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0603A" w:rsidP="0010603A" w:rsidRDefault="00327C66" w14:paraId="41425B1D" w14:textId="73C80F74">
      <w:r w:rsidRPr="006B1608">
        <w:rPr>
          <w:noProof/>
        </w:rPr>
        <mc:AlternateContent>
          <mc:Choice Requires="wps">
            <w:drawing>
              <wp:anchor distT="45720" distB="45720" distL="114300" distR="114300" simplePos="0" relativeHeight="251673600" behindDoc="0" locked="0" layoutInCell="1" allowOverlap="1" wp14:anchorId="7D982735" wp14:editId="4022BD3A">
                <wp:simplePos x="0" y="0"/>
                <wp:positionH relativeFrom="margin">
                  <wp:posOffset>175895</wp:posOffset>
                </wp:positionH>
                <wp:positionV relativeFrom="paragraph">
                  <wp:posOffset>852170</wp:posOffset>
                </wp:positionV>
                <wp:extent cx="6184900" cy="1238250"/>
                <wp:effectExtent l="0" t="0" r="635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rsidR="00C80E76" w:rsidP="00A95195" w:rsidRDefault="00C80E76" w14:paraId="6BF64611" w14:textId="5EE81144">
                            <w:pPr>
                              <w:pStyle w:val="TITREPRINCIPAL1repage"/>
                            </w:pPr>
                            <w:r>
                              <w:t>Volet technique</w:t>
                            </w:r>
                            <w:r w:rsidR="00B11A10">
                              <w:t xml:space="preserve"> 202</w:t>
                            </w:r>
                            <w:r w:rsidR="00982C16">
                              <w:t>4</w:t>
                            </w:r>
                          </w:p>
                          <w:p w:rsidRPr="006F4488" w:rsidR="00C80E76" w:rsidP="00B94215" w:rsidRDefault="00C80E76" w14:paraId="61EAEACB" w14:textId="3A6EC782">
                            <w:pPr>
                              <w:pStyle w:val="SOUS-TITREPRINCIPAL1repage"/>
                            </w:pPr>
                            <w:r>
                              <w:t xml:space="preserve">Chaufferie biomasse énergie </w:t>
                            </w:r>
                            <w:r w:rsidR="00334C8E">
                              <w:t xml:space="preserve">&lt; 1200MWh </w:t>
                            </w:r>
                            <w:r>
                              <w:t xml:space="preserve">– </w:t>
                            </w:r>
                            <w:r w:rsidRPr="00A9536E" w:rsidR="00B11A10">
                              <w:t xml:space="preserve">Contrat </w:t>
                            </w:r>
                            <w:r w:rsidRPr="00A9536E" w:rsidR="00A9536E">
                              <w:t xml:space="preserve">Chaleur Renouvelable </w:t>
                            </w:r>
                            <w:proofErr w:type="spellStart"/>
                            <w:r w:rsidRPr="00A9536E" w:rsidR="00B11A10">
                              <w:t>EnR&amp;R</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Zone de texte 2" style="position:absolute;margin-left:13.85pt;margin-top:67.1pt;width:487pt;height:9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id="_x0000_s1026"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" w14:anchorId="7D982735">
                <v:stroke joinstyle="miter"/>
                <v:formulas/>
                <v:path textboxrect="0,0,3136900,786765" arrowok="t" o:connecttype="custom" o:connectlocs="0,0;6184900,0;5596458,1238250;0,1238250;0,0" o:connectangles="0,0,0,0,0"/>
                <v:textbox>
                  <w:txbxContent>
                    <w:p w:rsidR="00C80E76" w:rsidP="00A95195" w:rsidRDefault="00C80E76" w14:paraId="6BF64611" w14:textId="5EE81144">
                      <w:pPr>
                        <w:pStyle w:val="TITREPRINCIPAL1repage"/>
                      </w:pPr>
                      <w:r>
                        <w:t>Volet technique</w:t>
                      </w:r>
                      <w:r w:rsidR="00B11A10">
                        <w:t xml:space="preserve"> 202</w:t>
                      </w:r>
                      <w:r w:rsidR="00982C16">
                        <w:t>4</w:t>
                      </w:r>
                    </w:p>
                    <w:p w:rsidRPr="006F4488" w:rsidR="00C80E76" w:rsidP="00B94215" w:rsidRDefault="00C80E76" w14:paraId="61EAEACB" w14:textId="3A6EC782">
                      <w:pPr>
                        <w:pStyle w:val="SOUS-TITREPRINCIPAL1repage"/>
                      </w:pPr>
                      <w:r>
                        <w:t xml:space="preserve">Chaufferie biomasse énergie </w:t>
                      </w:r>
                      <w:r w:rsidR="00334C8E">
                        <w:t xml:space="preserve">&lt; 1200MWh </w:t>
                      </w:r>
                      <w:r>
                        <w:t xml:space="preserve">– </w:t>
                      </w:r>
                      <w:r w:rsidRPr="00A9536E" w:rsidR="00B11A10">
                        <w:t xml:space="preserve">Contrat </w:t>
                      </w:r>
                      <w:r w:rsidRPr="00A9536E" w:rsidR="00A9536E">
                        <w:t xml:space="preserve">Chaleur Renouvelable </w:t>
                      </w:r>
                      <w:proofErr w:type="spellStart"/>
                      <w:r w:rsidRPr="00A9536E" w:rsidR="00B11A10">
                        <w:t>EnR&amp;R</w:t>
                      </w:r>
                      <w:proofErr w:type="spellEnd"/>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1B73793A" wp14:editId="42B6F942">
                <wp:simplePos x="0" y="0"/>
                <wp:positionH relativeFrom="margin">
                  <wp:posOffset>156845</wp:posOffset>
                </wp:positionH>
                <wp:positionV relativeFrom="paragraph">
                  <wp:posOffset>2423795</wp:posOffset>
                </wp:positionV>
                <wp:extent cx="5924550" cy="64636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463665"/>
                        </a:xfrm>
                        <a:prstGeom prst="rect">
                          <a:avLst/>
                        </a:prstGeom>
                        <a:noFill/>
                        <a:ln w="9525">
                          <a:noFill/>
                          <a:miter lim="800000"/>
                          <a:headEnd/>
                          <a:tailEnd/>
                        </a:ln>
                      </wps:spPr>
                      <wps:txbx>
                        <w:txbxContent>
                          <w:sdt>
                            <w:sdtPr>
                              <w:rPr>
                                <w:rFonts w:ascii="Calibri" w:hAnsi="Calibri" w:eastAsia="Times New Roman" w:cs="Times New Roman"/>
                                <w:color w:val="000000"/>
                                <w:kern w:val="28"/>
                                <w:sz w:val="20"/>
                                <w:szCs w:val="20"/>
                                <w:lang w:eastAsia="fr-FR"/>
                                <w14:ligatures w14:val="standard"/>
                                <w14:cntxtAlts/>
                              </w:rPr>
                              <w:id w:val="146406512"/>
                              <w:docPartObj>
                                <w:docPartGallery w:val="Table of Contents"/>
                                <w:docPartUnique/>
                              </w:docPartObj>
                            </w:sdtPr>
                            <w:sdtEndPr>
                              <w:rPr>
                                <w:b/>
                                <w:bCs/>
                              </w:rPr>
                            </w:sdtEndPr>
                            <w:sdtContent>
                              <w:p w:rsidR="00C80E76" w:rsidP="00783FC2" w:rsidRDefault="00C80E76" w14:paraId="12EAC995" w14:textId="044273B1">
                                <w:pPr>
                                  <w:pStyle w:val="Titre1"/>
                                </w:pPr>
                                <w:r>
                                  <w:t>Table des matières</w:t>
                                </w:r>
                              </w:p>
                              <w:p w:rsidR="00962E5F" w:rsidRDefault="00C80E76" w14:paraId="35E5E1FB" w14:textId="0D5B213A">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history="1" w:anchor="_Toc97825680">
                                  <w:r w:rsidRPr="00B47791" w:rsidR="00962E5F">
                                    <w:rPr>
                                      <w:rStyle w:val="Lienhypertexte"/>
                                      <w:rFonts w:eastAsia="Calibri"/>
                                      <w:noProof/>
                                    </w:rPr>
                                    <w:t>1.</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rFonts w:eastAsia="Calibri"/>
                                      <w:noProof/>
                                    </w:rPr>
                                    <w:t>Description détaillée de l’opération</w:t>
                                  </w:r>
                                  <w:r w:rsidR="00962E5F">
                                    <w:rPr>
                                      <w:noProof/>
                                      <w:webHidden/>
                                    </w:rPr>
                                    <w:tab/>
                                  </w:r>
                                  <w:r w:rsidR="00962E5F">
                                    <w:rPr>
                                      <w:noProof/>
                                      <w:webHidden/>
                                    </w:rPr>
                                    <w:fldChar w:fldCharType="begin"/>
                                  </w:r>
                                  <w:r w:rsidR="00962E5F">
                                    <w:rPr>
                                      <w:noProof/>
                                      <w:webHidden/>
                                    </w:rPr>
                                    <w:instrText xml:space="preserve"> PAGEREF _Toc97825680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4F1B3705" w14:textId="0E45D8B0">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1">
                                  <w:r w:rsidRPr="00B47791" w:rsidR="00962E5F">
                                    <w:rPr>
                                      <w:rStyle w:val="Lienhypertexte"/>
                                      <w:noProof/>
                                    </w:rPr>
                                    <w:t>1.1</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Objet de l’opération</w:t>
                                  </w:r>
                                  <w:r w:rsidR="00962E5F">
                                    <w:rPr>
                                      <w:noProof/>
                                      <w:webHidden/>
                                    </w:rPr>
                                    <w:tab/>
                                  </w:r>
                                  <w:r w:rsidR="00962E5F">
                                    <w:rPr>
                                      <w:noProof/>
                                      <w:webHidden/>
                                    </w:rPr>
                                    <w:fldChar w:fldCharType="begin"/>
                                  </w:r>
                                  <w:r w:rsidR="00962E5F">
                                    <w:rPr>
                                      <w:noProof/>
                                      <w:webHidden/>
                                    </w:rPr>
                                    <w:instrText xml:space="preserve"> PAGEREF _Toc97825681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621A96AD" w14:textId="4CBE602C">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2">
                                  <w:r w:rsidRPr="00B47791" w:rsidR="00962E5F">
                                    <w:rPr>
                                      <w:rStyle w:val="Lienhypertexte"/>
                                      <w:noProof/>
                                    </w:rPr>
                                    <w:t>1.2</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Actions et études de faisabilité réalisées pour le montage du projet (schéma directeur…) et sur les process (si nécessaire)</w:t>
                                  </w:r>
                                  <w:r w:rsidR="00962E5F">
                                    <w:rPr>
                                      <w:noProof/>
                                      <w:webHidden/>
                                    </w:rPr>
                                    <w:tab/>
                                  </w:r>
                                  <w:r w:rsidR="00962E5F">
                                    <w:rPr>
                                      <w:noProof/>
                                      <w:webHidden/>
                                    </w:rPr>
                                    <w:fldChar w:fldCharType="begin"/>
                                  </w:r>
                                  <w:r w:rsidR="00962E5F">
                                    <w:rPr>
                                      <w:noProof/>
                                      <w:webHidden/>
                                    </w:rPr>
                                    <w:instrText xml:space="preserve"> PAGEREF _Toc97825682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31135F36" w14:textId="0B49BCF2">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3">
                                  <w:r w:rsidRPr="00B47791" w:rsidR="00962E5F">
                                    <w:rPr>
                                      <w:rStyle w:val="Lienhypertexte"/>
                                      <w:noProof/>
                                    </w:rPr>
                                    <w:t>1.3</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Démarche d’économie d’énergie et besoins thermiques</w:t>
                                  </w:r>
                                  <w:r w:rsidR="00962E5F">
                                    <w:rPr>
                                      <w:noProof/>
                                      <w:webHidden/>
                                    </w:rPr>
                                    <w:tab/>
                                  </w:r>
                                  <w:r w:rsidR="00962E5F">
                                    <w:rPr>
                                      <w:noProof/>
                                      <w:webHidden/>
                                    </w:rPr>
                                    <w:fldChar w:fldCharType="begin"/>
                                  </w:r>
                                  <w:r w:rsidR="00962E5F">
                                    <w:rPr>
                                      <w:noProof/>
                                      <w:webHidden/>
                                    </w:rPr>
                                    <w:instrText xml:space="preserve"> PAGEREF _Toc97825683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4F3877D4" w14:textId="00C90A91">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4">
                                  <w:r w:rsidRPr="00B47791" w:rsidR="00962E5F">
                                    <w:rPr>
                                      <w:rStyle w:val="Lienhypertexte"/>
                                      <w:noProof/>
                                    </w:rPr>
                                    <w:t>1.4</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Bilan énergétique et dimensionnement</w:t>
                                  </w:r>
                                  <w:r w:rsidR="00962E5F">
                                    <w:rPr>
                                      <w:noProof/>
                                      <w:webHidden/>
                                    </w:rPr>
                                    <w:tab/>
                                  </w:r>
                                  <w:r w:rsidR="00962E5F">
                                    <w:rPr>
                                      <w:noProof/>
                                      <w:webHidden/>
                                    </w:rPr>
                                    <w:fldChar w:fldCharType="begin"/>
                                  </w:r>
                                  <w:r w:rsidR="00962E5F">
                                    <w:rPr>
                                      <w:noProof/>
                                      <w:webHidden/>
                                    </w:rPr>
                                    <w:instrText xml:space="preserve"> PAGEREF _Toc97825684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4459D85B" w14:textId="7A135570">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5">
                                  <w:r w:rsidRPr="00B47791" w:rsidR="00962E5F">
                                    <w:rPr>
                                      <w:rStyle w:val="Lienhypertexte"/>
                                      <w:noProof/>
                                    </w:rPr>
                                    <w:t>1.5</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Qualité de l’air</w:t>
                                  </w:r>
                                  <w:r w:rsidR="00962E5F">
                                    <w:rPr>
                                      <w:noProof/>
                                      <w:webHidden/>
                                    </w:rPr>
                                    <w:tab/>
                                  </w:r>
                                  <w:r w:rsidR="00962E5F">
                                    <w:rPr>
                                      <w:noProof/>
                                      <w:webHidden/>
                                    </w:rPr>
                                    <w:fldChar w:fldCharType="begin"/>
                                  </w:r>
                                  <w:r w:rsidR="00962E5F">
                                    <w:rPr>
                                      <w:noProof/>
                                      <w:webHidden/>
                                    </w:rPr>
                                    <w:instrText xml:space="preserve"> PAGEREF _Toc97825685 \h </w:instrText>
                                  </w:r>
                                  <w:r w:rsidR="00962E5F">
                                    <w:rPr>
                                      <w:noProof/>
                                      <w:webHidden/>
                                    </w:rPr>
                                  </w:r>
                                  <w:r w:rsidR="00962E5F">
                                    <w:rPr>
                                      <w:noProof/>
                                      <w:webHidden/>
                                    </w:rPr>
                                    <w:fldChar w:fldCharType="separate"/>
                                  </w:r>
                                  <w:r w:rsidR="009C3062">
                                    <w:rPr>
                                      <w:noProof/>
                                      <w:webHidden/>
                                    </w:rPr>
                                    <w:t>4</w:t>
                                  </w:r>
                                  <w:r w:rsidR="00962E5F">
                                    <w:rPr>
                                      <w:noProof/>
                                      <w:webHidden/>
                                    </w:rPr>
                                    <w:fldChar w:fldCharType="end"/>
                                  </w:r>
                                </w:hyperlink>
                              </w:p>
                              <w:p w:rsidR="00962E5F" w:rsidRDefault="00000000" w14:paraId="45CDFAD1" w14:textId="6DB6BC71">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6">
                                  <w:r w:rsidRPr="00B47791" w:rsidR="00962E5F">
                                    <w:rPr>
                                      <w:rStyle w:val="Lienhypertexte"/>
                                      <w:noProof/>
                                    </w:rPr>
                                    <w:t>2.</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Suivi et planning du projet</w:t>
                                  </w:r>
                                  <w:r w:rsidR="00962E5F">
                                    <w:rPr>
                                      <w:noProof/>
                                      <w:webHidden/>
                                    </w:rPr>
                                    <w:tab/>
                                  </w:r>
                                  <w:r w:rsidR="00962E5F">
                                    <w:rPr>
                                      <w:noProof/>
                                      <w:webHidden/>
                                    </w:rPr>
                                    <w:fldChar w:fldCharType="begin"/>
                                  </w:r>
                                  <w:r w:rsidR="00962E5F">
                                    <w:rPr>
                                      <w:noProof/>
                                      <w:webHidden/>
                                    </w:rPr>
                                    <w:instrText xml:space="preserve"> PAGEREF _Toc97825686 \h </w:instrText>
                                  </w:r>
                                  <w:r w:rsidR="00962E5F">
                                    <w:rPr>
                                      <w:noProof/>
                                      <w:webHidden/>
                                    </w:rPr>
                                  </w:r>
                                  <w:r w:rsidR="00962E5F">
                                    <w:rPr>
                                      <w:noProof/>
                                      <w:webHidden/>
                                    </w:rPr>
                                    <w:fldChar w:fldCharType="separate"/>
                                  </w:r>
                                  <w:r w:rsidR="009C3062">
                                    <w:rPr>
                                      <w:noProof/>
                                      <w:webHidden/>
                                    </w:rPr>
                                    <w:t>4</w:t>
                                  </w:r>
                                  <w:r w:rsidR="00962E5F">
                                    <w:rPr>
                                      <w:noProof/>
                                      <w:webHidden/>
                                    </w:rPr>
                                    <w:fldChar w:fldCharType="end"/>
                                  </w:r>
                                </w:hyperlink>
                              </w:p>
                              <w:p w:rsidR="00962E5F" w:rsidRDefault="00000000" w14:paraId="0A1C0303" w14:textId="7C117256">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7">
                                  <w:r w:rsidRPr="00B47791" w:rsidR="00962E5F">
                                    <w:rPr>
                                      <w:rStyle w:val="Lienhypertexte"/>
                                      <w:noProof/>
                                    </w:rPr>
                                    <w:t>3.</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Engagements spécifiques</w:t>
                                  </w:r>
                                  <w:r w:rsidR="00962E5F">
                                    <w:rPr>
                                      <w:noProof/>
                                      <w:webHidden/>
                                    </w:rPr>
                                    <w:tab/>
                                  </w:r>
                                  <w:r w:rsidR="00962E5F">
                                    <w:rPr>
                                      <w:noProof/>
                                      <w:webHidden/>
                                    </w:rPr>
                                    <w:fldChar w:fldCharType="begin"/>
                                  </w:r>
                                  <w:r w:rsidR="00962E5F">
                                    <w:rPr>
                                      <w:noProof/>
                                      <w:webHidden/>
                                    </w:rPr>
                                    <w:instrText xml:space="preserve"> PAGEREF _Toc97825687 \h </w:instrText>
                                  </w:r>
                                  <w:r w:rsidR="00962E5F">
                                    <w:rPr>
                                      <w:noProof/>
                                      <w:webHidden/>
                                    </w:rPr>
                                  </w:r>
                                  <w:r w:rsidR="00962E5F">
                                    <w:rPr>
                                      <w:noProof/>
                                      <w:webHidden/>
                                    </w:rPr>
                                    <w:fldChar w:fldCharType="separate"/>
                                  </w:r>
                                  <w:r w:rsidR="009C3062">
                                    <w:rPr>
                                      <w:noProof/>
                                      <w:webHidden/>
                                    </w:rPr>
                                    <w:t>5</w:t>
                                  </w:r>
                                  <w:r w:rsidR="00962E5F">
                                    <w:rPr>
                                      <w:noProof/>
                                      <w:webHidden/>
                                    </w:rPr>
                                    <w:fldChar w:fldCharType="end"/>
                                  </w:r>
                                </w:hyperlink>
                              </w:p>
                              <w:p w:rsidR="00962E5F" w:rsidRDefault="00000000" w14:paraId="6FAC50D2" w14:textId="1C65595B">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8">
                                  <w:r w:rsidRPr="00B47791" w:rsidR="00962E5F">
                                    <w:rPr>
                                      <w:rStyle w:val="Lienhypertexte"/>
                                      <w:noProof/>
                                    </w:rPr>
                                    <w:t>3.1</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 sur la production thermique de l’installation à partir de biomasse (sortie chaudière)</w:t>
                                  </w:r>
                                  <w:r w:rsidR="00962E5F">
                                    <w:rPr>
                                      <w:noProof/>
                                      <w:webHidden/>
                                    </w:rPr>
                                    <w:tab/>
                                  </w:r>
                                  <w:r w:rsidR="00962E5F">
                                    <w:rPr>
                                      <w:noProof/>
                                      <w:webHidden/>
                                    </w:rPr>
                                    <w:fldChar w:fldCharType="begin"/>
                                  </w:r>
                                  <w:r w:rsidR="00962E5F">
                                    <w:rPr>
                                      <w:noProof/>
                                      <w:webHidden/>
                                    </w:rPr>
                                    <w:instrText xml:space="preserve"> PAGEREF _Toc97825688 \h </w:instrText>
                                  </w:r>
                                  <w:r w:rsidR="00962E5F">
                                    <w:rPr>
                                      <w:noProof/>
                                      <w:webHidden/>
                                    </w:rPr>
                                  </w:r>
                                  <w:r w:rsidR="00962E5F">
                                    <w:rPr>
                                      <w:noProof/>
                                      <w:webHidden/>
                                    </w:rPr>
                                    <w:fldChar w:fldCharType="separate"/>
                                  </w:r>
                                  <w:r w:rsidR="009C3062">
                                    <w:rPr>
                                      <w:noProof/>
                                      <w:webHidden/>
                                    </w:rPr>
                                    <w:t>5</w:t>
                                  </w:r>
                                  <w:r w:rsidR="00962E5F">
                                    <w:rPr>
                                      <w:noProof/>
                                      <w:webHidden/>
                                    </w:rPr>
                                    <w:fldChar w:fldCharType="end"/>
                                  </w:r>
                                </w:hyperlink>
                              </w:p>
                              <w:p w:rsidR="00962E5F" w:rsidRDefault="00000000" w14:paraId="40A5741C" w14:textId="01C458B5">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9">
                                  <w:r w:rsidRPr="00B47791" w:rsidR="00962E5F">
                                    <w:rPr>
                                      <w:rStyle w:val="Lienhypertexte"/>
                                      <w:noProof/>
                                    </w:rPr>
                                    <w:t>3.2</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 système de comptage, suivi, reporting de la production EnR&amp;R</w:t>
                                  </w:r>
                                  <w:r w:rsidR="00962E5F">
                                    <w:rPr>
                                      <w:noProof/>
                                      <w:webHidden/>
                                    </w:rPr>
                                    <w:tab/>
                                  </w:r>
                                  <w:r w:rsidR="00962E5F">
                                    <w:rPr>
                                      <w:noProof/>
                                      <w:webHidden/>
                                    </w:rPr>
                                    <w:fldChar w:fldCharType="begin"/>
                                  </w:r>
                                  <w:r w:rsidR="00962E5F">
                                    <w:rPr>
                                      <w:noProof/>
                                      <w:webHidden/>
                                    </w:rPr>
                                    <w:instrText xml:space="preserve"> PAGEREF _Toc97825689 \h </w:instrText>
                                  </w:r>
                                  <w:r w:rsidR="00962E5F">
                                    <w:rPr>
                                      <w:noProof/>
                                      <w:webHidden/>
                                    </w:rPr>
                                  </w:r>
                                  <w:r w:rsidR="00962E5F">
                                    <w:rPr>
                                      <w:noProof/>
                                      <w:webHidden/>
                                    </w:rPr>
                                    <w:fldChar w:fldCharType="separate"/>
                                  </w:r>
                                  <w:r w:rsidR="009C3062">
                                    <w:rPr>
                                      <w:noProof/>
                                      <w:webHidden/>
                                    </w:rPr>
                                    <w:t>5</w:t>
                                  </w:r>
                                  <w:r w:rsidR="00962E5F">
                                    <w:rPr>
                                      <w:noProof/>
                                      <w:webHidden/>
                                    </w:rPr>
                                    <w:fldChar w:fldCharType="end"/>
                                  </w:r>
                                </w:hyperlink>
                              </w:p>
                              <w:p w:rsidR="00962E5F" w:rsidRDefault="00000000" w14:paraId="26643EB3" w14:textId="421162DF">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90">
                                  <w:r w:rsidRPr="00B47791" w:rsidR="00962E5F">
                                    <w:rPr>
                                      <w:rStyle w:val="Lienhypertexte"/>
                                      <w:noProof/>
                                    </w:rPr>
                                    <w:t>3.3</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 sur la qualité de l’air</w:t>
                                  </w:r>
                                  <w:r w:rsidR="00962E5F">
                                    <w:rPr>
                                      <w:noProof/>
                                      <w:webHidden/>
                                    </w:rPr>
                                    <w:tab/>
                                  </w:r>
                                  <w:r w:rsidR="00962E5F">
                                    <w:rPr>
                                      <w:noProof/>
                                      <w:webHidden/>
                                    </w:rPr>
                                    <w:fldChar w:fldCharType="begin"/>
                                  </w:r>
                                  <w:r w:rsidR="00962E5F">
                                    <w:rPr>
                                      <w:noProof/>
                                      <w:webHidden/>
                                    </w:rPr>
                                    <w:instrText xml:space="preserve"> PAGEREF _Toc97825690 \h </w:instrText>
                                  </w:r>
                                  <w:r w:rsidR="00962E5F">
                                    <w:rPr>
                                      <w:noProof/>
                                      <w:webHidden/>
                                    </w:rPr>
                                  </w:r>
                                  <w:r w:rsidR="00962E5F">
                                    <w:rPr>
                                      <w:noProof/>
                                      <w:webHidden/>
                                    </w:rPr>
                                    <w:fldChar w:fldCharType="separate"/>
                                  </w:r>
                                  <w:r w:rsidR="009C3062">
                                    <w:rPr>
                                      <w:noProof/>
                                      <w:webHidden/>
                                    </w:rPr>
                                    <w:t>5</w:t>
                                  </w:r>
                                  <w:r w:rsidR="00962E5F">
                                    <w:rPr>
                                      <w:noProof/>
                                      <w:webHidden/>
                                    </w:rPr>
                                    <w:fldChar w:fldCharType="end"/>
                                  </w:r>
                                </w:hyperlink>
                              </w:p>
                              <w:p w:rsidR="00962E5F" w:rsidRDefault="00000000" w14:paraId="6EC61B69" w14:textId="318FF6D6">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91">
                                  <w:r w:rsidRPr="00B47791" w:rsidR="00962E5F">
                                    <w:rPr>
                                      <w:rStyle w:val="Lienhypertexte"/>
                                      <w:noProof/>
                                    </w:rPr>
                                    <w:t>3.4</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 sur le plan d’approvisionnement biomasse</w:t>
                                  </w:r>
                                  <w:r w:rsidR="00962E5F">
                                    <w:rPr>
                                      <w:noProof/>
                                      <w:webHidden/>
                                    </w:rPr>
                                    <w:tab/>
                                  </w:r>
                                  <w:r w:rsidR="00962E5F">
                                    <w:rPr>
                                      <w:noProof/>
                                      <w:webHidden/>
                                    </w:rPr>
                                    <w:fldChar w:fldCharType="begin"/>
                                  </w:r>
                                  <w:r w:rsidR="00962E5F">
                                    <w:rPr>
                                      <w:noProof/>
                                      <w:webHidden/>
                                    </w:rPr>
                                    <w:instrText xml:space="preserve"> PAGEREF _Toc97825691 \h </w:instrText>
                                  </w:r>
                                  <w:r w:rsidR="00962E5F">
                                    <w:rPr>
                                      <w:noProof/>
                                      <w:webHidden/>
                                    </w:rPr>
                                  </w:r>
                                  <w:r w:rsidR="00962E5F">
                                    <w:rPr>
                                      <w:noProof/>
                                      <w:webHidden/>
                                    </w:rPr>
                                    <w:fldChar w:fldCharType="separate"/>
                                  </w:r>
                                  <w:r w:rsidR="009C3062">
                                    <w:rPr>
                                      <w:noProof/>
                                      <w:webHidden/>
                                    </w:rPr>
                                    <w:t>6</w:t>
                                  </w:r>
                                  <w:r w:rsidR="00962E5F">
                                    <w:rPr>
                                      <w:noProof/>
                                      <w:webHidden/>
                                    </w:rPr>
                                    <w:fldChar w:fldCharType="end"/>
                                  </w:r>
                                </w:hyperlink>
                              </w:p>
                              <w:p w:rsidR="00962E5F" w:rsidRDefault="00000000" w14:paraId="411688CD" w14:textId="203E41ED">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92">
                                  <w:r w:rsidRPr="00B47791" w:rsidR="00962E5F">
                                    <w:rPr>
                                      <w:rStyle w:val="Lienhypertexte"/>
                                      <w:noProof/>
                                    </w:rPr>
                                    <w:t>4.</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Rapports / documents à fournir lors de l’exécution du contrat de financement</w:t>
                                  </w:r>
                                  <w:r w:rsidR="00962E5F">
                                    <w:rPr>
                                      <w:noProof/>
                                      <w:webHidden/>
                                    </w:rPr>
                                    <w:tab/>
                                  </w:r>
                                  <w:r w:rsidR="00962E5F">
                                    <w:rPr>
                                      <w:noProof/>
                                      <w:webHidden/>
                                    </w:rPr>
                                    <w:fldChar w:fldCharType="begin"/>
                                  </w:r>
                                  <w:r w:rsidR="00962E5F">
                                    <w:rPr>
                                      <w:noProof/>
                                      <w:webHidden/>
                                    </w:rPr>
                                    <w:instrText xml:space="preserve"> PAGEREF _Toc97825692 \h </w:instrText>
                                  </w:r>
                                  <w:r w:rsidR="00962E5F">
                                    <w:rPr>
                                      <w:noProof/>
                                      <w:webHidden/>
                                    </w:rPr>
                                  </w:r>
                                  <w:r w:rsidR="00962E5F">
                                    <w:rPr>
                                      <w:noProof/>
                                      <w:webHidden/>
                                    </w:rPr>
                                    <w:fldChar w:fldCharType="separate"/>
                                  </w:r>
                                  <w:r w:rsidR="009C3062">
                                    <w:rPr>
                                      <w:noProof/>
                                      <w:webHidden/>
                                    </w:rPr>
                                    <w:t>6</w:t>
                                  </w:r>
                                  <w:r w:rsidR="00962E5F">
                                    <w:rPr>
                                      <w:noProof/>
                                      <w:webHidden/>
                                    </w:rPr>
                                    <w:fldChar w:fldCharType="end"/>
                                  </w:r>
                                </w:hyperlink>
                              </w:p>
                              <w:p w:rsidR="00C80E76" w:rsidRDefault="00C80E76" w14:paraId="54440197" w14:textId="188AEB7B">
                                <w:r>
                                  <w:rPr>
                                    <w:b/>
                                    <w:bCs/>
                                  </w:rPr>
                                  <w:fldChar w:fldCharType="end"/>
                                </w:r>
                              </w:p>
                            </w:sdtContent>
                          </w:sdt>
                          <w:p w:rsidR="00C80E76" w:rsidP="008769C7" w:rsidRDefault="00C80E76" w14:paraId="52095493" w14:textId="654DAED3">
                            <w:pPr>
                              <w:spacing w:after="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73793A">
                <v:stroke joinstyle="miter"/>
                <v:path gradientshapeok="t" o:connecttype="rect"/>
              </v:shapetype>
              <v:shape id="_x0000_s1027" style="position:absolute;margin-left:12.35pt;margin-top:190.85pt;width:466.5pt;height:508.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">
                <v:textbox>
                  <w:txbxContent>
                    <w:sdt>
                      <w:sdtPr>
                        <w:rPr>
                          <w:rFonts w:ascii="Calibri" w:hAnsi="Calibri" w:eastAsia="Times New Roman" w:cs="Times New Roman"/>
                          <w:color w:val="000000"/>
                          <w:kern w:val="28"/>
                          <w:sz w:val="20"/>
                          <w:szCs w:val="20"/>
                          <w:lang w:eastAsia="fr-FR"/>
                          <w14:ligatures w14:val="standard"/>
                          <w14:cntxtAlts/>
                        </w:rPr>
                        <w:id w:val="146406512"/>
                        <w:docPartObj>
                          <w:docPartGallery w:val="Table of Contents"/>
                          <w:docPartUnique/>
                        </w:docPartObj>
                      </w:sdtPr>
                      <w:sdtEndPr>
                        <w:rPr>
                          <w:b/>
                          <w:bCs/>
                        </w:rPr>
                      </w:sdtEndPr>
                      <w:sdtContent>
                        <w:p w:rsidR="00C80E76" w:rsidP="00783FC2" w:rsidRDefault="00C80E76" w14:paraId="12EAC995" w14:textId="044273B1">
                          <w:pPr>
                            <w:pStyle w:val="Titre1"/>
                          </w:pPr>
                          <w:r>
                            <w:t>Table des matières</w:t>
                          </w:r>
                        </w:p>
                        <w:p w:rsidR="00962E5F" w:rsidRDefault="00C80E76" w14:paraId="35E5E1FB" w14:textId="0D5B213A">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history="1" w:anchor="_Toc97825680">
                            <w:r w:rsidRPr="00B47791" w:rsidR="00962E5F">
                              <w:rPr>
                                <w:rStyle w:val="Lienhypertexte"/>
                                <w:rFonts w:eastAsia="Calibri"/>
                                <w:noProof/>
                              </w:rPr>
                              <w:t>1.</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rFonts w:eastAsia="Calibri"/>
                                <w:noProof/>
                              </w:rPr>
                              <w:t>Description détaillée de l’opération</w:t>
                            </w:r>
                            <w:r w:rsidR="00962E5F">
                              <w:rPr>
                                <w:noProof/>
                                <w:webHidden/>
                              </w:rPr>
                              <w:tab/>
                            </w:r>
                            <w:r w:rsidR="00962E5F">
                              <w:rPr>
                                <w:noProof/>
                                <w:webHidden/>
                              </w:rPr>
                              <w:fldChar w:fldCharType="begin"/>
                            </w:r>
                            <w:r w:rsidR="00962E5F">
                              <w:rPr>
                                <w:noProof/>
                                <w:webHidden/>
                              </w:rPr>
                              <w:instrText xml:space="preserve"> PAGEREF _Toc97825680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4F1B3705" w14:textId="0E45D8B0">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1">
                            <w:r w:rsidRPr="00B47791" w:rsidR="00962E5F">
                              <w:rPr>
                                <w:rStyle w:val="Lienhypertexte"/>
                                <w:noProof/>
                              </w:rPr>
                              <w:t>1.1</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Objet de l’opération</w:t>
                            </w:r>
                            <w:r w:rsidR="00962E5F">
                              <w:rPr>
                                <w:noProof/>
                                <w:webHidden/>
                              </w:rPr>
                              <w:tab/>
                            </w:r>
                            <w:r w:rsidR="00962E5F">
                              <w:rPr>
                                <w:noProof/>
                                <w:webHidden/>
                              </w:rPr>
                              <w:fldChar w:fldCharType="begin"/>
                            </w:r>
                            <w:r w:rsidR="00962E5F">
                              <w:rPr>
                                <w:noProof/>
                                <w:webHidden/>
                              </w:rPr>
                              <w:instrText xml:space="preserve"> PAGEREF _Toc97825681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621A96AD" w14:textId="4CBE602C">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2">
                            <w:r w:rsidRPr="00B47791" w:rsidR="00962E5F">
                              <w:rPr>
                                <w:rStyle w:val="Lienhypertexte"/>
                                <w:noProof/>
                              </w:rPr>
                              <w:t>1.2</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Actions et études de faisabilité réalisées pour le montage du projet (schéma directeur…) et sur les process (si nécessaire)</w:t>
                            </w:r>
                            <w:r w:rsidR="00962E5F">
                              <w:rPr>
                                <w:noProof/>
                                <w:webHidden/>
                              </w:rPr>
                              <w:tab/>
                            </w:r>
                            <w:r w:rsidR="00962E5F">
                              <w:rPr>
                                <w:noProof/>
                                <w:webHidden/>
                              </w:rPr>
                              <w:fldChar w:fldCharType="begin"/>
                            </w:r>
                            <w:r w:rsidR="00962E5F">
                              <w:rPr>
                                <w:noProof/>
                                <w:webHidden/>
                              </w:rPr>
                              <w:instrText xml:space="preserve"> PAGEREF _Toc97825682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31135F36" w14:textId="0B49BCF2">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3">
                            <w:r w:rsidRPr="00B47791" w:rsidR="00962E5F">
                              <w:rPr>
                                <w:rStyle w:val="Lienhypertexte"/>
                                <w:noProof/>
                              </w:rPr>
                              <w:t>1.3</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Démarche d’économie d’énergie et besoins thermiques</w:t>
                            </w:r>
                            <w:r w:rsidR="00962E5F">
                              <w:rPr>
                                <w:noProof/>
                                <w:webHidden/>
                              </w:rPr>
                              <w:tab/>
                            </w:r>
                            <w:r w:rsidR="00962E5F">
                              <w:rPr>
                                <w:noProof/>
                                <w:webHidden/>
                              </w:rPr>
                              <w:fldChar w:fldCharType="begin"/>
                            </w:r>
                            <w:r w:rsidR="00962E5F">
                              <w:rPr>
                                <w:noProof/>
                                <w:webHidden/>
                              </w:rPr>
                              <w:instrText xml:space="preserve"> PAGEREF _Toc97825683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4F3877D4" w14:textId="00C90A91">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4">
                            <w:r w:rsidRPr="00B47791" w:rsidR="00962E5F">
                              <w:rPr>
                                <w:rStyle w:val="Lienhypertexte"/>
                                <w:noProof/>
                              </w:rPr>
                              <w:t>1.4</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Bilan énergétique et dimensionnement</w:t>
                            </w:r>
                            <w:r w:rsidR="00962E5F">
                              <w:rPr>
                                <w:noProof/>
                                <w:webHidden/>
                              </w:rPr>
                              <w:tab/>
                            </w:r>
                            <w:r w:rsidR="00962E5F">
                              <w:rPr>
                                <w:noProof/>
                                <w:webHidden/>
                              </w:rPr>
                              <w:fldChar w:fldCharType="begin"/>
                            </w:r>
                            <w:r w:rsidR="00962E5F">
                              <w:rPr>
                                <w:noProof/>
                                <w:webHidden/>
                              </w:rPr>
                              <w:instrText xml:space="preserve"> PAGEREF _Toc97825684 \h </w:instrText>
                            </w:r>
                            <w:r w:rsidR="00962E5F">
                              <w:rPr>
                                <w:noProof/>
                                <w:webHidden/>
                              </w:rPr>
                            </w:r>
                            <w:r w:rsidR="00962E5F">
                              <w:rPr>
                                <w:noProof/>
                                <w:webHidden/>
                              </w:rPr>
                              <w:fldChar w:fldCharType="separate"/>
                            </w:r>
                            <w:r w:rsidR="009C3062">
                              <w:rPr>
                                <w:noProof/>
                                <w:webHidden/>
                              </w:rPr>
                              <w:t>2</w:t>
                            </w:r>
                            <w:r w:rsidR="00962E5F">
                              <w:rPr>
                                <w:noProof/>
                                <w:webHidden/>
                              </w:rPr>
                              <w:fldChar w:fldCharType="end"/>
                            </w:r>
                          </w:hyperlink>
                        </w:p>
                        <w:p w:rsidR="00962E5F" w:rsidRDefault="00000000" w14:paraId="4459D85B" w14:textId="7A135570">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5">
                            <w:r w:rsidRPr="00B47791" w:rsidR="00962E5F">
                              <w:rPr>
                                <w:rStyle w:val="Lienhypertexte"/>
                                <w:noProof/>
                              </w:rPr>
                              <w:t>1.5</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Qualité de l’air</w:t>
                            </w:r>
                            <w:r w:rsidR="00962E5F">
                              <w:rPr>
                                <w:noProof/>
                                <w:webHidden/>
                              </w:rPr>
                              <w:tab/>
                            </w:r>
                            <w:r w:rsidR="00962E5F">
                              <w:rPr>
                                <w:noProof/>
                                <w:webHidden/>
                              </w:rPr>
                              <w:fldChar w:fldCharType="begin"/>
                            </w:r>
                            <w:r w:rsidR="00962E5F">
                              <w:rPr>
                                <w:noProof/>
                                <w:webHidden/>
                              </w:rPr>
                              <w:instrText xml:space="preserve"> PAGEREF _Toc97825685 \h </w:instrText>
                            </w:r>
                            <w:r w:rsidR="00962E5F">
                              <w:rPr>
                                <w:noProof/>
                                <w:webHidden/>
                              </w:rPr>
                            </w:r>
                            <w:r w:rsidR="00962E5F">
                              <w:rPr>
                                <w:noProof/>
                                <w:webHidden/>
                              </w:rPr>
                              <w:fldChar w:fldCharType="separate"/>
                            </w:r>
                            <w:r w:rsidR="009C3062">
                              <w:rPr>
                                <w:noProof/>
                                <w:webHidden/>
                              </w:rPr>
                              <w:t>4</w:t>
                            </w:r>
                            <w:r w:rsidR="00962E5F">
                              <w:rPr>
                                <w:noProof/>
                                <w:webHidden/>
                              </w:rPr>
                              <w:fldChar w:fldCharType="end"/>
                            </w:r>
                          </w:hyperlink>
                        </w:p>
                        <w:p w:rsidR="00962E5F" w:rsidRDefault="00000000" w14:paraId="45CDFAD1" w14:textId="6DB6BC71">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6">
                            <w:r w:rsidRPr="00B47791" w:rsidR="00962E5F">
                              <w:rPr>
                                <w:rStyle w:val="Lienhypertexte"/>
                                <w:noProof/>
                              </w:rPr>
                              <w:t>2.</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Suivi et planning du projet</w:t>
                            </w:r>
                            <w:r w:rsidR="00962E5F">
                              <w:rPr>
                                <w:noProof/>
                                <w:webHidden/>
                              </w:rPr>
                              <w:tab/>
                            </w:r>
                            <w:r w:rsidR="00962E5F">
                              <w:rPr>
                                <w:noProof/>
                                <w:webHidden/>
                              </w:rPr>
                              <w:fldChar w:fldCharType="begin"/>
                            </w:r>
                            <w:r w:rsidR="00962E5F">
                              <w:rPr>
                                <w:noProof/>
                                <w:webHidden/>
                              </w:rPr>
                              <w:instrText xml:space="preserve"> PAGEREF _Toc97825686 \h </w:instrText>
                            </w:r>
                            <w:r w:rsidR="00962E5F">
                              <w:rPr>
                                <w:noProof/>
                                <w:webHidden/>
                              </w:rPr>
                            </w:r>
                            <w:r w:rsidR="00962E5F">
                              <w:rPr>
                                <w:noProof/>
                                <w:webHidden/>
                              </w:rPr>
                              <w:fldChar w:fldCharType="separate"/>
                            </w:r>
                            <w:r w:rsidR="009C3062">
                              <w:rPr>
                                <w:noProof/>
                                <w:webHidden/>
                              </w:rPr>
                              <w:t>4</w:t>
                            </w:r>
                            <w:r w:rsidR="00962E5F">
                              <w:rPr>
                                <w:noProof/>
                                <w:webHidden/>
                              </w:rPr>
                              <w:fldChar w:fldCharType="end"/>
                            </w:r>
                          </w:hyperlink>
                        </w:p>
                        <w:p w:rsidR="00962E5F" w:rsidRDefault="00000000" w14:paraId="0A1C0303" w14:textId="7C117256">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7">
                            <w:r w:rsidRPr="00B47791" w:rsidR="00962E5F">
                              <w:rPr>
                                <w:rStyle w:val="Lienhypertexte"/>
                                <w:noProof/>
                              </w:rPr>
                              <w:t>3.</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Engagements spécifiques</w:t>
                            </w:r>
                            <w:r w:rsidR="00962E5F">
                              <w:rPr>
                                <w:noProof/>
                                <w:webHidden/>
                              </w:rPr>
                              <w:tab/>
                            </w:r>
                            <w:r w:rsidR="00962E5F">
                              <w:rPr>
                                <w:noProof/>
                                <w:webHidden/>
                              </w:rPr>
                              <w:fldChar w:fldCharType="begin"/>
                            </w:r>
                            <w:r w:rsidR="00962E5F">
                              <w:rPr>
                                <w:noProof/>
                                <w:webHidden/>
                              </w:rPr>
                              <w:instrText xml:space="preserve"> PAGEREF _Toc97825687 \h </w:instrText>
                            </w:r>
                            <w:r w:rsidR="00962E5F">
                              <w:rPr>
                                <w:noProof/>
                                <w:webHidden/>
                              </w:rPr>
                            </w:r>
                            <w:r w:rsidR="00962E5F">
                              <w:rPr>
                                <w:noProof/>
                                <w:webHidden/>
                              </w:rPr>
                              <w:fldChar w:fldCharType="separate"/>
                            </w:r>
                            <w:r w:rsidR="009C3062">
                              <w:rPr>
                                <w:noProof/>
                                <w:webHidden/>
                              </w:rPr>
                              <w:t>5</w:t>
                            </w:r>
                            <w:r w:rsidR="00962E5F">
                              <w:rPr>
                                <w:noProof/>
                                <w:webHidden/>
                              </w:rPr>
                              <w:fldChar w:fldCharType="end"/>
                            </w:r>
                          </w:hyperlink>
                        </w:p>
                        <w:p w:rsidR="00962E5F" w:rsidRDefault="00000000" w14:paraId="6FAC50D2" w14:textId="1C65595B">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8">
                            <w:r w:rsidRPr="00B47791" w:rsidR="00962E5F">
                              <w:rPr>
                                <w:rStyle w:val="Lienhypertexte"/>
                                <w:noProof/>
                              </w:rPr>
                              <w:t>3.1</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 sur la production thermique de l’installation à partir de biomasse (sortie chaudière)</w:t>
                            </w:r>
                            <w:r w:rsidR="00962E5F">
                              <w:rPr>
                                <w:noProof/>
                                <w:webHidden/>
                              </w:rPr>
                              <w:tab/>
                            </w:r>
                            <w:r w:rsidR="00962E5F">
                              <w:rPr>
                                <w:noProof/>
                                <w:webHidden/>
                              </w:rPr>
                              <w:fldChar w:fldCharType="begin"/>
                            </w:r>
                            <w:r w:rsidR="00962E5F">
                              <w:rPr>
                                <w:noProof/>
                                <w:webHidden/>
                              </w:rPr>
                              <w:instrText xml:space="preserve"> PAGEREF _Toc97825688 \h </w:instrText>
                            </w:r>
                            <w:r w:rsidR="00962E5F">
                              <w:rPr>
                                <w:noProof/>
                                <w:webHidden/>
                              </w:rPr>
                            </w:r>
                            <w:r w:rsidR="00962E5F">
                              <w:rPr>
                                <w:noProof/>
                                <w:webHidden/>
                              </w:rPr>
                              <w:fldChar w:fldCharType="separate"/>
                            </w:r>
                            <w:r w:rsidR="009C3062">
                              <w:rPr>
                                <w:noProof/>
                                <w:webHidden/>
                              </w:rPr>
                              <w:t>5</w:t>
                            </w:r>
                            <w:r w:rsidR="00962E5F">
                              <w:rPr>
                                <w:noProof/>
                                <w:webHidden/>
                              </w:rPr>
                              <w:fldChar w:fldCharType="end"/>
                            </w:r>
                          </w:hyperlink>
                        </w:p>
                        <w:p w:rsidR="00962E5F" w:rsidRDefault="00000000" w14:paraId="40A5741C" w14:textId="01C458B5">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89">
                            <w:r w:rsidRPr="00B47791" w:rsidR="00962E5F">
                              <w:rPr>
                                <w:rStyle w:val="Lienhypertexte"/>
                                <w:noProof/>
                              </w:rPr>
                              <w:t>3.2</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 système de comptage, suivi, reporting de la production EnR&amp;R</w:t>
                            </w:r>
                            <w:r w:rsidR="00962E5F">
                              <w:rPr>
                                <w:noProof/>
                                <w:webHidden/>
                              </w:rPr>
                              <w:tab/>
                            </w:r>
                            <w:r w:rsidR="00962E5F">
                              <w:rPr>
                                <w:noProof/>
                                <w:webHidden/>
                              </w:rPr>
                              <w:fldChar w:fldCharType="begin"/>
                            </w:r>
                            <w:r w:rsidR="00962E5F">
                              <w:rPr>
                                <w:noProof/>
                                <w:webHidden/>
                              </w:rPr>
                              <w:instrText xml:space="preserve"> PAGEREF _Toc97825689 \h </w:instrText>
                            </w:r>
                            <w:r w:rsidR="00962E5F">
                              <w:rPr>
                                <w:noProof/>
                                <w:webHidden/>
                              </w:rPr>
                            </w:r>
                            <w:r w:rsidR="00962E5F">
                              <w:rPr>
                                <w:noProof/>
                                <w:webHidden/>
                              </w:rPr>
                              <w:fldChar w:fldCharType="separate"/>
                            </w:r>
                            <w:r w:rsidR="009C3062">
                              <w:rPr>
                                <w:noProof/>
                                <w:webHidden/>
                              </w:rPr>
                              <w:t>5</w:t>
                            </w:r>
                            <w:r w:rsidR="00962E5F">
                              <w:rPr>
                                <w:noProof/>
                                <w:webHidden/>
                              </w:rPr>
                              <w:fldChar w:fldCharType="end"/>
                            </w:r>
                          </w:hyperlink>
                        </w:p>
                        <w:p w:rsidR="00962E5F" w:rsidRDefault="00000000" w14:paraId="26643EB3" w14:textId="421162DF">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90">
                            <w:r w:rsidRPr="00B47791" w:rsidR="00962E5F">
                              <w:rPr>
                                <w:rStyle w:val="Lienhypertexte"/>
                                <w:noProof/>
                              </w:rPr>
                              <w:t>3.3</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 sur la qualité de l’air</w:t>
                            </w:r>
                            <w:r w:rsidR="00962E5F">
                              <w:rPr>
                                <w:noProof/>
                                <w:webHidden/>
                              </w:rPr>
                              <w:tab/>
                            </w:r>
                            <w:r w:rsidR="00962E5F">
                              <w:rPr>
                                <w:noProof/>
                                <w:webHidden/>
                              </w:rPr>
                              <w:fldChar w:fldCharType="begin"/>
                            </w:r>
                            <w:r w:rsidR="00962E5F">
                              <w:rPr>
                                <w:noProof/>
                                <w:webHidden/>
                              </w:rPr>
                              <w:instrText xml:space="preserve"> PAGEREF _Toc97825690 \h </w:instrText>
                            </w:r>
                            <w:r w:rsidR="00962E5F">
                              <w:rPr>
                                <w:noProof/>
                                <w:webHidden/>
                              </w:rPr>
                            </w:r>
                            <w:r w:rsidR="00962E5F">
                              <w:rPr>
                                <w:noProof/>
                                <w:webHidden/>
                              </w:rPr>
                              <w:fldChar w:fldCharType="separate"/>
                            </w:r>
                            <w:r w:rsidR="009C3062">
                              <w:rPr>
                                <w:noProof/>
                                <w:webHidden/>
                              </w:rPr>
                              <w:t>5</w:t>
                            </w:r>
                            <w:r w:rsidR="00962E5F">
                              <w:rPr>
                                <w:noProof/>
                                <w:webHidden/>
                              </w:rPr>
                              <w:fldChar w:fldCharType="end"/>
                            </w:r>
                          </w:hyperlink>
                        </w:p>
                        <w:p w:rsidR="00962E5F" w:rsidRDefault="00000000" w14:paraId="6EC61B69" w14:textId="318FF6D6">
                          <w:pPr>
                            <w:pStyle w:val="TM1"/>
                            <w:tabs>
                              <w:tab w:val="left" w:pos="660"/>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91">
                            <w:r w:rsidRPr="00B47791" w:rsidR="00962E5F">
                              <w:rPr>
                                <w:rStyle w:val="Lienhypertexte"/>
                                <w:noProof/>
                              </w:rPr>
                              <w:t>3.4</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Engagement sur le plan d’approvisionnement biomasse</w:t>
                            </w:r>
                            <w:r w:rsidR="00962E5F">
                              <w:rPr>
                                <w:noProof/>
                                <w:webHidden/>
                              </w:rPr>
                              <w:tab/>
                            </w:r>
                            <w:r w:rsidR="00962E5F">
                              <w:rPr>
                                <w:noProof/>
                                <w:webHidden/>
                              </w:rPr>
                              <w:fldChar w:fldCharType="begin"/>
                            </w:r>
                            <w:r w:rsidR="00962E5F">
                              <w:rPr>
                                <w:noProof/>
                                <w:webHidden/>
                              </w:rPr>
                              <w:instrText xml:space="preserve"> PAGEREF _Toc97825691 \h </w:instrText>
                            </w:r>
                            <w:r w:rsidR="00962E5F">
                              <w:rPr>
                                <w:noProof/>
                                <w:webHidden/>
                              </w:rPr>
                            </w:r>
                            <w:r w:rsidR="00962E5F">
                              <w:rPr>
                                <w:noProof/>
                                <w:webHidden/>
                              </w:rPr>
                              <w:fldChar w:fldCharType="separate"/>
                            </w:r>
                            <w:r w:rsidR="009C3062">
                              <w:rPr>
                                <w:noProof/>
                                <w:webHidden/>
                              </w:rPr>
                              <w:t>6</w:t>
                            </w:r>
                            <w:r w:rsidR="00962E5F">
                              <w:rPr>
                                <w:noProof/>
                                <w:webHidden/>
                              </w:rPr>
                              <w:fldChar w:fldCharType="end"/>
                            </w:r>
                          </w:hyperlink>
                        </w:p>
                        <w:p w:rsidR="00962E5F" w:rsidRDefault="00000000" w14:paraId="411688CD" w14:textId="203E41ED">
                          <w:pPr>
                            <w:pStyle w:val="TM1"/>
                            <w:tabs>
                              <w:tab w:val="left" w:pos="442"/>
                              <w:tab w:val="right" w:leader="dot" w:pos="9060"/>
                            </w:tabs>
                            <w:rPr>
                              <w:rFonts w:asciiTheme="minorHAnsi" w:hAnsiTheme="minorHAnsi" w:eastAsiaTheme="minorEastAsia" w:cstheme="minorBidi"/>
                              <w:b w:val="0"/>
                              <w:noProof/>
                              <w:color w:val="auto"/>
                              <w:kern w:val="0"/>
                              <w:sz w:val="22"/>
                              <w:szCs w:val="22"/>
                              <w14:ligatures w14:val="none"/>
                              <w14:cntxtAlts w14:val="0"/>
                            </w:rPr>
                          </w:pPr>
                          <w:hyperlink w:history="1" w:anchor="_Toc97825692">
                            <w:r w:rsidRPr="00B47791" w:rsidR="00962E5F">
                              <w:rPr>
                                <w:rStyle w:val="Lienhypertexte"/>
                                <w:noProof/>
                              </w:rPr>
                              <w:t>4.</w:t>
                            </w:r>
                            <w:r w:rsidR="00962E5F">
                              <w:rPr>
                                <w:rFonts w:asciiTheme="minorHAnsi" w:hAnsiTheme="minorHAnsi" w:eastAsiaTheme="minorEastAsia" w:cstheme="minorBidi"/>
                                <w:b w:val="0"/>
                                <w:noProof/>
                                <w:color w:val="auto"/>
                                <w:kern w:val="0"/>
                                <w:sz w:val="22"/>
                                <w:szCs w:val="22"/>
                                <w14:ligatures w14:val="none"/>
                                <w14:cntxtAlts w14:val="0"/>
                              </w:rPr>
                              <w:tab/>
                            </w:r>
                            <w:r w:rsidRPr="00B47791" w:rsidR="00962E5F">
                              <w:rPr>
                                <w:rStyle w:val="Lienhypertexte"/>
                                <w:noProof/>
                              </w:rPr>
                              <w:t>Rapports / documents à fournir lors de l’exécution du contrat de financement</w:t>
                            </w:r>
                            <w:r w:rsidR="00962E5F">
                              <w:rPr>
                                <w:noProof/>
                                <w:webHidden/>
                              </w:rPr>
                              <w:tab/>
                            </w:r>
                            <w:r w:rsidR="00962E5F">
                              <w:rPr>
                                <w:noProof/>
                                <w:webHidden/>
                              </w:rPr>
                              <w:fldChar w:fldCharType="begin"/>
                            </w:r>
                            <w:r w:rsidR="00962E5F">
                              <w:rPr>
                                <w:noProof/>
                                <w:webHidden/>
                              </w:rPr>
                              <w:instrText xml:space="preserve"> PAGEREF _Toc97825692 \h </w:instrText>
                            </w:r>
                            <w:r w:rsidR="00962E5F">
                              <w:rPr>
                                <w:noProof/>
                                <w:webHidden/>
                              </w:rPr>
                            </w:r>
                            <w:r w:rsidR="00962E5F">
                              <w:rPr>
                                <w:noProof/>
                                <w:webHidden/>
                              </w:rPr>
                              <w:fldChar w:fldCharType="separate"/>
                            </w:r>
                            <w:r w:rsidR="009C3062">
                              <w:rPr>
                                <w:noProof/>
                                <w:webHidden/>
                              </w:rPr>
                              <w:t>6</w:t>
                            </w:r>
                            <w:r w:rsidR="00962E5F">
                              <w:rPr>
                                <w:noProof/>
                                <w:webHidden/>
                              </w:rPr>
                              <w:fldChar w:fldCharType="end"/>
                            </w:r>
                          </w:hyperlink>
                        </w:p>
                        <w:p w:rsidR="00C80E76" w:rsidRDefault="00C80E76" w14:paraId="54440197" w14:textId="188AEB7B">
                          <w:r>
                            <w:rPr>
                              <w:b/>
                              <w:bCs/>
                            </w:rPr>
                            <w:fldChar w:fldCharType="end"/>
                          </w:r>
                        </w:p>
                      </w:sdtContent>
                    </w:sdt>
                    <w:p w:rsidR="00C80E76" w:rsidP="008769C7" w:rsidRDefault="00C80E76" w14:paraId="52095493" w14:textId="654DAED3">
                      <w:pPr>
                        <w:spacing w:after="60"/>
                      </w:pPr>
                    </w:p>
                  </w:txbxContent>
                </v:textbox>
                <w10:wrap type="square" anchorx="margin"/>
              </v:shape>
            </w:pict>
          </mc:Fallback>
        </mc:AlternateContent>
      </w:r>
      <w:r w:rsidRPr="00327C66">
        <w:rPr>
          <w:noProof/>
        </w:rPr>
        <w:drawing>
          <wp:anchor distT="0" distB="0" distL="114300" distR="114300" simplePos="0" relativeHeight="251678720" behindDoc="1" locked="0" layoutInCell="1" allowOverlap="1" wp14:anchorId="3790D5B6" wp14:editId="18867C28">
            <wp:simplePos x="0" y="0"/>
            <wp:positionH relativeFrom="page">
              <wp:posOffset>-4445</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C66">
        <w:rPr>
          <w:noProof/>
        </w:rPr>
        <mc:AlternateContent>
          <mc:Choice Requires="wps">
            <w:drawing>
              <wp:anchor distT="0" distB="0" distL="114300" distR="114300" simplePos="0" relativeHeight="251677696" behindDoc="1" locked="0" layoutInCell="1" allowOverlap="1" wp14:anchorId="4243198D" wp14:editId="5920698E">
                <wp:simplePos x="0" y="0"/>
                <wp:positionH relativeFrom="margin">
                  <wp:posOffset>-297180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3.4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8D84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">
                <w10:wrap anchorx="margin"/>
              </v:rect>
            </w:pict>
          </mc:Fallback>
        </mc:AlternateContent>
      </w:r>
      <w:r w:rsidR="00355E54">
        <w:br w:type="page"/>
      </w:r>
    </w:p>
    <w:p w:rsidRPr="00D95037" w:rsidR="00081363" w:rsidP="00783FC2" w:rsidRDefault="00081363" w14:paraId="7194C7B8" w14:textId="3B6D0DC5">
      <w:pPr>
        <w:pStyle w:val="Titre1"/>
        <w:rPr>
          <w:rFonts w:eastAsia="Calibri"/>
        </w:rPr>
      </w:pPr>
      <w:bookmarkStart w:name="_Toc531073335" w:id="0"/>
      <w:bookmarkStart w:name="_Toc51062365" w:id="1"/>
      <w:bookmarkStart w:name="_Toc51064060" w:id="2"/>
      <w:bookmarkStart w:name="_Toc51064307" w:id="3"/>
      <w:bookmarkStart w:name="_Toc51064419" w:id="4"/>
      <w:bookmarkStart w:name="_Toc51064711" w:id="5"/>
      <w:bookmarkStart w:name="_Toc51228298" w:id="6"/>
      <w:bookmarkStart w:name="_Toc51228330" w:id="7"/>
      <w:bookmarkStart w:name="_Toc51228459" w:id="8"/>
      <w:bookmarkStart w:name="_Toc51228538" w:id="9"/>
      <w:bookmarkStart w:name="_Toc53494933" w:id="10"/>
      <w:bookmarkStart w:name="_Toc53495144" w:id="11"/>
      <w:bookmarkStart w:name="_Toc53495305" w:id="12"/>
      <w:bookmarkStart w:name="_Toc53496349" w:id="13"/>
      <w:bookmarkStart w:name="_Toc53497919" w:id="14"/>
      <w:bookmarkStart w:name="_Toc53498505" w:id="15"/>
      <w:bookmarkStart w:name="_Toc54195793" w:id="16"/>
      <w:bookmarkStart w:name="_Toc59010046" w:id="17"/>
      <w:bookmarkStart w:name="_Toc61345965" w:id="18"/>
      <w:bookmarkStart w:name="_Toc85731300" w:id="19"/>
      <w:bookmarkStart w:name="_Toc85731328" w:id="20"/>
      <w:bookmarkStart w:name="_Toc87002861" w:id="21"/>
      <w:bookmarkStart w:name="_Toc94703974" w:id="22"/>
      <w:bookmarkStart w:name="_Toc97817764" w:id="23"/>
      <w:bookmarkStart w:name="_Toc97825680" w:id="24"/>
      <w:r w:rsidRPr="00D95037">
        <w:rPr>
          <w:rFonts w:eastAsia="Calibri"/>
        </w:rPr>
        <w:lastRenderedPageBreak/>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4273E" w:rsidP="00783FC2" w:rsidRDefault="009D3F60" w14:paraId="577FB9A3" w14:textId="326F30E9">
      <w:pPr>
        <w:pStyle w:val="soustitre2"/>
      </w:pPr>
      <w:bookmarkStart w:name="_Toc85731301" w:id="25"/>
      <w:bookmarkStart w:name="_Toc85731329" w:id="26"/>
      <w:bookmarkStart w:name="_Toc87002862" w:id="27"/>
      <w:bookmarkStart w:name="_Toc94703975" w:id="28"/>
      <w:bookmarkStart w:name="_Toc97817765" w:id="29"/>
      <w:bookmarkStart w:name="_Toc97825681" w:id="30"/>
      <w:bookmarkStart w:name="_Toc51062369" w:id="31"/>
      <w:r>
        <w:t>Objet de l’opération</w:t>
      </w:r>
      <w:bookmarkEnd w:id="25"/>
      <w:bookmarkEnd w:id="26"/>
      <w:bookmarkEnd w:id="27"/>
      <w:bookmarkEnd w:id="28"/>
      <w:bookmarkEnd w:id="29"/>
      <w:bookmarkEnd w:id="30"/>
    </w:p>
    <w:p w:rsidRPr="00935809" w:rsidR="009D3F60" w:rsidP="009D3F60" w:rsidRDefault="009D3F60" w14:paraId="2D09D995" w14:textId="7AFA58D7">
      <w:pPr>
        <w:pStyle w:val="TexteCourant"/>
        <w:rPr>
          <w:i/>
          <w:iCs/>
        </w:rPr>
      </w:pPr>
      <w:r w:rsidRPr="00935809">
        <w:rPr>
          <w:i/>
          <w:iCs/>
        </w:rPr>
        <w:t xml:space="preserve">Insérer une présentation succincte du projet de chaufferie biomasse en précisant </w:t>
      </w:r>
      <w:r w:rsidR="00935809">
        <w:rPr>
          <w:i/>
          <w:iCs/>
        </w:rPr>
        <w:t xml:space="preserve">notamment </w:t>
      </w:r>
      <w:r w:rsidRPr="00935809">
        <w:rPr>
          <w:i/>
          <w:iCs/>
        </w:rPr>
        <w:t>:</w:t>
      </w:r>
    </w:p>
    <w:p w:rsidRPr="00935809" w:rsidR="009D3F60" w:rsidP="00220A88" w:rsidRDefault="009D3F60" w14:paraId="36B7AB5D" w14:textId="490E0928">
      <w:pPr>
        <w:pStyle w:val="TexteCourant"/>
        <w:numPr>
          <w:ilvl w:val="0"/>
          <w:numId w:val="42"/>
        </w:numPr>
        <w:spacing w:after="0"/>
        <w:rPr>
          <w:i/>
          <w:iCs/>
        </w:rPr>
      </w:pPr>
      <w:proofErr w:type="gramStart"/>
      <w:r w:rsidRPr="00935809">
        <w:rPr>
          <w:i/>
          <w:iCs/>
        </w:rPr>
        <w:t>le</w:t>
      </w:r>
      <w:proofErr w:type="gramEnd"/>
      <w:r w:rsidRPr="00935809">
        <w:rPr>
          <w:i/>
          <w:iCs/>
        </w:rPr>
        <w:t xml:space="preserve"> périmètre de l’opération objet de la présente demande d’aide </w:t>
      </w:r>
    </w:p>
    <w:p w:rsidRPr="00935809" w:rsidR="009D3F60" w:rsidP="00220A88" w:rsidRDefault="009D3F60" w14:paraId="715F6E6F" w14:textId="77777777">
      <w:pPr>
        <w:pStyle w:val="TexteCourant"/>
        <w:numPr>
          <w:ilvl w:val="0"/>
          <w:numId w:val="42"/>
        </w:numPr>
        <w:spacing w:after="0"/>
        <w:rPr>
          <w:i/>
          <w:iCs/>
        </w:rPr>
      </w:pPr>
      <w:proofErr w:type="gramStart"/>
      <w:r w:rsidRPr="00935809">
        <w:rPr>
          <w:i/>
          <w:iCs/>
        </w:rPr>
        <w:t>un</w:t>
      </w:r>
      <w:proofErr w:type="gramEnd"/>
      <w:r w:rsidRPr="00935809">
        <w:rPr>
          <w:i/>
          <w:iCs/>
        </w:rPr>
        <w:t xml:space="preserve"> résumé du contexte local de l’opération </w:t>
      </w:r>
    </w:p>
    <w:p w:rsidRPr="00B739DB" w:rsidR="00322798" w:rsidP="009D3F60" w:rsidRDefault="00322798" w14:paraId="142F1DFE" w14:textId="77777777">
      <w:pPr>
        <w:pStyle w:val="TexteCourant"/>
        <w:rPr>
          <w:i/>
          <w:iCs/>
        </w:rPr>
      </w:pPr>
    </w:p>
    <w:p w:rsidRPr="00C4273E" w:rsidR="00C4273E" w:rsidP="00783FC2" w:rsidRDefault="00C4273E" w14:paraId="1F21A780" w14:textId="4C1E77AC">
      <w:pPr>
        <w:pStyle w:val="soustitre2"/>
      </w:pPr>
      <w:bookmarkStart w:name="_Toc33454424" w:id="32"/>
      <w:bookmarkStart w:name="_Toc53494935" w:id="33"/>
      <w:bookmarkStart w:name="_Toc53495146" w:id="34"/>
      <w:bookmarkStart w:name="_Toc53495307" w:id="35"/>
      <w:bookmarkStart w:name="_Toc53496351" w:id="36"/>
      <w:bookmarkStart w:name="_Toc53497921" w:id="37"/>
      <w:bookmarkStart w:name="_Toc53498507" w:id="38"/>
      <w:bookmarkStart w:name="_Toc54195795" w:id="39"/>
      <w:bookmarkStart w:name="_Toc59010048" w:id="40"/>
      <w:bookmarkStart w:name="_Toc61345967" w:id="41"/>
      <w:bookmarkStart w:name="_Toc85731303" w:id="42"/>
      <w:bookmarkStart w:name="_Toc85731331" w:id="43"/>
      <w:bookmarkStart w:name="_Toc87002864" w:id="44"/>
      <w:bookmarkStart w:name="_Toc94703976" w:id="45"/>
      <w:bookmarkStart w:name="_Toc97817766" w:id="46"/>
      <w:bookmarkStart w:name="_Toc97825682" w:id="47"/>
      <w:bookmarkStart w:name="_Toc33454432" w:id="48"/>
      <w:bookmarkStart w:name="_Toc465339718" w:id="49"/>
      <w:bookmarkStart w:name="_Toc465341662" w:id="50"/>
      <w:r w:rsidRPr="00C4273E">
        <w:t xml:space="preserve">Actions et études de faisabilité réalisées pour le montage du projet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448A2" w:rsidP="00327C66" w:rsidRDefault="00A448A2" w14:paraId="25DE7D14" w14:textId="77777777">
      <w:pPr>
        <w:pStyle w:val="TexteCourant"/>
        <w:rPr>
          <w:i/>
          <w:iCs/>
        </w:rPr>
      </w:pPr>
    </w:p>
    <w:p w:rsidRPr="00BF1794" w:rsidR="00BF1794" w:rsidP="00BF1794" w:rsidRDefault="00BF1794" w14:paraId="66298D4C" w14:textId="77777777">
      <w:pPr>
        <w:pStyle w:val="Paragraphedeliste"/>
        <w:numPr>
          <w:ilvl w:val="0"/>
          <w:numId w:val="62"/>
        </w:numPr>
        <w:spacing w:after="0" w:line="256" w:lineRule="auto"/>
        <w:jc w:val="both"/>
        <w:rPr>
          <w:rStyle w:val="TexteCourantCar"/>
          <w:rFonts w:eastAsia="Marianne Light" w:cs="Marianne Light"/>
          <w:color w:val="000000" w:themeColor="text1"/>
          <w:szCs w:val="18"/>
        </w:rPr>
      </w:pPr>
      <w:r w:rsidRPr="00BF1794">
        <w:rPr>
          <w:rStyle w:val="TexteCourantCar"/>
          <w:rFonts w:eastAsia="Marianne Light" w:cs="Marianne Light"/>
          <w:color w:val="000000" w:themeColor="text1"/>
          <w:szCs w:val="18"/>
        </w:rPr>
        <w:t>L’étude de faisabilité a-t-elle permis d’étudier :</w:t>
      </w:r>
    </w:p>
    <w:p w:rsidRPr="00BF1794" w:rsidR="00BF1794" w:rsidP="00BF1794" w:rsidRDefault="00BF1794" w14:paraId="631E8090" w14:textId="77777777">
      <w:pPr>
        <w:spacing w:after="0" w:line="256" w:lineRule="auto"/>
        <w:jc w:val="both"/>
        <w:rPr>
          <w:rStyle w:val="TexteCourantCar"/>
          <w:color w:val="000000" w:themeColor="text1"/>
          <w:szCs w:val="18"/>
        </w:rPr>
      </w:pPr>
    </w:p>
    <w:p w:rsidRPr="00BF1794" w:rsidR="00BF1794" w:rsidP="00BF1794" w:rsidRDefault="00BF1794" w14:paraId="63387E86" w14:textId="77777777">
      <w:pPr>
        <w:pStyle w:val="Paragraphedeliste"/>
        <w:numPr>
          <w:ilvl w:val="1"/>
          <w:numId w:val="62"/>
        </w:numPr>
        <w:spacing w:after="0" w:line="256" w:lineRule="auto"/>
        <w:jc w:val="both"/>
        <w:rPr>
          <w:rStyle w:val="TexteCourantCar"/>
          <w:rFonts w:eastAsia="Marianne Light" w:cs="Marianne Light"/>
          <w:color w:val="auto"/>
          <w:szCs w:val="18"/>
        </w:rPr>
      </w:pPr>
      <w:r w:rsidRPr="00BF1794">
        <w:rPr>
          <w:rStyle w:val="TexteCourantCar"/>
          <w:rFonts w:eastAsia="Marianne Light" w:cs="Marianne Light"/>
          <w:color w:val="auto"/>
          <w:szCs w:val="18"/>
        </w:rPr>
        <w:t>Le raccordement avec un éventuel réseau existant afin de mutualiser les outils de production existants ?</w:t>
      </w:r>
    </w:p>
    <w:p w:rsidRPr="00BF1794" w:rsidR="00BF1794" w:rsidP="00BF1794" w:rsidRDefault="00BF1794" w14:paraId="668B8336" w14:textId="77777777">
      <w:pPr>
        <w:pStyle w:val="Paragraphedeliste"/>
        <w:spacing w:after="0" w:line="256" w:lineRule="auto"/>
        <w:ind w:left="1440"/>
        <w:jc w:val="both"/>
        <w:rPr>
          <w:rStyle w:val="TexteCourantCar"/>
          <w:rFonts w:eastAsia="Marianne Light" w:cs="Marianne Light"/>
          <w:color w:val="auto"/>
          <w:szCs w:val="18"/>
        </w:rPr>
      </w:pPr>
    </w:p>
    <w:p w:rsidRPr="00BF1794" w:rsidR="00BF1794" w:rsidP="00BF1794" w:rsidRDefault="00BF1794" w14:paraId="6ACBEF24" w14:textId="1398AD2E">
      <w:pPr>
        <w:pStyle w:val="Paragraphedeliste"/>
        <w:numPr>
          <w:ilvl w:val="1"/>
          <w:numId w:val="62"/>
        </w:numPr>
        <w:spacing w:after="0" w:line="256" w:lineRule="auto"/>
        <w:jc w:val="both"/>
        <w:rPr>
          <w:rFonts w:ascii="Marianne Light" w:hAnsi="Marianne Light" w:eastAsia="Marianne Light" w:cs="Marianne Light"/>
          <w:color w:val="auto"/>
          <w:sz w:val="18"/>
          <w:szCs w:val="18"/>
        </w:rPr>
      </w:pPr>
      <w:r w:rsidRPr="00BF1794">
        <w:rPr>
          <w:rFonts w:ascii="Marianne Light" w:hAnsi="Marianne Light"/>
          <w:color w:val="auto"/>
          <w:sz w:val="18"/>
          <w:szCs w:val="18"/>
        </w:rPr>
        <w:t>La mutualisation de la chaufferie biomasse pour alimenter les besoins de bâtiments voisins au présent projet a-t-elle été étudiée</w:t>
      </w:r>
      <w:r w:rsidRPr="00BF1794">
        <w:rPr>
          <w:rFonts w:cs="Calibri"/>
          <w:color w:val="auto"/>
          <w:sz w:val="18"/>
          <w:szCs w:val="18"/>
        </w:rPr>
        <w:t> </w:t>
      </w:r>
      <w:r w:rsidRPr="00BF1794">
        <w:rPr>
          <w:rFonts w:ascii="Marianne Light" w:hAnsi="Marianne Light"/>
          <w:color w:val="auto"/>
          <w:sz w:val="18"/>
          <w:szCs w:val="18"/>
        </w:rPr>
        <w:t>?</w:t>
      </w:r>
    </w:p>
    <w:p w:rsidRPr="00BF1794" w:rsidR="00BF1794" w:rsidP="00BF1794" w:rsidRDefault="00BF1794" w14:paraId="6C214B67" w14:textId="77777777">
      <w:pPr>
        <w:spacing w:after="0" w:line="256" w:lineRule="auto"/>
        <w:jc w:val="both"/>
        <w:rPr>
          <w:rStyle w:val="TexteCourantCar"/>
          <w:color w:val="auto"/>
          <w:szCs w:val="18"/>
        </w:rPr>
      </w:pPr>
    </w:p>
    <w:p w:rsidRPr="00BF1794" w:rsidR="00BF1794" w:rsidP="00BF1794" w:rsidRDefault="00BF1794" w14:paraId="5456AF38" w14:textId="77777777">
      <w:pPr>
        <w:pStyle w:val="Paragraphedeliste"/>
        <w:numPr>
          <w:ilvl w:val="1"/>
          <w:numId w:val="62"/>
        </w:numPr>
        <w:spacing w:after="0" w:line="256" w:lineRule="auto"/>
        <w:jc w:val="both"/>
        <w:rPr>
          <w:rFonts w:ascii="Marianne Light" w:hAnsi="Marianne Light" w:eastAsia="Marianne Light" w:cs="Marianne Light"/>
          <w:color w:val="auto"/>
          <w:sz w:val="18"/>
          <w:szCs w:val="18"/>
        </w:rPr>
      </w:pPr>
      <w:r w:rsidRPr="00BF1794">
        <w:rPr>
          <w:rStyle w:val="TexteCourantCar"/>
          <w:rFonts w:eastAsia="Marianne Light" w:cs="Marianne Light"/>
          <w:color w:val="auto"/>
          <w:szCs w:val="18"/>
        </w:rPr>
        <w:t>Les sources de chaleur fatale disponibles localement et leurs adéquations avec les besoins ?</w:t>
      </w:r>
    </w:p>
    <w:p w:rsidRPr="00BF1794" w:rsidR="00BF1794" w:rsidP="00BF1794" w:rsidRDefault="00BF1794" w14:paraId="1C8CDA7A" w14:textId="77777777">
      <w:pPr>
        <w:spacing w:after="0" w:line="256" w:lineRule="auto"/>
        <w:jc w:val="both"/>
        <w:rPr>
          <w:rFonts w:ascii="Marianne Light" w:hAnsi="Marianne Light"/>
          <w:color w:val="auto"/>
          <w:sz w:val="18"/>
          <w:szCs w:val="18"/>
        </w:rPr>
      </w:pPr>
    </w:p>
    <w:p w:rsidRPr="00BF1794" w:rsidR="00BF1794" w:rsidP="00BF1794" w:rsidRDefault="00BF1794" w14:paraId="62A639B5" w14:textId="77777777">
      <w:pPr>
        <w:pStyle w:val="Paragraphedeliste"/>
        <w:numPr>
          <w:ilvl w:val="1"/>
          <w:numId w:val="62"/>
        </w:numPr>
        <w:spacing w:after="0" w:line="256" w:lineRule="auto"/>
        <w:jc w:val="both"/>
        <w:rPr>
          <w:rFonts w:ascii="Marianne Light" w:hAnsi="Marianne Light" w:eastAsia="Marianne Light" w:cs="Marianne Light"/>
          <w:color w:val="auto"/>
          <w:sz w:val="18"/>
          <w:szCs w:val="18"/>
        </w:rPr>
      </w:pPr>
      <w:r w:rsidRPr="00BF1794">
        <w:rPr>
          <w:rStyle w:val="TexteCourantCar"/>
          <w:rFonts w:eastAsia="Marianne Light" w:cs="Marianne Light"/>
          <w:color w:val="auto"/>
          <w:szCs w:val="18"/>
        </w:rPr>
        <w:t xml:space="preserve">Le potentiel géothermique et solaire thermique et leur adéquation avec les besoins du réseau (seul ou en complément de la biomasse) ? </w:t>
      </w:r>
    </w:p>
    <w:p w:rsidR="00BF1794" w:rsidP="00BF1794" w:rsidRDefault="00BF1794" w14:paraId="1E00C839" w14:textId="77777777">
      <w:pPr>
        <w:spacing w:after="0" w:line="256" w:lineRule="auto"/>
        <w:jc w:val="both"/>
        <w:rPr>
          <w:rStyle w:val="TexteCourantCar"/>
          <w:rFonts w:eastAsia="Marianne Light" w:cs="Marianne Light"/>
          <w:color w:val="000000" w:themeColor="text1"/>
          <w:szCs w:val="18"/>
        </w:rPr>
      </w:pPr>
    </w:p>
    <w:p w:rsidR="00BF1794" w:rsidP="00BF1794" w:rsidRDefault="00BF1794" w14:paraId="1F0DE2AA" w14:textId="77777777">
      <w:pPr>
        <w:spacing w:after="0" w:line="256" w:lineRule="auto"/>
        <w:jc w:val="both"/>
        <w:rPr>
          <w:rStyle w:val="TexteCourantCar"/>
          <w:rFonts w:eastAsia="Marianne Light" w:cs="Marianne Light"/>
          <w:color w:val="000000" w:themeColor="text1"/>
        </w:rPr>
      </w:pPr>
      <w:r>
        <w:rPr>
          <w:rStyle w:val="TexteCourantCar"/>
          <w:rFonts w:eastAsia="Marianne Light" w:cs="Marianne Light"/>
          <w:color w:val="000000" w:themeColor="text1"/>
        </w:rPr>
        <w:t>Il est rappelé que la biomasse est une source d’énergie renouvelable abondante mais limitée, aussi il est important de l’utiliser de façon optimisée et là où elle est l’énergie la plus pertinente. La biomasse est notamment pertinente pour des besoins hautes température (&gt;90/100°C), ou lorsqu’aucune énergie locale (géothermie, solaire thermique, …) ne peut satisfaire le besoin.</w:t>
      </w:r>
    </w:p>
    <w:p w:rsidR="00291BCF" w:rsidP="00291BCF" w:rsidRDefault="00291BCF" w14:paraId="04E4234E" w14:textId="77777777">
      <w:pPr>
        <w:pStyle w:val="TexteCourant"/>
        <w:spacing w:after="0"/>
        <w:rPr>
          <w:i/>
          <w:iCs/>
        </w:rPr>
      </w:pPr>
    </w:p>
    <w:p w:rsidRPr="00327C66" w:rsidR="00C4273E" w:rsidP="00327C66" w:rsidRDefault="00C4273E" w14:paraId="18F76A0A" w14:textId="4A057621">
      <w:pPr>
        <w:pStyle w:val="TexteCourant"/>
        <w:rPr>
          <w:i/>
          <w:iCs/>
          <w:highlight w:val="lightGray"/>
        </w:rPr>
      </w:pPr>
      <w:r w:rsidRPr="00327C66">
        <w:rPr>
          <w:i/>
          <w:iCs/>
        </w:rPr>
        <w:t xml:space="preserve">Indiquer le / les bureaux d’études </w:t>
      </w:r>
      <w:r w:rsidR="003D646D">
        <w:rPr>
          <w:i/>
          <w:iCs/>
        </w:rPr>
        <w:t xml:space="preserve">ou la structure d’animation </w:t>
      </w:r>
      <w:r w:rsidRPr="00327C66">
        <w:rPr>
          <w:i/>
          <w:iCs/>
        </w:rPr>
        <w:t>ayant réalisés les études de faisabilité du projet</w:t>
      </w:r>
      <w:r w:rsidRPr="00327C66">
        <w:rPr>
          <w:rFonts w:ascii="Calibri" w:hAnsi="Calibri" w:cs="Calibri"/>
          <w:i/>
          <w:iCs/>
        </w:rPr>
        <w:t> </w:t>
      </w:r>
      <w:r w:rsidRPr="003D646D" w:rsidR="003D646D">
        <w:rPr>
          <w:rFonts w:cs="Calibri"/>
          <w:i/>
          <w:iCs/>
        </w:rPr>
        <w:t>ou la note d’opportunité</w:t>
      </w:r>
      <w:r w:rsidR="003D646D">
        <w:rPr>
          <w:rFonts w:cs="Calibri"/>
          <w:i/>
          <w:iCs/>
        </w:rPr>
        <w:t xml:space="preserve"> </w:t>
      </w:r>
      <w:r w:rsidRPr="00327C66">
        <w:rPr>
          <w:i/>
          <w:iCs/>
        </w:rPr>
        <w:t xml:space="preserve">:  </w:t>
      </w:r>
      <w:r w:rsidRPr="00327C66">
        <w:rPr>
          <w:i/>
          <w:iCs/>
          <w:highlight w:val="lightGray"/>
        </w:rPr>
        <w:t>…</w:t>
      </w:r>
    </w:p>
    <w:p w:rsidRPr="00327C66" w:rsidR="00C4273E" w:rsidP="00327C66" w:rsidRDefault="00C4273E" w14:paraId="66ABC5BE" w14:textId="77777777">
      <w:pPr>
        <w:pStyle w:val="TexteCourant"/>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rsidRPr="00327C66" w:rsidR="00C4273E" w:rsidP="00327C66" w:rsidRDefault="00C4273E" w14:paraId="66CDE822" w14:textId="77777777">
      <w:pPr>
        <w:pStyle w:val="TexteCourant"/>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rsidRPr="00327C66" w:rsidR="00C4273E" w:rsidP="00327C66" w:rsidRDefault="00C4273E" w14:paraId="044F3F97" w14:textId="77777777">
      <w:pPr>
        <w:pStyle w:val="TexteCourant"/>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rsidRPr="002D5A4E" w:rsidR="00C4273E" w:rsidP="00327C66" w:rsidRDefault="00C4273E" w14:paraId="594BFA24" w14:textId="62EB1E3A">
      <w:pPr>
        <w:pStyle w:val="TexteCourant"/>
        <w:rPr>
          <w:i/>
          <w:iCs/>
        </w:rPr>
      </w:pPr>
      <w:r w:rsidRPr="006465BD">
        <w:rPr>
          <w:b/>
          <w:bCs/>
          <w:i/>
          <w:iCs/>
        </w:rPr>
        <w:t>Joindre l’étude de faisabilité</w:t>
      </w:r>
      <w:r w:rsidRPr="002D5A4E">
        <w:rPr>
          <w:i/>
          <w:iCs/>
        </w:rPr>
        <w:t xml:space="preserve"> </w:t>
      </w:r>
      <w:r w:rsidRPr="002D5A4E" w:rsidR="00EF7E90">
        <w:rPr>
          <w:i/>
          <w:iCs/>
        </w:rPr>
        <w:t>de la chaufferie biomasse</w:t>
      </w:r>
      <w:r w:rsidRPr="002D5A4E" w:rsidR="009D3F60">
        <w:rPr>
          <w:i/>
          <w:iCs/>
        </w:rPr>
        <w:t xml:space="preserve"> </w:t>
      </w:r>
      <w:r w:rsidRPr="002D5A4E" w:rsidR="00322798">
        <w:rPr>
          <w:i/>
          <w:iCs/>
        </w:rPr>
        <w:t xml:space="preserve">ou éventuellement une </w:t>
      </w:r>
      <w:r w:rsidRPr="006465BD" w:rsidR="00322798">
        <w:rPr>
          <w:b/>
          <w:bCs/>
          <w:i/>
          <w:iCs/>
        </w:rPr>
        <w:t>étude d’opportunité</w:t>
      </w:r>
      <w:r w:rsidRPr="002D5A4E" w:rsidR="00322798">
        <w:rPr>
          <w:i/>
          <w:iCs/>
        </w:rPr>
        <w:t xml:space="preserve"> réalisée par un structure d’animation/relais bois énergie)</w:t>
      </w:r>
    </w:p>
    <w:p w:rsidRPr="006465BD" w:rsidR="00322798" w:rsidP="00322798" w:rsidRDefault="00322798" w14:paraId="3B24EFC2" w14:textId="27F8000C">
      <w:pPr>
        <w:pStyle w:val="TexteCourant"/>
        <w:rPr>
          <w:i/>
          <w:iCs/>
        </w:rPr>
      </w:pPr>
      <w:r w:rsidRPr="00DB0F86">
        <w:rPr>
          <w:i/>
          <w:iCs/>
        </w:rPr>
        <w:t>En cas d’absence de BE RGE Etude (ou équivalent) sur la thématique bois énergie pour la faisabilité/AMO le bénéficiaire s’engage à se faire accompagner par un BE ou une entreprise RGE (ou équivalent) sur la thématique bois énergie pour la maîtrise d’œuvre ou la réalisation</w:t>
      </w:r>
      <w:r w:rsidRPr="00DB0F86" w:rsidR="00DB0F86">
        <w:rPr>
          <w:rFonts w:ascii="Calibri" w:hAnsi="Calibri" w:cs="Calibri"/>
          <w:i/>
          <w:iCs/>
        </w:rPr>
        <w:t>.</w:t>
      </w:r>
    </w:p>
    <w:p w:rsidRPr="0029579E" w:rsidR="00935809" w:rsidP="00322798" w:rsidRDefault="00935809" w14:paraId="3C702AB2" w14:textId="77777777">
      <w:pPr>
        <w:pStyle w:val="TexteCourant"/>
        <w:rPr>
          <w:i/>
          <w:iCs/>
          <w:highlight w:val="green"/>
        </w:rPr>
      </w:pPr>
    </w:p>
    <w:p w:rsidRPr="00C4273E" w:rsidR="00C4273E" w:rsidP="00783FC2" w:rsidRDefault="00C4273E" w14:paraId="5F6EEDD1" w14:textId="784795FB">
      <w:pPr>
        <w:pStyle w:val="soustitre2"/>
      </w:pPr>
      <w:bookmarkStart w:name="_Toc33454425" w:id="51"/>
      <w:bookmarkStart w:name="_Toc53494936" w:id="52"/>
      <w:bookmarkStart w:name="_Toc53495147" w:id="53"/>
      <w:bookmarkStart w:name="_Toc53495308" w:id="54"/>
      <w:bookmarkStart w:name="_Toc53496352" w:id="55"/>
      <w:bookmarkStart w:name="_Toc53497922" w:id="56"/>
      <w:bookmarkStart w:name="_Toc53498508" w:id="57"/>
      <w:bookmarkStart w:name="_Toc54195796" w:id="58"/>
      <w:bookmarkStart w:name="_Toc59010049" w:id="59"/>
      <w:bookmarkStart w:name="_Toc61345968" w:id="60"/>
      <w:bookmarkStart w:name="_Toc85731304" w:id="61"/>
      <w:bookmarkStart w:name="_Toc85731332" w:id="62"/>
      <w:bookmarkStart w:name="_Toc87002865" w:id="63"/>
      <w:bookmarkStart w:name="_Toc94703977" w:id="64"/>
      <w:bookmarkStart w:name="_Toc97817767" w:id="65"/>
      <w:bookmarkStart w:name="_Toc97825683" w:id="66"/>
      <w:r w:rsidRPr="00C4273E">
        <w:t>Démarche d’économie d’énergie et besoins thermiques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Pr="00327C66" w:rsidR="00C4273E" w:rsidP="00327C66" w:rsidRDefault="00C4273E" w14:paraId="3DA65879" w14:textId="6569620C">
      <w:pPr>
        <w:pStyle w:val="TexteCourant"/>
        <w:rPr>
          <w:i/>
          <w:iCs/>
          <w:highlight w:val="lightGray"/>
        </w:rPr>
      </w:pPr>
      <w:r w:rsidRPr="00327C66">
        <w:rPr>
          <w:i/>
          <w:iCs/>
        </w:rPr>
        <w:t xml:space="preserve">Est-ce que des actions ou études d’économie d’énergie sur le/les bâtiments ou process raccordés à la chaufferie biomasse ont été mises </w:t>
      </w:r>
      <w:r w:rsidRPr="00327C66" w:rsidR="008D7E28">
        <w:rPr>
          <w:i/>
          <w:iCs/>
        </w:rPr>
        <w:t>en œuvre</w:t>
      </w:r>
      <w:r w:rsidRPr="00327C66">
        <w:rPr>
          <w:i/>
          <w:iCs/>
        </w:rPr>
        <w:t xml:space="preserve"> ou sont prévues</w:t>
      </w:r>
      <w:r w:rsidRPr="00327C66">
        <w:rPr>
          <w:rFonts w:ascii="Calibri" w:hAnsi="Calibri" w:cs="Calibri"/>
          <w:i/>
          <w:iCs/>
        </w:rPr>
        <w:t> </w:t>
      </w:r>
      <w:r w:rsidRPr="00327C66">
        <w:rPr>
          <w:i/>
          <w:iCs/>
        </w:rPr>
        <w:t xml:space="preserve">: </w:t>
      </w:r>
      <w:r w:rsidRPr="00327C66">
        <w:rPr>
          <w:i/>
          <w:iCs/>
          <w:highlight w:val="lightGray"/>
        </w:rPr>
        <w:t>OUI / NON</w:t>
      </w:r>
    </w:p>
    <w:p w:rsidRPr="005C504E" w:rsidR="006F4B74" w:rsidP="006F4B74" w:rsidRDefault="005C504E" w14:paraId="11EB36B5" w14:textId="2BC3946E">
      <w:pPr>
        <w:shd w:val="clear" w:color="auto" w:fill="FFFFFF" w:themeFill="background1"/>
        <w:jc w:val="both"/>
        <w:rPr>
          <w:rFonts w:ascii="Marianne Light" w:hAnsi="Marianne Light" w:cs="Arial"/>
          <w:i/>
          <w:iCs/>
          <w:sz w:val="18"/>
        </w:rPr>
      </w:pPr>
      <w:bookmarkStart w:name="_Toc53494937" w:id="67"/>
      <w:bookmarkStart w:name="_Toc53495148" w:id="68"/>
      <w:bookmarkStart w:name="_Toc53495309" w:id="69"/>
      <w:bookmarkStart w:name="_Toc53496353" w:id="70"/>
      <w:bookmarkStart w:name="_Toc53497923" w:id="71"/>
      <w:bookmarkStart w:name="_Toc53498509" w:id="72"/>
      <w:bookmarkStart w:name="_Toc54195797" w:id="73"/>
      <w:bookmarkStart w:name="_Toc59010050" w:id="74"/>
      <w:bookmarkStart w:name="_Toc61345969" w:id="75"/>
      <w:r w:rsidRPr="005C504E">
        <w:rPr>
          <w:rFonts w:ascii="Marianne Light" w:hAnsi="Marianne Light" w:cs="Arial"/>
          <w:i/>
          <w:iCs/>
          <w:sz w:val="18"/>
        </w:rPr>
        <w:t>Décrire les actions d’économie d’énergie réalisées ou à venir</w:t>
      </w:r>
      <w:r>
        <w:rPr>
          <w:rFonts w:cs="Calibri"/>
          <w:i/>
          <w:iCs/>
          <w:sz w:val="18"/>
        </w:rPr>
        <w:t> </w:t>
      </w:r>
      <w:r>
        <w:rPr>
          <w:rFonts w:ascii="Marianne Light" w:hAnsi="Marianne Light" w:cs="Arial"/>
          <w:i/>
          <w:iCs/>
          <w:sz w:val="18"/>
        </w:rPr>
        <w:t xml:space="preserve">: </w:t>
      </w:r>
      <w:r w:rsidRPr="00327C66">
        <w:rPr>
          <w:i/>
          <w:iCs/>
          <w:highlight w:val="lightGray"/>
        </w:rPr>
        <w:t>…</w:t>
      </w:r>
    </w:p>
    <w:p w:rsidR="001A3E0A" w:rsidRDefault="00821845" w14:paraId="2538FE69" w14:textId="3385B20C">
      <w:pPr>
        <w:spacing w:after="200" w:line="276" w:lineRule="auto"/>
        <w:rPr>
          <w:rFonts w:ascii="Marianne" w:hAnsi="Marianne" w:eastAsiaTheme="majorEastAsia" w:cstheme="majorBidi"/>
          <w:color w:val="000000" w:themeColor="text1"/>
          <w:kern w:val="0"/>
          <w:sz w:val="26"/>
          <w:szCs w:val="32"/>
          <w:lang w:eastAsia="en-US"/>
          <w14:ligatures w14:val="none"/>
          <w14:cntxtAlts w14:val="0"/>
        </w:rPr>
      </w:pPr>
      <w:bookmarkStart w:name="_Toc85731306" w:id="76"/>
      <w:bookmarkStart w:name="_Toc85731334" w:id="77"/>
      <w:bookmarkStart w:name="_Toc87002867" w:id="78"/>
      <w:bookmarkStart w:name="_Toc94703979" w:id="79"/>
      <w:bookmarkStart w:name="_Toc97817768" w:id="80"/>
      <w:bookmarkStart w:name="_Toc97825684" w:id="81"/>
      <w:r w:rsidRPr="00B11A10">
        <w:rPr>
          <w:rStyle w:val="normaltextrun"/>
          <w:rFonts w:ascii="Marianne Light" w:hAnsi="Marianne Light"/>
          <w:i/>
          <w:iCs/>
          <w:sz w:val="18"/>
          <w:szCs w:val="18"/>
          <w:highlight w:val="lightGray"/>
          <w:shd w:val="clear" w:color="auto" w:fill="C0C0C0"/>
        </w:rPr>
        <w:t xml:space="preserve">Pour les bâtiments soumis au </w:t>
      </w:r>
      <w:r w:rsidRPr="00B11A10">
        <w:rPr>
          <w:rStyle w:val="normaltextrun"/>
          <w:rFonts w:ascii="Marianne Light" w:hAnsi="Marianne Light"/>
          <w:i/>
          <w:iCs/>
          <w:color w:val="auto"/>
          <w:sz w:val="18"/>
          <w:szCs w:val="18"/>
          <w:highlight w:val="lightGray"/>
          <w:shd w:val="clear" w:color="auto" w:fill="C0C0C0"/>
        </w:rPr>
        <w:t>décret «</w:t>
      </w:r>
      <w:r w:rsidRPr="00B11A10">
        <w:rPr>
          <w:rStyle w:val="normaltextrun"/>
          <w:rFonts w:ascii="Cambria Math" w:hAnsi="Cambria Math" w:cs="Cambria Math"/>
          <w:i/>
          <w:iCs/>
          <w:color w:val="auto"/>
          <w:sz w:val="18"/>
          <w:szCs w:val="18"/>
          <w:highlight w:val="lightGray"/>
          <w:shd w:val="clear" w:color="auto" w:fill="C0C0C0"/>
        </w:rPr>
        <w:t> </w:t>
      </w:r>
      <w:r w:rsidRPr="00B11A10">
        <w:rPr>
          <w:rStyle w:val="normaltextrun"/>
          <w:rFonts w:ascii="Marianne Light" w:hAnsi="Marianne Light" w:cs="Segoe UI"/>
          <w:i/>
          <w:iCs/>
          <w:color w:val="auto"/>
          <w:sz w:val="18"/>
          <w:szCs w:val="18"/>
          <w:highlight w:val="lightGray"/>
          <w:shd w:val="clear" w:color="auto" w:fill="C0C0C0"/>
        </w:rPr>
        <w:t>éco-énergie tertiaire</w:t>
      </w:r>
      <w:r w:rsidRPr="00B11A10">
        <w:rPr>
          <w:rStyle w:val="normaltextrun"/>
          <w:rFonts w:ascii="Cambria Math" w:hAnsi="Cambria Math" w:cs="Cambria Math"/>
          <w:i/>
          <w:iCs/>
          <w:color w:val="auto"/>
          <w:sz w:val="18"/>
          <w:szCs w:val="18"/>
          <w:highlight w:val="lightGray"/>
          <w:shd w:val="clear" w:color="auto" w:fill="C0C0C0"/>
        </w:rPr>
        <w:t> </w:t>
      </w:r>
      <w:r w:rsidRPr="00B11A10">
        <w:rPr>
          <w:rStyle w:val="normaltextrun"/>
          <w:rFonts w:ascii="Marianne Light" w:hAnsi="Marianne Light"/>
          <w:i/>
          <w:iCs/>
          <w:color w:val="auto"/>
          <w:sz w:val="18"/>
          <w:szCs w:val="18"/>
          <w:highlight w:val="lightGray"/>
          <w:shd w:val="clear" w:color="auto" w:fill="C0C0C0"/>
        </w:rPr>
        <w:t>», préciser</w:t>
      </w:r>
      <w:r w:rsidRPr="00B11A10">
        <w:rPr>
          <w:rStyle w:val="normaltextrun"/>
          <w:rFonts w:ascii="Marianne Light" w:hAnsi="Marianne Light" w:cs="Segoe UI"/>
          <w:i/>
          <w:iCs/>
          <w:color w:val="auto"/>
          <w:sz w:val="18"/>
          <w:szCs w:val="18"/>
          <w:highlight w:val="lightGray"/>
          <w:shd w:val="clear" w:color="auto" w:fill="C0C0C0"/>
        </w:rPr>
        <w:t xml:space="preserve">a </w:t>
      </w:r>
      <w:r w:rsidRPr="00B11A10" w:rsidR="00B11A10">
        <w:rPr>
          <w:rStyle w:val="normaltextrun"/>
          <w:rFonts w:ascii="Marianne Light" w:hAnsi="Marianne Light" w:cs="Segoe UI"/>
          <w:i/>
          <w:iCs/>
          <w:color w:val="auto"/>
          <w:sz w:val="18"/>
          <w:szCs w:val="18"/>
          <w:highlight w:val="lightGray"/>
          <w:shd w:val="clear" w:color="auto" w:fill="C0C0C0"/>
        </w:rPr>
        <w:t xml:space="preserve">la </w:t>
      </w:r>
      <w:r w:rsidRPr="00B11A10">
        <w:rPr>
          <w:rStyle w:val="normaltextrun"/>
          <w:rFonts w:ascii="Marianne Light" w:hAnsi="Marianne Light"/>
          <w:i/>
          <w:iCs/>
          <w:color w:val="auto"/>
          <w:sz w:val="18"/>
          <w:szCs w:val="18"/>
          <w:highlight w:val="lightGray"/>
          <w:shd w:val="clear" w:color="auto" w:fill="C0C0C0"/>
        </w:rPr>
        <w:t xml:space="preserve">typologie/activité du bâtiment (santé, commerce…) </w:t>
      </w:r>
      <w:r w:rsidRPr="00B11A10">
        <w:rPr>
          <w:rStyle w:val="normaltextrun"/>
          <w:rFonts w:ascii="Marianne Light" w:hAnsi="Marianne Light" w:cs="Segoe UI"/>
          <w:i/>
          <w:iCs/>
          <w:color w:val="auto"/>
          <w:sz w:val="18"/>
          <w:szCs w:val="18"/>
          <w:highlight w:val="lightGray"/>
          <w:shd w:val="clear" w:color="auto" w:fill="FFFFFF"/>
        </w:rPr>
        <w:t>la stratégie envisagée pour se conformer au décret ; à défaut, préciser les valeurs de réduction de consommation estimées aux horizons 2030 et 2040</w:t>
      </w:r>
      <w:r w:rsidRPr="00B11A10" w:rsidR="001A3E0A">
        <w:rPr>
          <w:rFonts w:ascii="Marianne" w:hAnsi="Marianne" w:eastAsiaTheme="majorEastAsia" w:cstheme="majorBidi"/>
          <w:color w:val="000000" w:themeColor="text1"/>
          <w:kern w:val="0"/>
          <w:sz w:val="26"/>
          <w:szCs w:val="32"/>
          <w:lang w:eastAsia="en-US"/>
          <w14:ligatures w14:val="none"/>
          <w14:cntxtAlts w14:val="0"/>
        </w:rPr>
        <w:br w:type="page"/>
      </w:r>
    </w:p>
    <w:p w:rsidR="00DB4C1E" w:rsidP="00783FC2" w:rsidRDefault="009E05EF" w14:paraId="63654C76" w14:textId="3173861E">
      <w:pPr>
        <w:pStyle w:val="soustitre2"/>
      </w:pPr>
      <w:r>
        <w:rPr>
          <w:noProof/>
        </w:rPr>
        <w:lastRenderedPageBreak/>
        <mc:AlternateContent>
          <mc:Choice Requires="wps">
            <w:drawing>
              <wp:anchor distT="0" distB="0" distL="114300" distR="114300" simplePos="0" relativeHeight="251679744" behindDoc="0" locked="0" layoutInCell="1" allowOverlap="1" wp14:anchorId="37ED02C4" wp14:editId="696CAE91">
                <wp:simplePos x="0" y="0"/>
                <wp:positionH relativeFrom="column">
                  <wp:posOffset>-62230</wp:posOffset>
                </wp:positionH>
                <wp:positionV relativeFrom="paragraph">
                  <wp:posOffset>233045</wp:posOffset>
                </wp:positionV>
                <wp:extent cx="5977255" cy="3952875"/>
                <wp:effectExtent l="0" t="0" r="23495" b="28575"/>
                <wp:wrapNone/>
                <wp:docPr id="5" name="Rectangle 5"/>
                <wp:cNvGraphicFramePr/>
                <a:graphic xmlns:a="http://schemas.openxmlformats.org/drawingml/2006/main">
                  <a:graphicData uri="http://schemas.microsoft.com/office/word/2010/wordprocessingShape">
                    <wps:wsp>
                      <wps:cNvSpPr/>
                      <wps:spPr>
                        <a:xfrm>
                          <a:off x="0" y="0"/>
                          <a:ext cx="5977255" cy="395287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style="position:absolute;margin-left:-4.9pt;margin-top:18.35pt;width:470.65pt;height:311.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00]" w14:anchorId="7D98D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"/>
            </w:pict>
          </mc:Fallback>
        </mc:AlternateContent>
      </w:r>
      <w:r w:rsidRPr="00DB4C1E" w:rsidR="00DB4C1E">
        <w:t xml:space="preserve">Bilan énergétique </w:t>
      </w:r>
      <w:bookmarkEnd w:id="48"/>
      <w:bookmarkEnd w:id="67"/>
      <w:bookmarkEnd w:id="68"/>
      <w:bookmarkEnd w:id="69"/>
      <w:bookmarkEnd w:id="70"/>
      <w:bookmarkEnd w:id="71"/>
      <w:bookmarkEnd w:id="72"/>
      <w:bookmarkEnd w:id="73"/>
      <w:bookmarkEnd w:id="74"/>
      <w:bookmarkEnd w:id="75"/>
      <w:bookmarkEnd w:id="76"/>
      <w:bookmarkEnd w:id="77"/>
      <w:bookmarkEnd w:id="78"/>
      <w:bookmarkEnd w:id="79"/>
      <w:r w:rsidR="002D5A4E">
        <w:t>et dimensionnement</w:t>
      </w:r>
      <w:bookmarkEnd w:id="80"/>
      <w:bookmarkEnd w:id="81"/>
    </w:p>
    <w:p w:rsidRPr="0081077D" w:rsidR="0081077D" w:rsidP="009E05EF" w:rsidRDefault="0081077D" w14:paraId="5B9C907C" w14:textId="6F131B3C">
      <w:pPr>
        <w:pStyle w:val="TexteCourant"/>
        <w:rPr>
          <w:b/>
          <w:iCs/>
          <w:sz w:val="20"/>
          <w:u w:val="single"/>
        </w:rPr>
      </w:pPr>
      <w:r w:rsidRPr="0081077D">
        <w:rPr>
          <w:b/>
          <w:iCs/>
          <w:sz w:val="20"/>
          <w:u w:val="single"/>
        </w:rPr>
        <w:t>Recommandation concernant le dimensionnement de l’installation</w:t>
      </w:r>
      <w:r w:rsidRPr="0081077D">
        <w:rPr>
          <w:rFonts w:ascii="Calibri" w:hAnsi="Calibri" w:cs="Calibri"/>
          <w:b/>
          <w:iCs/>
          <w:sz w:val="20"/>
          <w:u w:val="single"/>
        </w:rPr>
        <w:t> </w:t>
      </w:r>
      <w:r w:rsidRPr="0081077D">
        <w:rPr>
          <w:b/>
          <w:iCs/>
          <w:sz w:val="20"/>
          <w:u w:val="single"/>
        </w:rPr>
        <w:t>:</w:t>
      </w:r>
    </w:p>
    <w:p w:rsidRPr="00503CCD" w:rsidR="00935809" w:rsidP="009E05EF" w:rsidRDefault="00935809" w14:paraId="14509F89" w14:textId="1578F004">
      <w:pPr>
        <w:pStyle w:val="TexteCourant"/>
        <w:rPr>
          <w:i/>
          <w:iCs/>
        </w:rPr>
      </w:pPr>
      <w:r w:rsidRPr="00503CCD">
        <w:rPr>
          <w:i/>
          <w:iCs/>
        </w:rPr>
        <w:t xml:space="preserve">Le dimensionnement thermique devra être optimisé en prenant en compte les points suivants : </w:t>
      </w:r>
    </w:p>
    <w:p w:rsidRPr="00503CCD" w:rsidR="00935809" w:rsidP="009E05EF" w:rsidRDefault="00503CCD" w14:paraId="7404FAA5" w14:textId="190ED02A">
      <w:pPr>
        <w:pStyle w:val="Pucenoir"/>
        <w:numPr>
          <w:ilvl w:val="0"/>
          <w:numId w:val="59"/>
        </w:numPr>
        <w:jc w:val="both"/>
        <w:rPr>
          <w:i/>
          <w:iCs/>
        </w:rPr>
      </w:pPr>
      <w:r w:rsidRPr="00503CCD">
        <w:rPr>
          <w:i/>
          <w:iCs/>
        </w:rPr>
        <w:t>Le</w:t>
      </w:r>
      <w:r w:rsidRPr="00503CCD" w:rsidR="00935809">
        <w:rPr>
          <w:i/>
          <w:iCs/>
        </w:rPr>
        <w:t xml:space="preserve"> plan d’actions d’économie d’énergie,</w:t>
      </w:r>
    </w:p>
    <w:p w:rsidRPr="00503CCD" w:rsidR="00935809" w:rsidP="009E05EF" w:rsidRDefault="00503CCD" w14:paraId="7E108EC3" w14:textId="02C2D372">
      <w:pPr>
        <w:pStyle w:val="Pucenoir"/>
        <w:numPr>
          <w:ilvl w:val="0"/>
          <w:numId w:val="59"/>
        </w:numPr>
        <w:jc w:val="both"/>
        <w:rPr>
          <w:i/>
          <w:iCs/>
        </w:rPr>
      </w:pPr>
      <w:r w:rsidRPr="00503CCD">
        <w:rPr>
          <w:i/>
          <w:iCs/>
        </w:rPr>
        <w:t>La</w:t>
      </w:r>
      <w:r w:rsidRPr="00503CCD" w:rsidR="00935809">
        <w:rPr>
          <w:i/>
          <w:iCs/>
        </w:rPr>
        <w:t xml:space="preserve"> réutilisation des gisements de chaleur fatale,</w:t>
      </w:r>
    </w:p>
    <w:p w:rsidRPr="00503CCD" w:rsidR="00935809" w:rsidP="009E05EF" w:rsidRDefault="00503CCD" w14:paraId="5C41D4BC" w14:textId="7EA79123">
      <w:pPr>
        <w:pStyle w:val="Pucenoir"/>
        <w:numPr>
          <w:ilvl w:val="0"/>
          <w:numId w:val="59"/>
        </w:numPr>
        <w:jc w:val="both"/>
        <w:rPr>
          <w:i/>
          <w:iCs/>
        </w:rPr>
      </w:pPr>
      <w:r w:rsidRPr="00503CCD">
        <w:rPr>
          <w:i/>
          <w:iCs/>
        </w:rPr>
        <w:t>Le</w:t>
      </w:r>
      <w:r w:rsidRPr="00503CCD" w:rsidR="00935809">
        <w:rPr>
          <w:i/>
          <w:iCs/>
        </w:rPr>
        <w:t xml:space="preserve"> couplage avec les autres énergies renouvelables pouvant présenter un potentiel important (</w:t>
      </w:r>
      <w:r w:rsidRPr="00503CCD" w:rsidR="00F03167">
        <w:rPr>
          <w:i/>
          <w:iCs/>
        </w:rPr>
        <w:t>chaleur fatale, géothermie, solaire</w:t>
      </w:r>
      <w:r w:rsidRPr="00503CCD" w:rsidR="00935809">
        <w:rPr>
          <w:i/>
          <w:iCs/>
        </w:rPr>
        <w:t>),</w:t>
      </w:r>
    </w:p>
    <w:p w:rsidRPr="00503CCD" w:rsidR="009E05EF" w:rsidP="009E05EF" w:rsidRDefault="00503CCD" w14:paraId="27A0981B" w14:textId="6984CA08">
      <w:pPr>
        <w:pStyle w:val="Pucenoir"/>
        <w:numPr>
          <w:ilvl w:val="0"/>
          <w:numId w:val="59"/>
        </w:numPr>
        <w:jc w:val="both"/>
        <w:rPr>
          <w:i/>
          <w:iCs/>
        </w:rPr>
      </w:pPr>
      <w:r w:rsidRPr="00503CCD">
        <w:rPr>
          <w:i/>
          <w:iCs/>
        </w:rPr>
        <w:t>La</w:t>
      </w:r>
      <w:r w:rsidRPr="00503CCD" w:rsidR="00935809">
        <w:rPr>
          <w:i/>
          <w:iCs/>
        </w:rPr>
        <w:t xml:space="preserve"> détermination de la puissance pour assurer un fonctionnement optimal de la chaufferie </w:t>
      </w:r>
      <w:r w:rsidRPr="00503CCD" w:rsidR="00B11A10">
        <w:rPr>
          <w:i/>
          <w:iCs/>
        </w:rPr>
        <w:t xml:space="preserve">et une conception </w:t>
      </w:r>
      <w:r w:rsidRPr="00503CCD" w:rsidR="00935809">
        <w:rPr>
          <w:i/>
          <w:iCs/>
        </w:rPr>
        <w:t>limitant les phases à faible taux de charge</w:t>
      </w:r>
      <w:r w:rsidRPr="00503CCD" w:rsidR="00B11A10">
        <w:rPr>
          <w:i/>
          <w:iCs/>
        </w:rPr>
        <w:t>. I</w:t>
      </w:r>
      <w:r w:rsidRPr="00503CCD" w:rsidR="00935809">
        <w:rPr>
          <w:i/>
          <w:iCs/>
        </w:rPr>
        <w:t xml:space="preserve">l est recommandé d’opter pour un fonctionnement en cascade </w:t>
      </w:r>
      <w:r w:rsidRPr="00503CCD" w:rsidR="00B11A10">
        <w:rPr>
          <w:i/>
          <w:iCs/>
        </w:rPr>
        <w:t xml:space="preserve">et/ou la mise en place d’un ballon tampon </w:t>
      </w:r>
      <w:r w:rsidRPr="00503CCD" w:rsidR="00935809">
        <w:rPr>
          <w:i/>
          <w:iCs/>
        </w:rPr>
        <w:t>(</w:t>
      </w:r>
      <w:r w:rsidRPr="00503CCD" w:rsidR="00B11A10">
        <w:rPr>
          <w:i/>
          <w:iCs/>
        </w:rPr>
        <w:t>pour éviter les cycles courts de la chaudière et ainsi optimiser les performances en termes de rendement et d’émissions)</w:t>
      </w:r>
    </w:p>
    <w:p w:rsidRPr="00503CCD" w:rsidR="009E05EF" w:rsidP="009E05EF" w:rsidRDefault="009E05EF" w14:paraId="1804DB54" w14:textId="77777777">
      <w:pPr>
        <w:pStyle w:val="Pucenoir"/>
        <w:numPr>
          <w:ilvl w:val="0"/>
          <w:numId w:val="0"/>
        </w:numPr>
        <w:jc w:val="both"/>
        <w:rPr>
          <w:i/>
          <w:iCs/>
        </w:rPr>
      </w:pPr>
    </w:p>
    <w:p w:rsidRPr="00503CCD" w:rsidR="009E05EF" w:rsidP="009E05EF" w:rsidRDefault="009E05EF" w14:paraId="650F31BE" w14:textId="77777777">
      <w:pPr>
        <w:pStyle w:val="Pucenoir"/>
        <w:numPr>
          <w:ilvl w:val="0"/>
          <w:numId w:val="0"/>
        </w:numPr>
        <w:jc w:val="both"/>
        <w:rPr>
          <w:rStyle w:val="eop"/>
          <w:rFonts w:cs="Calibri"/>
          <w:i/>
          <w:iCs/>
        </w:rPr>
      </w:pPr>
      <w:r w:rsidRPr="00503CCD">
        <w:rPr>
          <w:rStyle w:val="normaltextrun"/>
          <w:i/>
          <w:iCs/>
        </w:rPr>
        <w:t>Afin d’assurer un dimensionnement correct des installations, la chaufferie biomasse devra présenter</w:t>
      </w:r>
      <w:r w:rsidRPr="00503CCD">
        <w:rPr>
          <w:rStyle w:val="normaltextrun"/>
          <w:rFonts w:ascii="Cambria Math" w:hAnsi="Cambria Math" w:cs="Cambria Math"/>
          <w:i/>
          <w:iCs/>
        </w:rPr>
        <w:t> </w:t>
      </w:r>
      <w:r w:rsidRPr="00503CCD">
        <w:rPr>
          <w:rStyle w:val="normaltextrun"/>
          <w:i/>
          <w:iCs/>
        </w:rPr>
        <w:t>:</w:t>
      </w:r>
      <w:r w:rsidRPr="00503CCD">
        <w:rPr>
          <w:rStyle w:val="normaltextrun"/>
          <w:rFonts w:ascii="Cambria Math" w:hAnsi="Cambria Math" w:cs="Cambria Math"/>
          <w:i/>
          <w:iCs/>
        </w:rPr>
        <w:t> </w:t>
      </w:r>
      <w:r w:rsidRPr="00503CCD">
        <w:rPr>
          <w:rStyle w:val="eop"/>
          <w:rFonts w:ascii="Calibri" w:hAnsi="Calibri" w:cs="Calibri"/>
          <w:i/>
          <w:iCs/>
        </w:rPr>
        <w:t> </w:t>
      </w:r>
    </w:p>
    <w:p w:rsidRPr="00503CCD" w:rsidR="00C466F3" w:rsidP="00C466F3" w:rsidRDefault="009E05EF" w14:paraId="2DFC3C36" w14:textId="77777777">
      <w:pPr>
        <w:pStyle w:val="Pucenoir"/>
        <w:numPr>
          <w:ilvl w:val="0"/>
          <w:numId w:val="58"/>
        </w:numPr>
        <w:jc w:val="both"/>
        <w:rPr>
          <w:rStyle w:val="eop"/>
          <w:rFonts w:cs="Calibri"/>
          <w:i/>
          <w:iCs/>
        </w:rPr>
      </w:pPr>
      <w:r w:rsidRPr="00503CCD">
        <w:rPr>
          <w:rStyle w:val="normaltextrun"/>
          <w:i/>
          <w:iCs/>
        </w:rPr>
        <w:t>Un ratio nombre d’heure de fonctionnement à puissance nominale |Production Biomasse en MWh/an) / (Puissance Biomasse en MW)]</w:t>
      </w:r>
      <w:r w:rsidRPr="00503CCD">
        <w:rPr>
          <w:rStyle w:val="normaltextrun"/>
          <w:i/>
          <w:iCs/>
          <w:strike/>
        </w:rPr>
        <w:t xml:space="preserve"> </w:t>
      </w:r>
      <w:r w:rsidRPr="00503CCD">
        <w:rPr>
          <w:rStyle w:val="normaltextrun"/>
          <w:i/>
          <w:iCs/>
        </w:rPr>
        <w:t>&gt; 1 200 heures (ratio &gt; 2 000 heures conseillé)</w:t>
      </w:r>
      <w:r w:rsidRPr="00503CCD">
        <w:rPr>
          <w:rStyle w:val="normaltextrun"/>
          <w:rFonts w:ascii="Cambria Math" w:hAnsi="Cambria Math" w:cs="Cambria Math"/>
          <w:i/>
          <w:iCs/>
        </w:rPr>
        <w:t> </w:t>
      </w:r>
      <w:r w:rsidRPr="00503CCD">
        <w:rPr>
          <w:rStyle w:val="normaltextrun"/>
          <w:i/>
          <w:iCs/>
        </w:rPr>
        <w:t>;</w:t>
      </w:r>
      <w:r w:rsidRPr="00503CCD">
        <w:rPr>
          <w:rStyle w:val="normaltextrun"/>
          <w:rFonts w:ascii="Cambria Math" w:hAnsi="Cambria Math" w:cs="Cambria Math"/>
          <w:i/>
          <w:iCs/>
        </w:rPr>
        <w:t> </w:t>
      </w:r>
      <w:r w:rsidRPr="00503CCD">
        <w:rPr>
          <w:rStyle w:val="eop"/>
          <w:rFonts w:ascii="Calibri" w:hAnsi="Calibri" w:cs="Calibri"/>
          <w:i/>
          <w:iCs/>
        </w:rPr>
        <w:t> </w:t>
      </w:r>
    </w:p>
    <w:p w:rsidRPr="00503CCD" w:rsidR="003460B1" w:rsidP="00C466F3" w:rsidRDefault="009E05EF" w14:paraId="0AEEB6CE" w14:textId="054472FE">
      <w:pPr>
        <w:pStyle w:val="Pucenoir"/>
        <w:numPr>
          <w:ilvl w:val="0"/>
          <w:numId w:val="58"/>
        </w:numPr>
        <w:jc w:val="both"/>
        <w:rPr>
          <w:rStyle w:val="eop"/>
          <w:rFonts w:cs="Calibri"/>
          <w:i/>
          <w:iCs/>
          <w:color w:val="0070C0"/>
        </w:rPr>
      </w:pPr>
      <w:r w:rsidRPr="00503CCD">
        <w:rPr>
          <w:rStyle w:val="normaltextrun"/>
          <w:i/>
          <w:iCs/>
        </w:rPr>
        <w:t xml:space="preserve">Ou une cascade de chaudières biomasse permettant </w:t>
      </w:r>
      <w:r w:rsidRPr="00503CCD" w:rsidR="003460B1">
        <w:t>la plus haute charge possible sur les heures de fonctionnement (ex : chaudière d’été + chaudière de saison froide). Un justificatif (ex</w:t>
      </w:r>
      <w:r w:rsidRPr="00503CCD" w:rsidR="003460B1">
        <w:rPr>
          <w:rFonts w:ascii="Calibri" w:hAnsi="Calibri" w:cs="Calibri"/>
        </w:rPr>
        <w:t> </w:t>
      </w:r>
      <w:r w:rsidRPr="00503CCD" w:rsidR="003460B1">
        <w:t>: monotone) pourra alors être exigé</w:t>
      </w:r>
    </w:p>
    <w:p w:rsidRPr="00503CCD" w:rsidR="003460B1" w:rsidP="00C466F3" w:rsidRDefault="003460B1" w14:paraId="4F9417D5" w14:textId="77777777">
      <w:pPr>
        <w:pStyle w:val="Pucenoir"/>
        <w:numPr>
          <w:ilvl w:val="0"/>
          <w:numId w:val="58"/>
        </w:numPr>
        <w:jc w:val="both"/>
        <w:rPr>
          <w:i/>
          <w:iCs/>
        </w:rPr>
      </w:pPr>
      <w:r w:rsidRPr="00503CCD">
        <w:rPr>
          <w:i/>
          <w:iCs/>
        </w:rPr>
        <w:t xml:space="preserve">En cas de difficulté à mettre en place une des deux conditions précédentes, seul le recours à une chaudière granulé bois (adapté notamment pour les générateurs de petite puissance, typiquement&lt; 100kW) et impérativement équipée d’un stockage thermique (type ballon tampon afin de limiter le nombre de cycle de la chaudière) sera accepté. </w:t>
      </w:r>
    </w:p>
    <w:bookmarkEnd w:id="49"/>
    <w:bookmarkEnd w:id="50"/>
    <w:p w:rsidR="009E05EF" w:rsidP="00D60948" w:rsidRDefault="009E05EF" w14:paraId="6FB3A88C" w14:textId="77777777">
      <w:pPr>
        <w:jc w:val="both"/>
        <w:rPr>
          <w:rFonts w:ascii="Marianne Light" w:hAnsi="Marianne Light"/>
          <w:bCs/>
          <w:i/>
          <w:sz w:val="18"/>
        </w:rPr>
      </w:pPr>
    </w:p>
    <w:p w:rsidR="00773BDB" w:rsidP="00D60948" w:rsidRDefault="00773BDB" w14:paraId="233096A4" w14:textId="77777777">
      <w:pPr>
        <w:jc w:val="both"/>
        <w:rPr>
          <w:rFonts w:ascii="Marianne Light" w:hAnsi="Marianne Light"/>
          <w:bCs/>
          <w:i/>
          <w:sz w:val="18"/>
        </w:rPr>
      </w:pPr>
    </w:p>
    <w:p w:rsidR="0081077D" w:rsidP="00D60948" w:rsidRDefault="0081077D" w14:paraId="3F18C48C" w14:textId="73AF327B">
      <w:pPr>
        <w:jc w:val="both"/>
        <w:rPr>
          <w:rFonts w:ascii="Marianne Light" w:hAnsi="Marianne Light"/>
          <w:i/>
          <w:iCs/>
          <w:kern w:val="0"/>
          <w:sz w:val="16"/>
          <w:szCs w:val="14"/>
          <w14:ligatures w14:val="none"/>
          <w14:cntxtAlts w14:val="0"/>
        </w:rPr>
      </w:pPr>
      <w:r w:rsidRPr="0081077D">
        <w:rPr>
          <w:rFonts w:ascii="Marianne Light" w:hAnsi="Marianne Light"/>
          <w:bCs/>
          <w:i/>
          <w:sz w:val="18"/>
        </w:rPr>
        <w:t>Données énergétiques du projet</w:t>
      </w:r>
      <w:r w:rsidRPr="0081077D">
        <w:rPr>
          <w:rFonts w:cs="Calibri"/>
          <w:bCs/>
          <w:i/>
          <w:sz w:val="18"/>
        </w:rPr>
        <w:t> </w:t>
      </w:r>
      <w:r w:rsidRPr="0081077D">
        <w:rPr>
          <w:rFonts w:ascii="Marianne Light" w:hAnsi="Marianne Light"/>
          <w:bCs/>
          <w:i/>
          <w:sz w:val="18"/>
        </w:rPr>
        <w:t>:</w:t>
      </w:r>
    </w:p>
    <w:tbl>
      <w:tblPr>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395"/>
        <w:gridCol w:w="3543"/>
      </w:tblGrid>
      <w:tr w:rsidRPr="00935809" w:rsidR="0081077D" w:rsidTr="000953DB" w14:paraId="60E6F2D2" w14:textId="77777777">
        <w:trPr>
          <w:trHeight w:val="315"/>
          <w:jc w:val="center"/>
        </w:trPr>
        <w:tc>
          <w:tcPr>
            <w:tcW w:w="4395" w:type="dxa"/>
            <w:shd w:val="clear" w:color="000000" w:fill="FFFFFF"/>
            <w:vAlign w:val="center"/>
            <w:hideMark/>
          </w:tcPr>
          <w:p w:rsidRPr="00935809" w:rsidR="0081077D" w:rsidP="000953DB" w:rsidRDefault="0081077D" w14:paraId="7D4F52DA" w14:textId="77777777">
            <w:pPr>
              <w:spacing w:after="0" w:line="240" w:lineRule="auto"/>
              <w:rPr>
                <w:rFonts w:ascii="Marianne Light" w:hAnsi="Marianne Light"/>
                <w:kern w:val="0"/>
                <w:sz w:val="18"/>
                <w:szCs w:val="18"/>
                <w14:ligatures w14:val="none"/>
                <w14:cntxtAlts w14:val="0"/>
              </w:rPr>
            </w:pPr>
            <w:bookmarkStart w:name="OLE_LINK1" w:id="82"/>
            <w:r w:rsidRPr="00935809">
              <w:rPr>
                <w:rFonts w:ascii="Marianne Light" w:hAnsi="Marianne Light"/>
                <w:kern w:val="0"/>
                <w:sz w:val="18"/>
                <w:szCs w:val="18"/>
                <w14:ligatures w14:val="none"/>
                <w14:cntxtAlts w14:val="0"/>
              </w:rPr>
              <w:t>Type de combustible biomasse</w:t>
            </w:r>
          </w:p>
        </w:tc>
        <w:tc>
          <w:tcPr>
            <w:tcW w:w="3543" w:type="dxa"/>
            <w:shd w:val="clear" w:color="000000" w:fill="FFFFFF"/>
            <w:noWrap/>
            <w:vAlign w:val="center"/>
            <w:hideMark/>
          </w:tcPr>
          <w:p w:rsidRPr="00935809" w:rsidR="0081077D" w:rsidP="000953DB" w:rsidRDefault="0081077D" w14:paraId="672A680F" w14:textId="223AF8F3">
            <w:pPr>
              <w:spacing w:after="0" w:line="240" w:lineRule="auto"/>
              <w:jc w:val="center"/>
              <w:rPr>
                <w:rFonts w:ascii="Marianne Light" w:hAnsi="Marianne Light"/>
                <w:kern w:val="0"/>
                <w:sz w:val="18"/>
                <w:szCs w:val="18"/>
                <w14:ligatures w14:val="none"/>
                <w14:cntxtAlts w14:val="0"/>
              </w:rPr>
            </w:pPr>
            <w:r w:rsidRPr="0081077D">
              <w:rPr>
                <w:rFonts w:ascii="Marianne Light" w:hAnsi="Marianne Light"/>
                <w:i/>
                <w:sz w:val="18"/>
                <w:highlight w:val="lightGray"/>
              </w:rPr>
              <w:t>Granulés de bois (référentiel 2017-4A-</w:t>
            </w:r>
            <w:r w:rsidR="00AF3987">
              <w:rPr>
                <w:rFonts w:ascii="Marianne Light" w:hAnsi="Marianne Light"/>
                <w:i/>
                <w:sz w:val="18"/>
                <w:highlight w:val="lightGray"/>
              </w:rPr>
              <w:t>GR</w:t>
            </w:r>
            <w:r w:rsidRPr="0081077D">
              <w:rPr>
                <w:rFonts w:ascii="Marianne Light" w:hAnsi="Marianne Light"/>
                <w:i/>
                <w:sz w:val="18"/>
                <w:highlight w:val="lightGray"/>
              </w:rPr>
              <w:t>) ou Plaquettes forestières (Cf. réf 2017-</w:t>
            </w:r>
            <w:r w:rsidR="00AF3987">
              <w:rPr>
                <w:rFonts w:ascii="Marianne Light" w:hAnsi="Marianne Light"/>
                <w:i/>
                <w:sz w:val="18"/>
                <w:highlight w:val="lightGray"/>
              </w:rPr>
              <w:t>1A-PFA</w:t>
            </w:r>
            <w:r w:rsidRPr="0081077D">
              <w:rPr>
                <w:rFonts w:ascii="Marianne Light" w:hAnsi="Marianne Light"/>
                <w:i/>
                <w:sz w:val="18"/>
                <w:highlight w:val="lightGray"/>
              </w:rPr>
              <w:t>)</w:t>
            </w:r>
            <w:r w:rsidRPr="0081077D">
              <w:rPr>
                <w:rFonts w:ascii="Marianne Light" w:hAnsi="Marianne Light"/>
                <w:i/>
                <w:highlight w:val="lightGray"/>
                <w:vertAlign w:val="superscript"/>
              </w:rPr>
              <w:footnoteReference w:id="1"/>
            </w:r>
            <w:r w:rsidR="00AF3987">
              <w:rPr>
                <w:rFonts w:ascii="Marianne Light" w:hAnsi="Marianne Light"/>
                <w:i/>
                <w:sz w:val="18"/>
              </w:rPr>
              <w:t xml:space="preserve"> ou autre</w:t>
            </w:r>
          </w:p>
        </w:tc>
      </w:tr>
      <w:tr w:rsidRPr="00935809" w:rsidR="0081077D" w:rsidTr="000953DB" w14:paraId="4670C17E" w14:textId="77777777">
        <w:trPr>
          <w:trHeight w:val="300"/>
          <w:jc w:val="center"/>
        </w:trPr>
        <w:tc>
          <w:tcPr>
            <w:tcW w:w="4395" w:type="dxa"/>
            <w:shd w:val="clear" w:color="000000" w:fill="FFFFFF"/>
            <w:noWrap/>
            <w:vAlign w:val="center"/>
            <w:hideMark/>
          </w:tcPr>
          <w:p w:rsidRPr="00935809" w:rsidR="0081077D" w:rsidP="000953DB" w:rsidRDefault="0081077D" w14:paraId="16FE474C" w14:textId="77777777">
            <w:pPr>
              <w:spacing w:after="0" w:line="240" w:lineRule="auto"/>
              <w:rPr>
                <w:rFonts w:ascii="Marianne Light" w:hAnsi="Marianne Light"/>
                <w:kern w:val="0"/>
                <w:sz w:val="18"/>
                <w:szCs w:val="18"/>
                <w14:ligatures w14:val="none"/>
                <w14:cntxtAlts w14:val="0"/>
              </w:rPr>
            </w:pPr>
            <w:r w:rsidRPr="00935809">
              <w:rPr>
                <w:rFonts w:ascii="Marianne Light" w:hAnsi="Marianne Light"/>
                <w:kern w:val="0"/>
                <w:sz w:val="18"/>
                <w:szCs w:val="18"/>
                <w14:ligatures w14:val="none"/>
                <w14:cntxtAlts w14:val="0"/>
              </w:rPr>
              <w:t>Puissance biomasse kW</w:t>
            </w:r>
          </w:p>
        </w:tc>
        <w:tc>
          <w:tcPr>
            <w:tcW w:w="3543" w:type="dxa"/>
            <w:shd w:val="clear" w:color="000000" w:fill="FFFFFF"/>
            <w:noWrap/>
            <w:vAlign w:val="center"/>
            <w:hideMark/>
          </w:tcPr>
          <w:p w:rsidRPr="00935809" w:rsidR="0081077D" w:rsidP="000953DB" w:rsidRDefault="0081077D" w14:paraId="3401DC64" w14:textId="77777777">
            <w:pPr>
              <w:spacing w:after="0" w:line="240" w:lineRule="auto"/>
              <w:jc w:val="center"/>
              <w:rPr>
                <w:rFonts w:ascii="Marianne Light" w:hAnsi="Marianne Light"/>
                <w:i/>
                <w:sz w:val="18"/>
                <w:highlight w:val="lightGray"/>
              </w:rPr>
            </w:pPr>
            <w:r w:rsidRPr="0081077D">
              <w:rPr>
                <w:rFonts w:ascii="Marianne Light" w:hAnsi="Marianne Light"/>
                <w:i/>
                <w:sz w:val="18"/>
                <w:highlight w:val="lightGray"/>
              </w:rPr>
              <w:t>400</w:t>
            </w:r>
          </w:p>
        </w:tc>
      </w:tr>
      <w:tr w:rsidRPr="00935809" w:rsidR="0081077D" w:rsidTr="000953DB" w14:paraId="3DD4CC9E" w14:textId="77777777">
        <w:trPr>
          <w:trHeight w:val="300"/>
          <w:jc w:val="center"/>
        </w:trPr>
        <w:tc>
          <w:tcPr>
            <w:tcW w:w="4395" w:type="dxa"/>
            <w:shd w:val="clear" w:color="000000" w:fill="FFFFFF"/>
            <w:noWrap/>
            <w:vAlign w:val="center"/>
            <w:hideMark/>
          </w:tcPr>
          <w:p w:rsidRPr="00935809" w:rsidR="0081077D" w:rsidP="000953DB" w:rsidRDefault="0081077D" w14:paraId="6EBBDE74" w14:textId="77777777">
            <w:pPr>
              <w:spacing w:after="0" w:line="240" w:lineRule="auto"/>
              <w:rPr>
                <w:rFonts w:ascii="Marianne Light" w:hAnsi="Marianne Light"/>
                <w:kern w:val="0"/>
                <w:sz w:val="18"/>
                <w:szCs w:val="18"/>
                <w14:ligatures w14:val="none"/>
                <w14:cntxtAlts w14:val="0"/>
              </w:rPr>
            </w:pPr>
            <w:r w:rsidRPr="00935809">
              <w:rPr>
                <w:rFonts w:ascii="Marianne Light" w:hAnsi="Marianne Light"/>
                <w:kern w:val="0"/>
                <w:sz w:val="18"/>
                <w:szCs w:val="18"/>
                <w14:ligatures w14:val="none"/>
                <w14:cntxtAlts w14:val="0"/>
              </w:rPr>
              <w:t>Nombre de chaudière biomasse</w:t>
            </w:r>
          </w:p>
        </w:tc>
        <w:tc>
          <w:tcPr>
            <w:tcW w:w="3543" w:type="dxa"/>
            <w:shd w:val="clear" w:color="000000" w:fill="FFFFFF"/>
            <w:noWrap/>
            <w:vAlign w:val="center"/>
            <w:hideMark/>
          </w:tcPr>
          <w:p w:rsidRPr="00935809" w:rsidR="0081077D" w:rsidP="000953DB" w:rsidRDefault="0081077D" w14:paraId="3852069F" w14:textId="77777777">
            <w:pPr>
              <w:spacing w:after="0" w:line="240" w:lineRule="auto"/>
              <w:jc w:val="center"/>
              <w:rPr>
                <w:rFonts w:ascii="Marianne Light" w:hAnsi="Marianne Light"/>
                <w:i/>
                <w:sz w:val="18"/>
                <w:highlight w:val="lightGray"/>
              </w:rPr>
            </w:pPr>
            <w:r w:rsidRPr="0081077D">
              <w:rPr>
                <w:rFonts w:ascii="Marianne Light" w:hAnsi="Marianne Light"/>
                <w:i/>
                <w:sz w:val="18"/>
                <w:highlight w:val="lightGray"/>
              </w:rPr>
              <w:t>1</w:t>
            </w:r>
          </w:p>
        </w:tc>
      </w:tr>
      <w:tr w:rsidRPr="00935809" w:rsidR="0081077D" w:rsidTr="000953DB" w14:paraId="7B352D0D" w14:textId="77777777">
        <w:trPr>
          <w:trHeight w:val="315"/>
          <w:jc w:val="center"/>
        </w:trPr>
        <w:tc>
          <w:tcPr>
            <w:tcW w:w="4395" w:type="dxa"/>
            <w:shd w:val="clear" w:color="000000" w:fill="FFFFFF"/>
            <w:noWrap/>
            <w:vAlign w:val="center"/>
            <w:hideMark/>
          </w:tcPr>
          <w:p w:rsidRPr="00935809" w:rsidR="0081077D" w:rsidP="000953DB" w:rsidRDefault="0081077D" w14:paraId="27BA8E7C" w14:textId="77777777">
            <w:pPr>
              <w:spacing w:after="0" w:line="240" w:lineRule="auto"/>
              <w:rPr>
                <w:rFonts w:ascii="Marianne Light" w:hAnsi="Marianne Light"/>
                <w:kern w:val="0"/>
                <w:sz w:val="18"/>
                <w:szCs w:val="18"/>
                <w14:ligatures w14:val="none"/>
                <w14:cntxtAlts w14:val="0"/>
              </w:rPr>
            </w:pPr>
            <w:r w:rsidRPr="00935809">
              <w:rPr>
                <w:rFonts w:ascii="Marianne Light" w:hAnsi="Marianne Light"/>
                <w:kern w:val="0"/>
                <w:sz w:val="18"/>
                <w:szCs w:val="18"/>
                <w14:ligatures w14:val="none"/>
                <w14:cntxtAlts w14:val="0"/>
              </w:rPr>
              <w:t>Production Biomasse MWh</w:t>
            </w:r>
          </w:p>
        </w:tc>
        <w:tc>
          <w:tcPr>
            <w:tcW w:w="3543" w:type="dxa"/>
            <w:shd w:val="clear" w:color="000000" w:fill="FFFFFF"/>
            <w:noWrap/>
            <w:vAlign w:val="center"/>
            <w:hideMark/>
          </w:tcPr>
          <w:p w:rsidRPr="00935809" w:rsidR="0081077D" w:rsidP="000953DB" w:rsidRDefault="0081077D" w14:paraId="3AF8F0A8" w14:textId="77777777">
            <w:pPr>
              <w:spacing w:after="0" w:line="240" w:lineRule="auto"/>
              <w:jc w:val="center"/>
              <w:rPr>
                <w:rFonts w:ascii="Marianne Light" w:hAnsi="Marianne Light"/>
                <w:i/>
                <w:sz w:val="18"/>
                <w:highlight w:val="lightGray"/>
              </w:rPr>
            </w:pPr>
            <w:r w:rsidRPr="0081077D">
              <w:rPr>
                <w:rFonts w:ascii="Marianne Light" w:hAnsi="Marianne Light"/>
                <w:i/>
                <w:sz w:val="18"/>
                <w:highlight w:val="lightGray"/>
              </w:rPr>
              <w:t>800</w:t>
            </w:r>
          </w:p>
        </w:tc>
      </w:tr>
      <w:tr w:rsidRPr="00935809" w:rsidR="0081077D" w:rsidTr="000953DB" w14:paraId="4ED85B43" w14:textId="77777777">
        <w:trPr>
          <w:trHeight w:val="300"/>
          <w:jc w:val="center"/>
        </w:trPr>
        <w:tc>
          <w:tcPr>
            <w:tcW w:w="4395" w:type="dxa"/>
            <w:shd w:val="clear" w:color="000000" w:fill="FFFFFF"/>
            <w:noWrap/>
            <w:vAlign w:val="center"/>
            <w:hideMark/>
          </w:tcPr>
          <w:p w:rsidRPr="00935809" w:rsidR="0081077D" w:rsidP="000953DB" w:rsidRDefault="0081077D" w14:paraId="420E4BA0" w14:textId="77777777">
            <w:pPr>
              <w:spacing w:after="0" w:line="240" w:lineRule="auto"/>
              <w:rPr>
                <w:rFonts w:ascii="Marianne Light" w:hAnsi="Marianne Light"/>
                <w:kern w:val="0"/>
                <w:sz w:val="18"/>
                <w:szCs w:val="18"/>
                <w14:ligatures w14:val="none"/>
                <w14:cntxtAlts w14:val="0"/>
              </w:rPr>
            </w:pPr>
            <w:r w:rsidRPr="00935809">
              <w:rPr>
                <w:rFonts w:ascii="Marianne Light" w:hAnsi="Marianne Light"/>
                <w:kern w:val="0"/>
                <w:sz w:val="18"/>
                <w:szCs w:val="18"/>
                <w14:ligatures w14:val="none"/>
                <w14:cntxtAlts w14:val="0"/>
              </w:rPr>
              <w:t>Consommation MWh entrée chaudière MWh PCI</w:t>
            </w:r>
          </w:p>
        </w:tc>
        <w:tc>
          <w:tcPr>
            <w:tcW w:w="3543" w:type="dxa"/>
            <w:shd w:val="clear" w:color="000000" w:fill="FFFFFF"/>
            <w:noWrap/>
            <w:vAlign w:val="center"/>
            <w:hideMark/>
          </w:tcPr>
          <w:p w:rsidRPr="00935809" w:rsidR="0081077D" w:rsidP="000953DB" w:rsidRDefault="0081077D" w14:paraId="3978155D" w14:textId="77777777">
            <w:pPr>
              <w:spacing w:after="0" w:line="240" w:lineRule="auto"/>
              <w:jc w:val="center"/>
              <w:rPr>
                <w:rFonts w:ascii="Marianne Light" w:hAnsi="Marianne Light"/>
                <w:i/>
                <w:sz w:val="18"/>
                <w:highlight w:val="lightGray"/>
              </w:rPr>
            </w:pPr>
            <w:r w:rsidRPr="0081077D">
              <w:rPr>
                <w:rFonts w:ascii="Marianne Light" w:hAnsi="Marianne Light"/>
                <w:i/>
                <w:sz w:val="18"/>
                <w:highlight w:val="lightGray"/>
              </w:rPr>
              <w:t>950</w:t>
            </w:r>
          </w:p>
        </w:tc>
      </w:tr>
      <w:tr w:rsidRPr="00935809" w:rsidR="0081077D" w:rsidTr="000953DB" w14:paraId="31781729" w14:textId="77777777">
        <w:trPr>
          <w:trHeight w:val="300"/>
          <w:jc w:val="center"/>
        </w:trPr>
        <w:tc>
          <w:tcPr>
            <w:tcW w:w="4395" w:type="dxa"/>
            <w:shd w:val="clear" w:color="000000" w:fill="FFFFFF"/>
            <w:noWrap/>
            <w:vAlign w:val="center"/>
            <w:hideMark/>
          </w:tcPr>
          <w:p w:rsidRPr="00935809" w:rsidR="0081077D" w:rsidP="000953DB" w:rsidRDefault="0081077D" w14:paraId="5D32084F" w14:textId="77777777">
            <w:pPr>
              <w:spacing w:after="0" w:line="240" w:lineRule="auto"/>
              <w:rPr>
                <w:rFonts w:ascii="Marianne Light" w:hAnsi="Marianne Light"/>
                <w:kern w:val="0"/>
                <w:sz w:val="18"/>
                <w:szCs w:val="18"/>
                <w14:ligatures w14:val="none"/>
                <w14:cntxtAlts w14:val="0"/>
              </w:rPr>
            </w:pPr>
            <w:r w:rsidRPr="00935809">
              <w:rPr>
                <w:rFonts w:ascii="Marianne Light" w:hAnsi="Marianne Light"/>
                <w:kern w:val="0"/>
                <w:sz w:val="18"/>
                <w:szCs w:val="18"/>
                <w14:ligatures w14:val="none"/>
                <w14:cntxtAlts w14:val="0"/>
              </w:rPr>
              <w:t>Combustible d'appoint</w:t>
            </w:r>
          </w:p>
        </w:tc>
        <w:tc>
          <w:tcPr>
            <w:tcW w:w="3543" w:type="dxa"/>
            <w:shd w:val="clear" w:color="000000" w:fill="FFFFFF"/>
            <w:noWrap/>
            <w:vAlign w:val="center"/>
            <w:hideMark/>
          </w:tcPr>
          <w:p w:rsidRPr="00935809" w:rsidR="0081077D" w:rsidP="000953DB" w:rsidRDefault="0081077D" w14:paraId="637598E9" w14:textId="77777777">
            <w:pPr>
              <w:spacing w:after="0" w:line="240" w:lineRule="auto"/>
              <w:jc w:val="center"/>
              <w:rPr>
                <w:rFonts w:ascii="Marianne Light" w:hAnsi="Marianne Light"/>
                <w:i/>
                <w:sz w:val="18"/>
                <w:highlight w:val="lightGray"/>
              </w:rPr>
            </w:pPr>
            <w:r w:rsidRPr="0081077D">
              <w:rPr>
                <w:rFonts w:ascii="Marianne Light" w:hAnsi="Marianne Light"/>
                <w:i/>
                <w:sz w:val="18"/>
                <w:highlight w:val="lightGray"/>
              </w:rPr>
              <w:t>Gaz naturel</w:t>
            </w:r>
            <w:r w:rsidRPr="00935809">
              <w:rPr>
                <w:rFonts w:cs="Calibri"/>
                <w:i/>
                <w:sz w:val="18"/>
                <w:highlight w:val="lightGray"/>
              </w:rPr>
              <w:t> </w:t>
            </w:r>
          </w:p>
        </w:tc>
      </w:tr>
      <w:tr w:rsidRPr="00935809" w:rsidR="0081077D" w:rsidTr="000953DB" w14:paraId="0B199236" w14:textId="77777777">
        <w:trPr>
          <w:trHeight w:val="300"/>
          <w:jc w:val="center"/>
        </w:trPr>
        <w:tc>
          <w:tcPr>
            <w:tcW w:w="4395" w:type="dxa"/>
            <w:shd w:val="clear" w:color="000000" w:fill="FFFFFF"/>
            <w:noWrap/>
            <w:vAlign w:val="center"/>
            <w:hideMark/>
          </w:tcPr>
          <w:p w:rsidRPr="00935809" w:rsidR="0081077D" w:rsidP="000953DB" w:rsidRDefault="0081077D" w14:paraId="671D44AD" w14:textId="77777777">
            <w:pPr>
              <w:spacing w:after="0" w:line="240" w:lineRule="auto"/>
              <w:rPr>
                <w:rFonts w:ascii="Marianne Light" w:hAnsi="Marianne Light"/>
                <w:kern w:val="0"/>
                <w:sz w:val="18"/>
                <w:szCs w:val="18"/>
                <w14:ligatures w14:val="none"/>
                <w14:cntxtAlts w14:val="0"/>
              </w:rPr>
            </w:pPr>
            <w:r w:rsidRPr="00935809">
              <w:rPr>
                <w:rFonts w:ascii="Marianne Light" w:hAnsi="Marianne Light"/>
                <w:kern w:val="0"/>
                <w:sz w:val="18"/>
                <w:szCs w:val="18"/>
                <w14:ligatures w14:val="none"/>
                <w14:cntxtAlts w14:val="0"/>
              </w:rPr>
              <w:t>Puissance appoint kW</w:t>
            </w:r>
          </w:p>
        </w:tc>
        <w:tc>
          <w:tcPr>
            <w:tcW w:w="3543" w:type="dxa"/>
            <w:shd w:val="clear" w:color="000000" w:fill="FFFFFF"/>
            <w:noWrap/>
            <w:vAlign w:val="center"/>
            <w:hideMark/>
          </w:tcPr>
          <w:p w:rsidRPr="00935809" w:rsidR="0081077D" w:rsidP="000953DB" w:rsidRDefault="0081077D" w14:paraId="68E0974F" w14:textId="77777777">
            <w:pPr>
              <w:spacing w:after="0" w:line="240" w:lineRule="auto"/>
              <w:jc w:val="center"/>
              <w:rPr>
                <w:rFonts w:ascii="Marianne Light" w:hAnsi="Marianne Light"/>
                <w:i/>
                <w:sz w:val="18"/>
                <w:highlight w:val="lightGray"/>
              </w:rPr>
            </w:pPr>
            <w:r w:rsidRPr="0081077D">
              <w:rPr>
                <w:rFonts w:ascii="Marianne Light" w:hAnsi="Marianne Light"/>
                <w:i/>
                <w:sz w:val="18"/>
                <w:highlight w:val="lightGray"/>
              </w:rPr>
              <w:t>600</w:t>
            </w:r>
          </w:p>
        </w:tc>
      </w:tr>
      <w:tr w:rsidRPr="00935809" w:rsidR="0081077D" w:rsidTr="000953DB" w14:paraId="22F6A77E" w14:textId="77777777">
        <w:trPr>
          <w:trHeight w:val="315"/>
          <w:jc w:val="center"/>
        </w:trPr>
        <w:tc>
          <w:tcPr>
            <w:tcW w:w="4395" w:type="dxa"/>
            <w:shd w:val="clear" w:color="000000" w:fill="FFFFFF"/>
            <w:noWrap/>
            <w:vAlign w:val="center"/>
            <w:hideMark/>
          </w:tcPr>
          <w:p w:rsidRPr="00935809" w:rsidR="0081077D" w:rsidP="000953DB" w:rsidRDefault="0081077D" w14:paraId="6F0AD34B" w14:textId="77777777">
            <w:pPr>
              <w:spacing w:after="0" w:line="240" w:lineRule="auto"/>
              <w:rPr>
                <w:rFonts w:ascii="Marianne Light" w:hAnsi="Marianne Light"/>
                <w:kern w:val="0"/>
                <w:sz w:val="18"/>
                <w:szCs w:val="18"/>
                <w14:ligatures w14:val="none"/>
                <w14:cntxtAlts w14:val="0"/>
              </w:rPr>
            </w:pPr>
            <w:r w:rsidRPr="00935809">
              <w:rPr>
                <w:rFonts w:ascii="Marianne Light" w:hAnsi="Marianne Light"/>
                <w:kern w:val="0"/>
                <w:sz w:val="18"/>
                <w:szCs w:val="18"/>
                <w14:ligatures w14:val="none"/>
                <w14:cntxtAlts w14:val="0"/>
              </w:rPr>
              <w:t>Production appoint MWh</w:t>
            </w:r>
          </w:p>
        </w:tc>
        <w:tc>
          <w:tcPr>
            <w:tcW w:w="3543" w:type="dxa"/>
            <w:shd w:val="clear" w:color="000000" w:fill="FFFFFF"/>
            <w:noWrap/>
            <w:vAlign w:val="center"/>
            <w:hideMark/>
          </w:tcPr>
          <w:p w:rsidRPr="00935809" w:rsidR="0081077D" w:rsidP="000953DB" w:rsidRDefault="0081077D" w14:paraId="0D58CE7F" w14:textId="77777777">
            <w:pPr>
              <w:spacing w:after="0" w:line="240" w:lineRule="auto"/>
              <w:jc w:val="center"/>
              <w:rPr>
                <w:rFonts w:ascii="Marianne Light" w:hAnsi="Marianne Light"/>
                <w:i/>
                <w:sz w:val="18"/>
                <w:highlight w:val="lightGray"/>
              </w:rPr>
            </w:pPr>
            <w:r w:rsidRPr="0081077D">
              <w:rPr>
                <w:rFonts w:ascii="Marianne Light" w:hAnsi="Marianne Light"/>
                <w:i/>
                <w:sz w:val="18"/>
                <w:highlight w:val="lightGray"/>
              </w:rPr>
              <w:t>100</w:t>
            </w:r>
          </w:p>
        </w:tc>
      </w:tr>
      <w:tr w:rsidRPr="00935809" w:rsidR="0081077D" w:rsidTr="000953DB" w14:paraId="4A3336F3" w14:textId="77777777">
        <w:trPr>
          <w:trHeight w:val="300"/>
          <w:jc w:val="center"/>
        </w:trPr>
        <w:tc>
          <w:tcPr>
            <w:tcW w:w="4395" w:type="dxa"/>
            <w:shd w:val="clear" w:color="000000" w:fill="FFFFFF"/>
            <w:noWrap/>
            <w:vAlign w:val="center"/>
            <w:hideMark/>
          </w:tcPr>
          <w:p w:rsidRPr="00935809" w:rsidR="0081077D" w:rsidP="000953DB" w:rsidRDefault="0081077D" w14:paraId="6B845FF1" w14:textId="77777777">
            <w:pPr>
              <w:spacing w:after="0" w:line="240" w:lineRule="auto"/>
              <w:rPr>
                <w:rFonts w:ascii="Marianne Light" w:hAnsi="Marianne Light"/>
                <w:kern w:val="0"/>
                <w:sz w:val="18"/>
                <w:szCs w:val="18"/>
                <w14:ligatures w14:val="none"/>
                <w14:cntxtAlts w14:val="0"/>
              </w:rPr>
            </w:pPr>
            <w:r w:rsidRPr="00935809">
              <w:rPr>
                <w:rFonts w:ascii="Marianne Light" w:hAnsi="Marianne Light"/>
                <w:kern w:val="0"/>
                <w:sz w:val="18"/>
                <w:szCs w:val="18"/>
                <w14:ligatures w14:val="none"/>
                <w14:cntxtAlts w14:val="0"/>
              </w:rPr>
              <w:t>Consommation appoint MWh entrée chaudière</w:t>
            </w:r>
          </w:p>
        </w:tc>
        <w:tc>
          <w:tcPr>
            <w:tcW w:w="3543" w:type="dxa"/>
            <w:shd w:val="clear" w:color="000000" w:fill="FFFFFF"/>
            <w:noWrap/>
            <w:vAlign w:val="center"/>
            <w:hideMark/>
          </w:tcPr>
          <w:p w:rsidRPr="00935809" w:rsidR="0081077D" w:rsidP="000953DB" w:rsidRDefault="0081077D" w14:paraId="50619237" w14:textId="77777777">
            <w:pPr>
              <w:spacing w:after="0" w:line="240" w:lineRule="auto"/>
              <w:jc w:val="center"/>
              <w:rPr>
                <w:rFonts w:ascii="Marianne Light" w:hAnsi="Marianne Light"/>
                <w:i/>
                <w:sz w:val="18"/>
                <w:highlight w:val="lightGray"/>
              </w:rPr>
            </w:pPr>
            <w:r w:rsidRPr="0081077D">
              <w:rPr>
                <w:rFonts w:ascii="Marianne Light" w:hAnsi="Marianne Light"/>
                <w:i/>
                <w:sz w:val="18"/>
                <w:highlight w:val="lightGray"/>
              </w:rPr>
              <w:t>120</w:t>
            </w:r>
          </w:p>
        </w:tc>
      </w:tr>
    </w:tbl>
    <w:bookmarkEnd w:id="82"/>
    <w:p w:rsidR="00935809" w:rsidP="00D60948" w:rsidRDefault="00935809" w14:paraId="677A21DA" w14:textId="590F6815">
      <w:pPr>
        <w:jc w:val="both"/>
        <w:rPr>
          <w:rFonts w:ascii="Marianne Light" w:hAnsi="Marianne Light"/>
          <w:i/>
          <w:sz w:val="18"/>
        </w:rPr>
      </w:pPr>
      <w:r w:rsidRPr="00935809">
        <w:rPr>
          <w:rFonts w:ascii="Marianne Light" w:hAnsi="Marianne Light"/>
          <w:i/>
          <w:iCs/>
          <w:kern w:val="0"/>
          <w:sz w:val="16"/>
          <w:szCs w:val="14"/>
          <w14:ligatures w14:val="none"/>
          <w14:cntxtAlts w14:val="0"/>
        </w:rPr>
        <w:t>* les données de production et consommations MWh sont annuelles</w:t>
      </w:r>
    </w:p>
    <w:p w:rsidR="00D60948" w:rsidP="00D60948" w:rsidRDefault="00D60948" w14:paraId="67ABF230" w14:textId="36DC022B">
      <w:pPr>
        <w:jc w:val="both"/>
        <w:rPr>
          <w:rFonts w:ascii="Marianne Light" w:hAnsi="Marianne Light"/>
          <w:i/>
          <w:sz w:val="18"/>
        </w:rPr>
      </w:pPr>
      <w:r>
        <w:rPr>
          <w:rFonts w:ascii="Marianne Light" w:hAnsi="Marianne Light"/>
          <w:i/>
          <w:sz w:val="18"/>
        </w:rPr>
        <w:t>Indiquer le ratio</w:t>
      </w:r>
      <w:r w:rsidRPr="00A730B7">
        <w:rPr>
          <w:rFonts w:ascii="Marianne Light" w:hAnsi="Marianne Light"/>
          <w:i/>
          <w:sz w:val="18"/>
        </w:rPr>
        <w:t xml:space="preserve"> nombre d’heure de fonctionnement à puissance nominale</w:t>
      </w:r>
      <w:r w:rsidR="009E05EF">
        <w:rPr>
          <w:rFonts w:cs="Calibri"/>
          <w:i/>
          <w:sz w:val="18"/>
        </w:rPr>
        <w:t> </w:t>
      </w:r>
      <w:r w:rsidR="009E05EF">
        <w:rPr>
          <w:rFonts w:ascii="Marianne Light" w:hAnsi="Marianne Light"/>
          <w:i/>
          <w:sz w:val="18"/>
        </w:rPr>
        <w:t>:</w:t>
      </w:r>
      <w:r w:rsidRPr="00A730B7">
        <w:rPr>
          <w:rFonts w:ascii="Marianne Light" w:hAnsi="Marianne Light"/>
          <w:i/>
          <w:sz w:val="18"/>
        </w:rPr>
        <w:t xml:space="preserve"> Production Biomasse en MWh/an) / (Puissance Biomasse en MW)</w:t>
      </w:r>
      <w:r w:rsidRPr="00A730B7">
        <w:rPr>
          <w:rFonts w:cs="Calibri"/>
          <w:i/>
          <w:sz w:val="18"/>
        </w:rPr>
        <w:t> </w:t>
      </w:r>
      <w:r>
        <w:rPr>
          <w:rFonts w:ascii="Marianne Light" w:hAnsi="Marianne Light"/>
          <w:i/>
          <w:sz w:val="18"/>
        </w:rPr>
        <w:t xml:space="preserve">: </w:t>
      </w:r>
      <w:r w:rsidRPr="00A730B7">
        <w:rPr>
          <w:rFonts w:ascii="Marianne Light" w:hAnsi="Marianne Light"/>
          <w:i/>
          <w:sz w:val="18"/>
          <w:highlight w:val="lightGray"/>
        </w:rPr>
        <w:t>…</w:t>
      </w:r>
      <w:r w:rsidRPr="00A730B7">
        <w:rPr>
          <w:rFonts w:ascii="Marianne Light" w:hAnsi="Marianne Light"/>
          <w:i/>
          <w:sz w:val="18"/>
        </w:rPr>
        <w:t xml:space="preserve"> heures</w:t>
      </w:r>
    </w:p>
    <w:p w:rsidR="00A96BA5" w:rsidP="00935809" w:rsidRDefault="00A96BA5" w14:paraId="10C192A1" w14:textId="1527768B">
      <w:pPr>
        <w:jc w:val="both"/>
        <w:rPr>
          <w:rFonts w:ascii="Marianne Light" w:hAnsi="Marianne Light"/>
          <w:bCs/>
          <w:i/>
          <w:sz w:val="18"/>
        </w:rPr>
      </w:pPr>
      <w:r>
        <w:rPr>
          <w:rFonts w:ascii="Marianne Light" w:hAnsi="Marianne Light"/>
          <w:bCs/>
          <w:i/>
          <w:sz w:val="18"/>
        </w:rPr>
        <w:t>Rendement chaudière à puissance nominale</w:t>
      </w:r>
      <w:r>
        <w:rPr>
          <w:rFonts w:cs="Calibri"/>
          <w:bCs/>
          <w:i/>
          <w:sz w:val="18"/>
        </w:rPr>
        <w:t> </w:t>
      </w:r>
      <w:r>
        <w:rPr>
          <w:rFonts w:ascii="Marianne Light" w:hAnsi="Marianne Light"/>
          <w:bCs/>
          <w:i/>
          <w:sz w:val="18"/>
        </w:rPr>
        <w:t xml:space="preserve">: </w:t>
      </w:r>
      <w:r w:rsidRPr="00DB4C1E">
        <w:rPr>
          <w:rFonts w:ascii="Marianne Light" w:hAnsi="Marianne Light"/>
          <w:bCs/>
          <w:i/>
          <w:sz w:val="18"/>
          <w:highlight w:val="lightGray"/>
        </w:rPr>
        <w:t>…</w:t>
      </w:r>
      <w:r>
        <w:rPr>
          <w:rFonts w:ascii="Marianne Light" w:hAnsi="Marianne Light"/>
          <w:bCs/>
          <w:i/>
          <w:sz w:val="18"/>
        </w:rPr>
        <w:t>%</w:t>
      </w:r>
    </w:p>
    <w:p w:rsidRPr="00DB4C1E" w:rsidR="00935809" w:rsidP="00935809" w:rsidRDefault="00935809" w14:paraId="5F96AA3B" w14:textId="55008A2C">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81077D" w:rsidR="0081077D" w:rsidP="0081077D" w:rsidRDefault="0081077D" w14:paraId="1931FD4C" w14:textId="77777777">
      <w:pPr>
        <w:jc w:val="both"/>
        <w:rPr>
          <w:rFonts w:ascii="Marianne Light" w:hAnsi="Marianne Light"/>
          <w:bCs/>
          <w:i/>
          <w:sz w:val="18"/>
        </w:rPr>
      </w:pPr>
      <w:bookmarkStart w:name="_Toc33454439" w:id="83"/>
      <w:bookmarkStart w:name="_Toc53494948" w:id="84"/>
      <w:bookmarkStart w:name="_Toc53495156" w:id="85"/>
      <w:bookmarkStart w:name="_Toc53495316" w:id="86"/>
      <w:bookmarkStart w:name="_Toc53496360" w:id="87"/>
      <w:bookmarkStart w:name="_Toc53497930" w:id="88"/>
      <w:bookmarkStart w:name="_Toc53498516" w:id="89"/>
      <w:bookmarkStart w:name="_Toc54195804" w:id="90"/>
      <w:bookmarkStart w:name="_Toc59010057" w:id="91"/>
      <w:bookmarkStart w:name="_Toc61345976" w:id="92"/>
      <w:bookmarkStart w:name="_Toc85731312" w:id="93"/>
      <w:bookmarkStart w:name="_Toc85731340" w:id="94"/>
      <w:r w:rsidRPr="0081077D">
        <w:rPr>
          <w:rFonts w:ascii="Marianne Light" w:hAnsi="Marianne Light"/>
          <w:bCs/>
          <w:i/>
          <w:sz w:val="18"/>
        </w:rPr>
        <w:t>Mode de valorisation/traitement des cendres sous-foyer</w:t>
      </w:r>
      <w:r w:rsidRPr="0081077D">
        <w:rPr>
          <w:rFonts w:cs="Calibri"/>
          <w:bCs/>
          <w:i/>
          <w:sz w:val="18"/>
        </w:rPr>
        <w:t> </w:t>
      </w:r>
      <w:r w:rsidRPr="0081077D">
        <w:rPr>
          <w:rFonts w:ascii="Marianne Light" w:hAnsi="Marianne Light"/>
          <w:bCs/>
          <w:i/>
          <w:sz w:val="18"/>
        </w:rPr>
        <w:t xml:space="preserve">: </w:t>
      </w:r>
      <w:r w:rsidRPr="0081077D">
        <w:rPr>
          <w:rFonts w:ascii="Marianne Light" w:hAnsi="Marianne Light"/>
          <w:bCs/>
          <w:i/>
          <w:sz w:val="18"/>
          <w:highlight w:val="lightGray"/>
        </w:rPr>
        <w:t>… épandage agricole</w:t>
      </w:r>
    </w:p>
    <w:p w:rsidRPr="0081077D" w:rsidR="0081077D" w:rsidP="0081077D" w:rsidRDefault="0081077D" w14:paraId="2DCF1E48" w14:textId="471E45E3">
      <w:pPr>
        <w:jc w:val="both"/>
        <w:rPr>
          <w:rFonts w:ascii="Marianne Light" w:hAnsi="Marianne Light"/>
          <w:bCs/>
          <w:i/>
          <w:sz w:val="18"/>
        </w:rPr>
      </w:pPr>
      <w:r w:rsidRPr="0081077D">
        <w:rPr>
          <w:rFonts w:ascii="Marianne Light" w:hAnsi="Marianne Light"/>
          <w:bCs/>
          <w:i/>
          <w:sz w:val="18"/>
        </w:rPr>
        <w:t xml:space="preserve">Mode de valorisation/traitement des cendres sous </w:t>
      </w:r>
      <w:proofErr w:type="spellStart"/>
      <w:r w:rsidRPr="0081077D">
        <w:rPr>
          <w:rFonts w:ascii="Marianne Light" w:hAnsi="Marianne Light"/>
          <w:bCs/>
          <w:i/>
          <w:sz w:val="18"/>
        </w:rPr>
        <w:t>multicyclone</w:t>
      </w:r>
      <w:proofErr w:type="spellEnd"/>
      <w:r w:rsidRPr="0081077D">
        <w:rPr>
          <w:rFonts w:cs="Calibri"/>
          <w:bCs/>
          <w:i/>
          <w:sz w:val="18"/>
        </w:rPr>
        <w:t> </w:t>
      </w:r>
      <w:r w:rsidRPr="0081077D">
        <w:rPr>
          <w:rFonts w:ascii="Marianne Light" w:hAnsi="Marianne Light"/>
          <w:bCs/>
          <w:i/>
          <w:sz w:val="18"/>
        </w:rPr>
        <w:t xml:space="preserve">: </w:t>
      </w:r>
      <w:r w:rsidRPr="0081077D">
        <w:rPr>
          <w:rFonts w:ascii="Marianne Light" w:hAnsi="Marianne Light"/>
          <w:bCs/>
          <w:i/>
          <w:sz w:val="18"/>
          <w:highlight w:val="lightGray"/>
        </w:rPr>
        <w:t xml:space="preserve">… </w:t>
      </w:r>
    </w:p>
    <w:bookmarkEnd w:id="83"/>
    <w:bookmarkEnd w:id="84"/>
    <w:bookmarkEnd w:id="85"/>
    <w:bookmarkEnd w:id="86"/>
    <w:bookmarkEnd w:id="87"/>
    <w:bookmarkEnd w:id="88"/>
    <w:bookmarkEnd w:id="89"/>
    <w:bookmarkEnd w:id="90"/>
    <w:bookmarkEnd w:id="91"/>
    <w:bookmarkEnd w:id="92"/>
    <w:bookmarkEnd w:id="93"/>
    <w:bookmarkEnd w:id="94"/>
    <w:p w:rsidR="0081077D" w:rsidP="00834F33" w:rsidRDefault="00831AD2" w14:paraId="487FFB04" w14:textId="0BE4E742">
      <w:pPr>
        <w:jc w:val="both"/>
        <w:rPr>
          <w:rFonts w:ascii="Marianne Light" w:hAnsi="Marianne Light"/>
          <w:bCs/>
          <w:i/>
          <w:sz w:val="18"/>
        </w:rPr>
      </w:pPr>
      <w:r>
        <w:rPr>
          <w:rFonts w:ascii="Marianne Light" w:hAnsi="Marianne Light"/>
          <w:bCs/>
          <w:i/>
          <w:sz w:val="18"/>
          <w:szCs w:val="18"/>
        </w:rPr>
        <w:t>Taux de bois certifié gestion durable</w:t>
      </w:r>
      <w:r>
        <w:rPr>
          <w:rFonts w:cs="Calibri"/>
          <w:bCs/>
          <w:i/>
          <w:sz w:val="18"/>
          <w:szCs w:val="18"/>
        </w:rPr>
        <w:t> </w:t>
      </w:r>
      <w:r>
        <w:rPr>
          <w:rFonts w:ascii="Marianne Light" w:hAnsi="Marianne Light"/>
          <w:bCs/>
          <w:i/>
          <w:sz w:val="18"/>
          <w:szCs w:val="18"/>
        </w:rPr>
        <w:t xml:space="preserve">: </w:t>
      </w:r>
      <w:r w:rsidRPr="00DB4C1E">
        <w:rPr>
          <w:rFonts w:ascii="Marianne Light" w:hAnsi="Marianne Light"/>
          <w:bCs/>
          <w:i/>
          <w:sz w:val="18"/>
          <w:highlight w:val="lightGray"/>
        </w:rPr>
        <w:t>…</w:t>
      </w:r>
      <w:r>
        <w:rPr>
          <w:rFonts w:ascii="Marianne Light" w:hAnsi="Marianne Light"/>
          <w:bCs/>
          <w:i/>
          <w:sz w:val="18"/>
        </w:rPr>
        <w:t>%</w:t>
      </w:r>
    </w:p>
    <w:p w:rsidR="00456E33" w:rsidP="00935809" w:rsidRDefault="00456E33" w14:paraId="0A70651E" w14:textId="1C56BEB7">
      <w:pPr>
        <w:spacing w:after="0"/>
        <w:jc w:val="both"/>
        <w:rPr>
          <w:rFonts w:ascii="Marianne Light" w:hAnsi="Marianne Light"/>
          <w:bCs/>
          <w:i/>
          <w:sz w:val="18"/>
          <w:szCs w:val="18"/>
        </w:rPr>
      </w:pPr>
      <w:r>
        <w:rPr>
          <w:rFonts w:ascii="Marianne Light" w:hAnsi="Marianne Light"/>
          <w:bCs/>
          <w:i/>
          <w:sz w:val="18"/>
        </w:rPr>
        <w:t xml:space="preserve">Si </w:t>
      </w:r>
      <w:r w:rsidR="00896CB2">
        <w:rPr>
          <w:rFonts w:ascii="Marianne Light" w:hAnsi="Marianne Light"/>
          <w:bCs/>
          <w:i/>
          <w:sz w:val="18"/>
        </w:rPr>
        <w:t>utilisation</w:t>
      </w:r>
      <w:r w:rsidR="00834F33">
        <w:rPr>
          <w:rFonts w:ascii="Marianne Light" w:hAnsi="Marianne Light"/>
          <w:bCs/>
          <w:i/>
          <w:sz w:val="18"/>
        </w:rPr>
        <w:t xml:space="preserve"> de bois bocager, </w:t>
      </w:r>
      <w:r>
        <w:rPr>
          <w:rFonts w:ascii="Marianne Light" w:hAnsi="Marianne Light"/>
          <w:bCs/>
          <w:i/>
          <w:sz w:val="18"/>
        </w:rPr>
        <w:t xml:space="preserve">taux de bois bocager </w:t>
      </w:r>
      <w:r w:rsidR="004B037D">
        <w:rPr>
          <w:rFonts w:ascii="Marianne Light" w:hAnsi="Marianne Light"/>
          <w:bCs/>
          <w:i/>
          <w:sz w:val="18"/>
        </w:rPr>
        <w:t>certifié Label Haies ou équivalent</w:t>
      </w:r>
      <w:r w:rsidR="004B037D">
        <w:rPr>
          <w:rFonts w:cs="Calibri"/>
          <w:bCs/>
          <w:i/>
          <w:sz w:val="18"/>
        </w:rPr>
        <w:t> </w:t>
      </w:r>
      <w:r w:rsidR="004B037D">
        <w:rPr>
          <w:rFonts w:ascii="Marianne Light" w:hAnsi="Marianne Light"/>
          <w:bCs/>
          <w:i/>
          <w:sz w:val="18"/>
        </w:rPr>
        <w:t xml:space="preserve">: </w:t>
      </w:r>
      <w:r w:rsidRPr="00DB4C1E" w:rsidR="004B037D">
        <w:rPr>
          <w:rFonts w:ascii="Marianne Light" w:hAnsi="Marianne Light"/>
          <w:bCs/>
          <w:i/>
          <w:sz w:val="18"/>
          <w:highlight w:val="lightGray"/>
        </w:rPr>
        <w:t>…</w:t>
      </w:r>
      <w:r w:rsidR="004B037D">
        <w:rPr>
          <w:rFonts w:ascii="Marianne Light" w:hAnsi="Marianne Light"/>
          <w:bCs/>
          <w:i/>
          <w:sz w:val="18"/>
        </w:rPr>
        <w:t>%</w:t>
      </w:r>
    </w:p>
    <w:p w:rsidRPr="00DB4C1E" w:rsidR="00DB4C1E" w:rsidP="00783FC2" w:rsidRDefault="0081077D" w14:paraId="70ACE35C" w14:textId="752F4CA9">
      <w:pPr>
        <w:pStyle w:val="soustitre2"/>
      </w:pPr>
      <w:bookmarkStart w:name="_Toc97817769" w:id="95"/>
      <w:bookmarkStart w:name="_Toc97825685" w:id="96"/>
      <w:r>
        <w:lastRenderedPageBreak/>
        <w:t>Qualité de l’air</w:t>
      </w:r>
      <w:bookmarkEnd w:id="95"/>
      <w:bookmarkEnd w:id="96"/>
    </w:p>
    <w:p w:rsidR="00DD48AE" w:rsidP="00831FEE" w:rsidRDefault="00DD48AE" w14:paraId="2FAF64A2" w14:textId="77777777">
      <w:pPr>
        <w:jc w:val="both"/>
        <w:rPr>
          <w:rFonts w:ascii="Marianne Light" w:hAnsi="Marianne Light"/>
          <w:bCs/>
          <w:i/>
          <w:sz w:val="18"/>
          <w:szCs w:val="18"/>
        </w:rPr>
      </w:pPr>
    </w:p>
    <w:p w:rsidR="00DD48AE" w:rsidP="00DD48AE" w:rsidRDefault="00DD48AE" w14:paraId="29051DE0" w14:textId="77777777">
      <w:pPr>
        <w:pStyle w:val="paragraph"/>
        <w:spacing w:before="0" w:beforeAutospacing="0" w:after="0" w:afterAutospacing="0"/>
        <w:jc w:val="both"/>
        <w:textAlignment w:val="baseline"/>
        <w:rPr>
          <w:rFonts w:ascii="Marianne Light" w:hAnsi="Marianne Light"/>
          <w:color w:val="000000"/>
          <w:sz w:val="18"/>
          <w:szCs w:val="18"/>
        </w:rPr>
      </w:pPr>
      <w:r>
        <w:rPr>
          <w:rStyle w:val="normaltextrun"/>
          <w:rFonts w:ascii="Marianne Light" w:hAnsi="Marianne Light"/>
          <w:i/>
          <w:iCs/>
          <w:color w:val="000000"/>
          <w:sz w:val="18"/>
          <w:szCs w:val="18"/>
        </w:rPr>
        <w:t xml:space="preserve">La chaufferie est soumise à la rubrique réglementaire : </w:t>
      </w:r>
      <w:r>
        <w:rPr>
          <w:rStyle w:val="normaltextrun"/>
          <w:rFonts w:ascii="Marianne Light" w:hAnsi="Marianne Light"/>
          <w:i/>
          <w:iCs/>
          <w:color w:val="000000"/>
          <w:sz w:val="18"/>
          <w:szCs w:val="18"/>
          <w:shd w:val="clear" w:color="auto" w:fill="C0C0C0"/>
        </w:rPr>
        <w:t>… (exemple</w:t>
      </w:r>
      <w:r>
        <w:rPr>
          <w:rStyle w:val="normaltextrun"/>
          <w:rFonts w:ascii="Calibri" w:hAnsi="Calibri" w:cs="Calibri"/>
          <w:i/>
          <w:iCs/>
          <w:color w:val="000000"/>
          <w:sz w:val="18"/>
          <w:szCs w:val="18"/>
          <w:shd w:val="clear" w:color="auto" w:fill="C0C0C0"/>
        </w:rPr>
        <w:t> </w:t>
      </w:r>
      <w:r>
        <w:rPr>
          <w:rStyle w:val="normaltextrun"/>
          <w:rFonts w:ascii="Marianne Light" w:hAnsi="Marianne Light"/>
          <w:i/>
          <w:iCs/>
          <w:color w:val="000000"/>
          <w:sz w:val="18"/>
          <w:szCs w:val="18"/>
          <w:shd w:val="clear" w:color="auto" w:fill="C0C0C0"/>
        </w:rPr>
        <w:t>: ICPE 2910 A – déclaration)</w:t>
      </w:r>
      <w:r>
        <w:rPr>
          <w:rStyle w:val="eop"/>
          <w:rFonts w:cs="Calibri"/>
          <w:sz w:val="18"/>
          <w:szCs w:val="18"/>
        </w:rPr>
        <w:t> </w:t>
      </w:r>
    </w:p>
    <w:p w:rsidR="00DD48AE" w:rsidP="00DD48AE" w:rsidRDefault="00DD48AE" w14:paraId="36F8BABA" w14:textId="77777777">
      <w:pPr>
        <w:pStyle w:val="paragraph"/>
        <w:spacing w:before="0" w:beforeAutospacing="0" w:after="0" w:afterAutospacing="0"/>
        <w:textAlignment w:val="baseline"/>
        <w:rPr>
          <w:rStyle w:val="normaltextrun"/>
          <w:rFonts w:ascii="Marianne Light" w:hAnsi="Marianne Light"/>
          <w:i/>
          <w:iCs/>
          <w:color w:val="000000"/>
          <w:sz w:val="18"/>
          <w:szCs w:val="18"/>
        </w:rPr>
      </w:pPr>
    </w:p>
    <w:p w:rsidR="00DD48AE" w:rsidP="00DD48AE" w:rsidRDefault="00DD48AE" w14:paraId="4457D98A" w14:textId="75E03FB3">
      <w:pPr>
        <w:pStyle w:val="paragraph"/>
        <w:spacing w:before="0" w:beforeAutospacing="0" w:after="0" w:afterAutospacing="0"/>
        <w:textAlignment w:val="baseline"/>
        <w:rPr>
          <w:rStyle w:val="eop"/>
        </w:rPr>
      </w:pPr>
      <w:r>
        <w:rPr>
          <w:rStyle w:val="normaltextrun"/>
          <w:rFonts w:ascii="Marianne Light" w:hAnsi="Marianne Light"/>
          <w:i/>
          <w:iCs/>
          <w:color w:val="000000"/>
          <w:sz w:val="18"/>
          <w:szCs w:val="18"/>
        </w:rPr>
        <w:t>La chaufferie est-elle située dans une zone PPA</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OUI / NON</w:t>
      </w:r>
      <w:r>
        <w:rPr>
          <w:rStyle w:val="eop"/>
          <w:rFonts w:cs="Calibri"/>
          <w:sz w:val="18"/>
          <w:szCs w:val="18"/>
        </w:rPr>
        <w:t> </w:t>
      </w:r>
    </w:p>
    <w:p w:rsidRPr="00DD48AE" w:rsidR="00DD48AE" w:rsidP="00DD48AE" w:rsidRDefault="00DD48AE" w14:paraId="64D9138E" w14:textId="77777777">
      <w:pPr>
        <w:pStyle w:val="paragraph"/>
        <w:spacing w:before="0" w:beforeAutospacing="0" w:after="0" w:afterAutospacing="0"/>
        <w:ind w:left="1134"/>
        <w:textAlignment w:val="baseline"/>
        <w:rPr>
          <w:rStyle w:val="normaltextrun"/>
          <w:rFonts w:ascii="Marianne Light" w:hAnsi="Marianne Light"/>
          <w:color w:val="000000"/>
          <w:sz w:val="18"/>
          <w:szCs w:val="18"/>
        </w:rPr>
      </w:pPr>
    </w:p>
    <w:p w:rsidR="00DD48AE" w:rsidP="00DD48AE" w:rsidRDefault="00DD48AE" w14:paraId="5C4DA5FB" w14:textId="0AAB333B">
      <w:pPr>
        <w:pStyle w:val="paragraph"/>
        <w:numPr>
          <w:ilvl w:val="0"/>
          <w:numId w:val="65"/>
        </w:numPr>
        <w:tabs>
          <w:tab w:val="num" w:pos="1134"/>
        </w:tabs>
        <w:spacing w:before="0" w:beforeAutospacing="0" w:after="0" w:afterAutospacing="0"/>
        <w:ind w:left="1134" w:hanging="425"/>
        <w:textAlignment w:val="baseline"/>
        <w:rPr>
          <w:rFonts w:ascii="Marianne Light" w:hAnsi="Marianne Light"/>
          <w:color w:val="000000"/>
          <w:sz w:val="18"/>
          <w:szCs w:val="18"/>
        </w:rPr>
      </w:pPr>
      <w:r>
        <w:rPr>
          <w:rStyle w:val="normaltextrun"/>
          <w:rFonts w:ascii="Marianne Light" w:hAnsi="Marianne Light"/>
          <w:i/>
          <w:iCs/>
          <w:color w:val="000000"/>
          <w:sz w:val="18"/>
          <w:szCs w:val="18"/>
        </w:rPr>
        <w:t>Si OUI</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préciser les éventuelles exigences liées à ce PPA concernant la biomasse énergie</w:t>
      </w:r>
      <w:r>
        <w:rPr>
          <w:rStyle w:val="normaltextrun"/>
          <w:rFonts w:ascii="Calibri" w:hAnsi="Calibri" w:cs="Calibri"/>
          <w:i/>
          <w:iCs/>
          <w:color w:val="000000"/>
          <w:sz w:val="18"/>
          <w:szCs w:val="18"/>
        </w:rPr>
        <w:t> </w:t>
      </w:r>
      <w:r>
        <w:rPr>
          <w:rStyle w:val="normaltextrun"/>
          <w:rFonts w:ascii="Marianne Light" w:hAnsi="Marianne Light"/>
          <w:i/>
          <w:iCs/>
          <w:color w:val="000000"/>
          <w:sz w:val="18"/>
          <w:szCs w:val="18"/>
        </w:rPr>
        <w:t xml:space="preserve">: </w:t>
      </w:r>
      <w:r>
        <w:rPr>
          <w:rStyle w:val="normaltextrun"/>
          <w:rFonts w:ascii="Marianne Light" w:hAnsi="Marianne Light"/>
          <w:i/>
          <w:iCs/>
          <w:color w:val="000000"/>
          <w:sz w:val="18"/>
          <w:szCs w:val="18"/>
          <w:shd w:val="clear" w:color="auto" w:fill="C0C0C0"/>
        </w:rPr>
        <w:t>…</w:t>
      </w:r>
      <w:r>
        <w:rPr>
          <w:rStyle w:val="eop"/>
          <w:rFonts w:cs="Calibri"/>
          <w:sz w:val="18"/>
          <w:szCs w:val="18"/>
        </w:rPr>
        <w:t> </w:t>
      </w:r>
    </w:p>
    <w:p w:rsidR="00DD48AE" w:rsidP="00DD48AE" w:rsidRDefault="00DD48AE" w14:paraId="29E57091" w14:textId="77777777">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rsidR="00DD48AE" w:rsidP="00DD48AE" w:rsidRDefault="00DD48AE" w14:paraId="621C311B" w14:textId="77777777">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p>
    <w:p w:rsidRPr="00627C08" w:rsidR="00DD48AE" w:rsidP="00DD48AE" w:rsidRDefault="00DD48AE" w14:paraId="6E94CF1E" w14:textId="77777777">
      <w:pPr>
        <w:spacing w:after="0" w:line="240" w:lineRule="auto"/>
        <w:jc w:val="both"/>
        <w:textAlignment w:val="baseline"/>
        <w:rPr>
          <w:rFonts w:ascii="Marianne Light" w:hAnsi="Marianne Light" w:cs="Segoe UI"/>
          <w:b/>
          <w:bCs/>
          <w:i/>
          <w:iCs/>
          <w:kern w:val="0"/>
          <w:sz w:val="18"/>
          <w:szCs w:val="18"/>
          <w:u w:val="single"/>
          <w:shd w:val="clear" w:color="auto" w:fill="C0C0C0"/>
          <w14:ligatures w14:val="none"/>
          <w14:cntxtAlts w14:val="0"/>
        </w:rPr>
      </w:pPr>
      <w:r w:rsidRPr="00627C08">
        <w:rPr>
          <w:rFonts w:ascii="Marianne Light" w:hAnsi="Marianne Light" w:cs="Segoe UI"/>
          <w:b/>
          <w:bCs/>
          <w:i/>
          <w:iCs/>
          <w:kern w:val="0"/>
          <w:sz w:val="18"/>
          <w:szCs w:val="18"/>
          <w:u w:val="single"/>
          <w14:ligatures w14:val="none"/>
          <w14:cntxtAlts w14:val="0"/>
        </w:rPr>
        <w:t>Pour les installations biomasse (somme des puissances des générateurs)</w:t>
      </w:r>
      <w:r w:rsidRPr="00627C08">
        <w:rPr>
          <w:rFonts w:ascii="Marianne Light" w:hAnsi="Marianne Light" w:cs="Segoe UI"/>
          <w:b/>
          <w:bCs/>
          <w:i/>
          <w:iCs/>
          <w:kern w:val="0"/>
          <w:sz w:val="18"/>
          <w:szCs w:val="18"/>
          <w:u w:val="single"/>
          <w:shd w:val="clear" w:color="auto" w:fill="C0C0C0"/>
          <w14:ligatures w14:val="none"/>
          <w14:cntxtAlts w14:val="0"/>
        </w:rPr>
        <w:t xml:space="preserve"> </w:t>
      </w:r>
      <w:r w:rsidRPr="00627C08">
        <w:rPr>
          <w:rFonts w:ascii="Marianne Light" w:hAnsi="Marianne Light" w:eastAsiaTheme="minorHAnsi" w:cstheme="minorBidi"/>
          <w:b/>
          <w:bCs/>
          <w:i/>
          <w:iCs/>
          <w:color w:val="auto"/>
          <w:kern w:val="0"/>
          <w:sz w:val="18"/>
          <w:szCs w:val="18"/>
          <w:u w:val="single"/>
          <w14:ligatures w14:val="none"/>
          <w14:cntxtAlts w14:val="0"/>
        </w:rPr>
        <w:t>≥ 500 kW</w:t>
      </w:r>
      <w:r w:rsidRPr="00627C08">
        <w:rPr>
          <w:rFonts w:cs="Calibri" w:eastAsiaTheme="minorHAnsi"/>
          <w:b/>
          <w:bCs/>
          <w:i/>
          <w:iCs/>
          <w:color w:val="auto"/>
          <w:kern w:val="0"/>
          <w:sz w:val="18"/>
          <w:szCs w:val="18"/>
          <w:u w:val="single"/>
          <w14:ligatures w14:val="none"/>
          <w14:cntxtAlts w14:val="0"/>
        </w:rPr>
        <w:t> </w:t>
      </w:r>
      <w:r w:rsidRPr="00627C08">
        <w:rPr>
          <w:rFonts w:ascii="Marianne Light" w:hAnsi="Marianne Light" w:eastAsiaTheme="minorHAnsi" w:cstheme="minorBidi"/>
          <w:b/>
          <w:bCs/>
          <w:i/>
          <w:iCs/>
          <w:color w:val="auto"/>
          <w:kern w:val="0"/>
          <w:sz w:val="18"/>
          <w:szCs w:val="18"/>
          <w:u w:val="single"/>
          <w14:ligatures w14:val="none"/>
          <w14:cntxtAlts w14:val="0"/>
        </w:rPr>
        <w:t>:</w:t>
      </w:r>
    </w:p>
    <w:p w:rsidRPr="00627C08" w:rsidR="00DD48AE" w:rsidP="00DD48AE" w:rsidRDefault="00DD48AE" w14:paraId="5DDAAAD5" w14:textId="77777777">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rsidR="00DD48AE" w:rsidP="00DD48AE" w:rsidRDefault="00DD48AE" w14:paraId="28D88DD0" w14:textId="3BE4CD3C">
      <w:pPr>
        <w:spacing w:after="0" w:line="240" w:lineRule="auto"/>
        <w:jc w:val="both"/>
        <w:textAlignment w:val="baseline"/>
        <w:rPr>
          <w:rFonts w:cs="Calibri"/>
          <w:kern w:val="0"/>
          <w:sz w:val="18"/>
          <w:szCs w:val="18"/>
          <w14:ligatures w14:val="none"/>
          <w14:cntxtAlts w14:val="0"/>
        </w:rPr>
      </w:pPr>
      <w:r w:rsidRPr="00627C08">
        <w:rPr>
          <w:rFonts w:ascii="Marianne Light" w:hAnsi="Marianne Light" w:cs="Segoe UI"/>
          <w:b/>
          <w:bCs/>
          <w:i/>
          <w:iCs/>
          <w:kern w:val="0"/>
          <w:sz w:val="18"/>
          <w:szCs w:val="18"/>
          <w14:ligatures w14:val="none"/>
          <w14:cntxtAlts w14:val="0"/>
        </w:rPr>
        <w:t>Présenter la technologie de traitement des fumées</w:t>
      </w:r>
      <w:r w:rsidRPr="00627C08">
        <w:rPr>
          <w:rFonts w:ascii="Marianne Light" w:hAnsi="Marianne Light" w:cs="Segoe UI"/>
          <w:i/>
          <w:iCs/>
          <w:kern w:val="0"/>
          <w:sz w:val="18"/>
          <w:szCs w:val="18"/>
          <w14:ligatures w14:val="none"/>
          <w14:cntxtAlts w14:val="0"/>
        </w:rPr>
        <w:t xml:space="preserve"> mise en œuvre par chaudière (système, marque, performances)</w:t>
      </w:r>
      <w:r w:rsidRPr="00627C08" w:rsidR="00627C08">
        <w:rPr>
          <w:rFonts w:cs="Calibri"/>
          <w:i/>
          <w:iCs/>
          <w:kern w:val="0"/>
          <w:sz w:val="18"/>
          <w:szCs w:val="18"/>
          <w14:ligatures w14:val="none"/>
          <w14:cntxtAlts w14:val="0"/>
        </w:rPr>
        <w:t> </w:t>
      </w:r>
      <w:r w:rsidRPr="00627C08" w:rsidR="00627C08">
        <w:rPr>
          <w:rFonts w:ascii="Marianne Light" w:hAnsi="Marianne Light" w:cs="Segoe UI"/>
          <w:i/>
          <w:iCs/>
          <w:kern w:val="0"/>
          <w:sz w:val="18"/>
          <w:szCs w:val="18"/>
          <w14:ligatures w14:val="none"/>
          <w14:cntxtAlts w14:val="0"/>
        </w:rPr>
        <w:t>:</w:t>
      </w:r>
      <w:r w:rsidR="00627C08">
        <w:rPr>
          <w:rFonts w:ascii="Marianne Light" w:hAnsi="Marianne Light" w:cs="Segoe UI"/>
          <w:i/>
          <w:iCs/>
          <w:kern w:val="0"/>
          <w:sz w:val="18"/>
          <w:szCs w:val="18"/>
          <w:shd w:val="clear" w:color="auto" w:fill="C0C0C0"/>
          <w14:ligatures w14:val="none"/>
          <w14:cntxtAlts w14:val="0"/>
        </w:rPr>
        <w:t xml:space="preserve"> </w:t>
      </w:r>
    </w:p>
    <w:p w:rsidR="00DD48AE" w:rsidP="00DD48AE" w:rsidRDefault="00DD48AE" w14:paraId="16C535A3" w14:textId="77777777">
      <w:pPr>
        <w:spacing w:after="0" w:line="240" w:lineRule="auto"/>
        <w:jc w:val="both"/>
        <w:textAlignment w:val="baseline"/>
        <w:rPr>
          <w:rFonts w:ascii="Segoe UI" w:hAnsi="Segoe UI" w:cs="Segoe UI"/>
          <w:kern w:val="0"/>
          <w:sz w:val="18"/>
          <w:szCs w:val="18"/>
          <w14:ligatures w14:val="none"/>
          <w14:cntxtAlts w14:val="0"/>
        </w:rPr>
      </w:pPr>
    </w:p>
    <w:p w:rsidR="00DD48AE" w:rsidP="00DD48AE" w:rsidRDefault="00DD48AE" w14:paraId="26A77639" w14:textId="77777777">
      <w:pPr>
        <w:spacing w:after="0" w:line="240" w:lineRule="auto"/>
        <w:jc w:val="both"/>
        <w:textAlignment w:val="baseline"/>
        <w:rPr>
          <w:rFonts w:cs="Calibri"/>
          <w:kern w:val="0"/>
          <w:sz w:val="18"/>
          <w:szCs w:val="18"/>
          <w14:ligatures w14:val="none"/>
          <w14:cntxtAlts w14:val="0"/>
        </w:rPr>
      </w:pPr>
      <w:r w:rsidRPr="00627C08">
        <w:rPr>
          <w:rFonts w:ascii="Marianne Light" w:hAnsi="Marianne Light" w:cs="Segoe UI"/>
          <w:b/>
          <w:bCs/>
          <w:i/>
          <w:iCs/>
          <w:kern w:val="0"/>
          <w:sz w:val="18"/>
          <w:szCs w:val="18"/>
          <w14:ligatures w14:val="none"/>
          <w14:cntxtAlts w14:val="0"/>
        </w:rPr>
        <w:t>Présenter les performances prévisionnelles du projet</w:t>
      </w:r>
      <w:r w:rsidRPr="00627C08">
        <w:rPr>
          <w:rFonts w:ascii="Marianne Light" w:hAnsi="Marianne Light" w:cs="Segoe UI"/>
          <w:i/>
          <w:iCs/>
          <w:kern w:val="0"/>
          <w:sz w:val="18"/>
          <w:szCs w:val="18"/>
          <w14:ligatures w14:val="none"/>
          <w14:cntxtAlts w14:val="0"/>
        </w:rPr>
        <w:t xml:space="preserve"> avec les valeurs limites d’émission</w:t>
      </w:r>
      <w:r w:rsidRPr="00627C08">
        <w:rPr>
          <w:rFonts w:cs="Calibri"/>
          <w:i/>
          <w:iCs/>
          <w:kern w:val="0"/>
          <w:sz w:val="18"/>
          <w:szCs w:val="18"/>
          <w14:ligatures w14:val="none"/>
          <w14:cntxtAlts w14:val="0"/>
        </w:rPr>
        <w:t> </w:t>
      </w:r>
      <w:r>
        <w:rPr>
          <w:rFonts w:ascii="Marianne Light" w:hAnsi="Marianne Light" w:cs="Segoe UI"/>
          <w:i/>
          <w:iCs/>
          <w:kern w:val="0"/>
          <w:sz w:val="18"/>
          <w:szCs w:val="18"/>
          <w:shd w:val="clear" w:color="auto" w:fill="C0C0C0"/>
          <w14:ligatures w14:val="none"/>
          <w14:cntxtAlts w14:val="0"/>
        </w:rPr>
        <w:t>:</w:t>
      </w:r>
      <w:r>
        <w:rPr>
          <w:rFonts w:cs="Calibri"/>
          <w:kern w:val="0"/>
          <w:sz w:val="18"/>
          <w:szCs w:val="18"/>
          <w14:ligatures w14:val="none"/>
          <w14:cntxtAlts w14:val="0"/>
        </w:rPr>
        <w:t> </w:t>
      </w:r>
    </w:p>
    <w:p w:rsidR="00F176D1" w:rsidP="00DD48AE" w:rsidRDefault="00F176D1" w14:paraId="1790681D" w14:textId="77777777">
      <w:pPr>
        <w:spacing w:after="0" w:line="240" w:lineRule="auto"/>
        <w:jc w:val="both"/>
        <w:textAlignment w:val="baseline"/>
        <w:rPr>
          <w:rFonts w:ascii="Segoe UI" w:hAnsi="Segoe UI" w:cs="Segoe UI"/>
          <w:kern w:val="0"/>
          <w:sz w:val="18"/>
          <w:szCs w:val="18"/>
          <w14:ligatures w14:val="none"/>
          <w14:cntxtAlts w14:val="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06"/>
        <w:gridCol w:w="2130"/>
        <w:gridCol w:w="1729"/>
        <w:gridCol w:w="1189"/>
      </w:tblGrid>
      <w:tr w:rsidR="00DD48AE" w:rsidTr="00DD48AE" w14:paraId="19EE8B09" w14:textId="77777777">
        <w:trPr>
          <w:trHeight w:val="540"/>
        </w:trPr>
        <w:tc>
          <w:tcPr>
            <w:tcW w:w="4260"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00DD48AE" w:rsidRDefault="00DD48AE" w14:paraId="016F318B" w14:textId="77777777">
            <w:pPr>
              <w:spacing w:after="0" w:line="240" w:lineRule="auto"/>
              <w:jc w:val="center"/>
              <w:textAlignment w:val="baseline"/>
              <w:rPr>
                <w:rFonts w:ascii="Times New Roman" w:hAnsi="Times New Roman"/>
                <w:kern w:val="0"/>
                <w:sz w:val="24"/>
                <w:szCs w:val="24"/>
                <w:lang w:eastAsia="en-US"/>
                <w14:ligatures w14:val="none"/>
                <w14:cntxtAlts w14:val="0"/>
              </w:rPr>
            </w:pPr>
            <w:r>
              <w:rPr>
                <w:rFonts w:ascii="Marianne Light" w:hAnsi="Marianne Light"/>
                <w:kern w:val="0"/>
                <w:sz w:val="18"/>
                <w:szCs w:val="18"/>
                <w:lang w:eastAsia="en-US"/>
                <w14:ligatures w14:val="none"/>
                <w14:cntxtAlts w14:val="0"/>
              </w:rPr>
              <w:t>Polluants</w:t>
            </w:r>
            <w:r>
              <w:rPr>
                <w:rFonts w:cs="Calibri"/>
                <w:kern w:val="0"/>
                <w:sz w:val="18"/>
                <w:szCs w:val="18"/>
                <w:lang w:eastAsia="en-US"/>
                <w14:ligatures w14:val="none"/>
                <w14:cntxtAlts w14:val="0"/>
              </w:rPr>
              <w:t> </w:t>
            </w:r>
          </w:p>
          <w:p w:rsidR="00DD48AE" w:rsidRDefault="00DD48AE" w14:paraId="21CC43E4" w14:textId="77777777">
            <w:pPr>
              <w:spacing w:after="0" w:line="240" w:lineRule="auto"/>
              <w:jc w:val="center"/>
              <w:textAlignment w:val="baseline"/>
              <w:rPr>
                <w:rFonts w:ascii="Times New Roman" w:hAnsi="Times New Roman"/>
                <w:kern w:val="0"/>
                <w:sz w:val="24"/>
                <w:szCs w:val="24"/>
                <w:lang w:eastAsia="en-US"/>
                <w14:ligatures w14:val="none"/>
                <w14:cntxtAlts w14:val="0"/>
              </w:rPr>
            </w:pPr>
            <w:r>
              <w:rPr>
                <w:rFonts w:ascii="Marianne Light" w:hAnsi="Marianne Light"/>
                <w:kern w:val="0"/>
                <w:sz w:val="18"/>
                <w:szCs w:val="18"/>
                <w:lang w:eastAsia="en-US"/>
                <w14:ligatures w14:val="none"/>
                <w14:cntxtAlts w14:val="0"/>
              </w:rPr>
              <w:t>(</w:t>
            </w:r>
            <w:proofErr w:type="gramStart"/>
            <w:r>
              <w:rPr>
                <w:rFonts w:ascii="Marianne Light" w:hAnsi="Marianne Light"/>
                <w:kern w:val="0"/>
                <w:sz w:val="18"/>
                <w:szCs w:val="18"/>
                <w:lang w:eastAsia="en-US"/>
                <w14:ligatures w14:val="none"/>
                <w14:cntxtAlts w14:val="0"/>
              </w:rPr>
              <w:t>mg</w:t>
            </w:r>
            <w:proofErr w:type="gramEnd"/>
            <w:r>
              <w:rPr>
                <w:rFonts w:ascii="Marianne Light" w:hAnsi="Marianne Light"/>
                <w:kern w:val="0"/>
                <w:sz w:val="18"/>
                <w:szCs w:val="18"/>
                <w:lang w:eastAsia="en-US"/>
                <w14:ligatures w14:val="none"/>
                <w14:cntxtAlts w14:val="0"/>
              </w:rPr>
              <w:t>/Nm3 à 6% d'O2)</w:t>
            </w:r>
            <w:r>
              <w:rPr>
                <w:rFonts w:cs="Calibri"/>
                <w:kern w:val="0"/>
                <w:sz w:val="18"/>
                <w:szCs w:val="18"/>
                <w:lang w:eastAsia="en-US"/>
                <w14:ligatures w14:val="none"/>
                <w14:cntxtAlts w14:val="0"/>
              </w:rPr>
              <w:t> </w:t>
            </w:r>
          </w:p>
        </w:tc>
        <w:tc>
          <w:tcPr>
            <w:tcW w:w="1770" w:type="dxa"/>
            <w:tcBorders>
              <w:top w:val="single" w:color="auto" w:sz="6" w:space="0"/>
              <w:left w:val="nil"/>
              <w:bottom w:val="single" w:color="auto" w:sz="6" w:space="0"/>
              <w:right w:val="single" w:color="auto" w:sz="6" w:space="0"/>
            </w:tcBorders>
            <w:shd w:val="clear" w:color="auto" w:fill="D9D9D9"/>
            <w:vAlign w:val="center"/>
            <w:hideMark/>
          </w:tcPr>
          <w:p w:rsidR="00DD48AE" w:rsidRDefault="00DD48AE" w14:paraId="3455439E" w14:textId="77777777">
            <w:pPr>
              <w:spacing w:after="0" w:line="240" w:lineRule="auto"/>
              <w:jc w:val="center"/>
              <w:textAlignment w:val="baseline"/>
              <w:rPr>
                <w:rFonts w:ascii="Times New Roman" w:hAnsi="Times New Roman"/>
                <w:kern w:val="0"/>
                <w:sz w:val="24"/>
                <w:szCs w:val="24"/>
                <w:lang w:eastAsia="en-US"/>
                <w14:ligatures w14:val="none"/>
                <w14:cntxtAlts w14:val="0"/>
              </w:rPr>
            </w:pPr>
            <w:r>
              <w:rPr>
                <w:rFonts w:ascii="Marianne Light" w:hAnsi="Marianne Light"/>
                <w:kern w:val="0"/>
                <w:sz w:val="18"/>
                <w:szCs w:val="18"/>
                <w:lang w:eastAsia="en-US"/>
                <w14:ligatures w14:val="none"/>
                <w14:cntxtAlts w14:val="0"/>
              </w:rPr>
              <w:t>Valeur d'émission engagement constructeur</w:t>
            </w:r>
            <w:r>
              <w:rPr>
                <w:rFonts w:cs="Calibri"/>
                <w:kern w:val="0"/>
                <w:sz w:val="18"/>
                <w:szCs w:val="18"/>
                <w:lang w:eastAsia="en-US"/>
                <w14:ligatures w14:val="none"/>
                <w14:cntxtAlts w14:val="0"/>
              </w:rPr>
              <w:t> </w:t>
            </w:r>
            <w:r>
              <w:rPr>
                <w:rFonts w:ascii="Marianne Light" w:hAnsi="Marianne Light" w:cs="Calibri"/>
                <w:kern w:val="0"/>
                <w:sz w:val="18"/>
                <w:szCs w:val="18"/>
                <w:lang w:eastAsia="en-US"/>
                <w14:ligatures w14:val="none"/>
                <w14:cntxtAlts w14:val="0"/>
              </w:rPr>
              <w:t>/exploitant</w:t>
            </w:r>
          </w:p>
        </w:tc>
        <w:tc>
          <w:tcPr>
            <w:tcW w:w="1770" w:type="dxa"/>
            <w:tcBorders>
              <w:top w:val="single" w:color="auto" w:sz="6" w:space="0"/>
              <w:left w:val="nil"/>
              <w:bottom w:val="single" w:color="auto" w:sz="6" w:space="0"/>
              <w:right w:val="single" w:color="auto" w:sz="6" w:space="0"/>
            </w:tcBorders>
            <w:shd w:val="clear" w:color="auto" w:fill="D9D9D9"/>
            <w:vAlign w:val="center"/>
            <w:hideMark/>
          </w:tcPr>
          <w:p w:rsidR="00DD48AE" w:rsidRDefault="00DD48AE" w14:paraId="460FD5CF" w14:textId="3EDF488B">
            <w:pPr>
              <w:spacing w:after="0" w:line="240" w:lineRule="auto"/>
              <w:jc w:val="center"/>
              <w:textAlignment w:val="baseline"/>
              <w:rPr>
                <w:rFonts w:ascii="Times New Roman" w:hAnsi="Times New Roman"/>
                <w:kern w:val="0"/>
                <w:sz w:val="24"/>
                <w:szCs w:val="24"/>
                <w:lang w:eastAsia="en-US"/>
                <w14:ligatures w14:val="none"/>
                <w14:cntxtAlts w14:val="0"/>
              </w:rPr>
            </w:pPr>
            <w:r>
              <w:rPr>
                <w:rFonts w:ascii="Marianne Light" w:hAnsi="Marianne Light"/>
                <w:kern w:val="0"/>
                <w:sz w:val="18"/>
                <w:szCs w:val="18"/>
                <w:lang w:eastAsia="en-US"/>
                <w14:ligatures w14:val="none"/>
                <w14:cntxtAlts w14:val="0"/>
              </w:rPr>
              <w:t>VLE réglementaire</w:t>
            </w:r>
            <w:r w:rsidR="00B21ED3">
              <w:rPr>
                <w:rFonts w:ascii="Marianne Light" w:hAnsi="Marianne Light"/>
                <w:kern w:val="0"/>
                <w:sz w:val="18"/>
                <w:szCs w:val="18"/>
                <w:lang w:eastAsia="en-US"/>
                <w14:ligatures w14:val="none"/>
                <w14:cntxtAlts w14:val="0"/>
              </w:rPr>
              <w:t xml:space="preserve"> / PPA</w:t>
            </w:r>
            <w:r>
              <w:rPr>
                <w:rFonts w:cs="Calibri"/>
                <w:kern w:val="0"/>
                <w:sz w:val="18"/>
                <w:szCs w:val="18"/>
                <w:lang w:eastAsia="en-US"/>
                <w14:ligatures w14:val="none"/>
                <w14:cntxtAlts w14:val="0"/>
              </w:rPr>
              <w:t> </w:t>
            </w:r>
          </w:p>
        </w:tc>
        <w:tc>
          <w:tcPr>
            <w:tcW w:w="1230" w:type="dxa"/>
            <w:tcBorders>
              <w:top w:val="single" w:color="auto" w:sz="6" w:space="0"/>
              <w:left w:val="nil"/>
              <w:bottom w:val="single" w:color="auto" w:sz="6" w:space="0"/>
              <w:right w:val="single" w:color="auto" w:sz="6" w:space="0"/>
            </w:tcBorders>
            <w:shd w:val="clear" w:color="auto" w:fill="D9D9D9"/>
            <w:vAlign w:val="center"/>
            <w:hideMark/>
          </w:tcPr>
          <w:p w:rsidR="00DD48AE" w:rsidRDefault="00DD48AE" w14:paraId="688A3A61" w14:textId="77777777">
            <w:pPr>
              <w:spacing w:after="0" w:line="240" w:lineRule="auto"/>
              <w:jc w:val="center"/>
              <w:textAlignment w:val="baseline"/>
              <w:rPr>
                <w:rFonts w:ascii="Times New Roman" w:hAnsi="Times New Roman"/>
                <w:kern w:val="0"/>
                <w:sz w:val="24"/>
                <w:szCs w:val="24"/>
                <w:lang w:eastAsia="en-US"/>
                <w14:ligatures w14:val="none"/>
                <w14:cntxtAlts w14:val="0"/>
              </w:rPr>
            </w:pPr>
            <w:r>
              <w:rPr>
                <w:rFonts w:ascii="Marianne Light" w:hAnsi="Marianne Light"/>
                <w:kern w:val="0"/>
                <w:sz w:val="18"/>
                <w:szCs w:val="18"/>
                <w:lang w:eastAsia="en-US"/>
                <w14:ligatures w14:val="none"/>
                <w14:cntxtAlts w14:val="0"/>
              </w:rPr>
              <w:t>VLE ADEME</w:t>
            </w:r>
            <w:r>
              <w:rPr>
                <w:rFonts w:cs="Calibri"/>
                <w:kern w:val="0"/>
                <w:sz w:val="18"/>
                <w:szCs w:val="18"/>
                <w:lang w:eastAsia="en-US"/>
                <w14:ligatures w14:val="none"/>
                <w14:cntxtAlts w14:val="0"/>
              </w:rPr>
              <w:t> </w:t>
            </w:r>
          </w:p>
        </w:tc>
      </w:tr>
      <w:tr w:rsidR="00DD48AE" w:rsidTr="00F176D1" w14:paraId="5E486FE3" w14:textId="77777777">
        <w:trPr>
          <w:trHeight w:val="315"/>
        </w:trPr>
        <w:tc>
          <w:tcPr>
            <w:tcW w:w="4260" w:type="dxa"/>
            <w:tcBorders>
              <w:top w:val="nil"/>
              <w:left w:val="single" w:color="auto" w:sz="6" w:space="0"/>
              <w:bottom w:val="single" w:color="auto" w:sz="6" w:space="0"/>
              <w:right w:val="single" w:color="auto" w:sz="6" w:space="0"/>
            </w:tcBorders>
            <w:vAlign w:val="center"/>
            <w:hideMark/>
          </w:tcPr>
          <w:p w:rsidR="00DD48AE" w:rsidRDefault="00DD48AE" w14:paraId="6F588C0B" w14:textId="77777777">
            <w:pPr>
              <w:spacing w:after="0" w:line="240" w:lineRule="auto"/>
              <w:jc w:val="center"/>
              <w:textAlignment w:val="baseline"/>
              <w:rPr>
                <w:rFonts w:ascii="Times New Roman" w:hAnsi="Times New Roman"/>
                <w:kern w:val="0"/>
                <w:sz w:val="24"/>
                <w:szCs w:val="24"/>
                <w:lang w:eastAsia="en-US"/>
                <w14:ligatures w14:val="none"/>
                <w14:cntxtAlts w14:val="0"/>
              </w:rPr>
            </w:pPr>
            <w:r>
              <w:rPr>
                <w:rFonts w:ascii="Marianne Light" w:hAnsi="Marianne Light"/>
                <w:kern w:val="0"/>
                <w:sz w:val="18"/>
                <w:szCs w:val="18"/>
                <w:lang w:eastAsia="en-US"/>
                <w14:ligatures w14:val="none"/>
                <w14:cntxtAlts w14:val="0"/>
              </w:rPr>
              <w:t>Poussières totales</w:t>
            </w:r>
            <w:r>
              <w:rPr>
                <w:rFonts w:cs="Calibri"/>
                <w:kern w:val="0"/>
                <w:sz w:val="18"/>
                <w:szCs w:val="18"/>
                <w:lang w:eastAsia="en-US"/>
                <w14:ligatures w14:val="none"/>
                <w14:cntxtAlts w14:val="0"/>
              </w:rPr>
              <w:t> </w:t>
            </w:r>
          </w:p>
        </w:tc>
        <w:tc>
          <w:tcPr>
            <w:tcW w:w="1770" w:type="dxa"/>
            <w:tcBorders>
              <w:top w:val="nil"/>
              <w:left w:val="nil"/>
              <w:bottom w:val="single" w:color="auto" w:sz="6" w:space="0"/>
              <w:right w:val="single" w:color="auto" w:sz="6" w:space="0"/>
            </w:tcBorders>
            <w:shd w:val="clear" w:color="auto" w:fill="92D050"/>
            <w:vAlign w:val="center"/>
            <w:hideMark/>
          </w:tcPr>
          <w:p w:rsidR="00DD48AE" w:rsidRDefault="00DD48AE" w14:paraId="33016F8B" w14:textId="77777777">
            <w:pPr>
              <w:rPr>
                <w:rFonts w:ascii="Times New Roman" w:hAnsi="Times New Roman"/>
                <w:kern w:val="0"/>
                <w:sz w:val="24"/>
                <w:szCs w:val="24"/>
                <w:lang w:eastAsia="en-US"/>
                <w14:ligatures w14:val="none"/>
                <w14:cntxtAlts w14:val="0"/>
              </w:rPr>
            </w:pPr>
          </w:p>
        </w:tc>
        <w:tc>
          <w:tcPr>
            <w:tcW w:w="1770" w:type="dxa"/>
            <w:tcBorders>
              <w:top w:val="nil"/>
              <w:left w:val="nil"/>
              <w:bottom w:val="single" w:color="auto" w:sz="6" w:space="0"/>
              <w:right w:val="single" w:color="auto" w:sz="6" w:space="0"/>
            </w:tcBorders>
            <w:shd w:val="clear" w:color="auto" w:fill="92D050"/>
            <w:vAlign w:val="center"/>
          </w:tcPr>
          <w:p w:rsidR="00DD48AE" w:rsidRDefault="00DD48AE" w14:paraId="5920F08D" w14:textId="124533A5">
            <w:pPr>
              <w:spacing w:after="0" w:line="240" w:lineRule="auto"/>
              <w:jc w:val="center"/>
              <w:textAlignment w:val="baseline"/>
              <w:rPr>
                <w:rFonts w:ascii="Times New Roman" w:hAnsi="Times New Roman"/>
                <w:kern w:val="0"/>
                <w:sz w:val="24"/>
                <w:szCs w:val="24"/>
                <w:lang w:eastAsia="en-US"/>
                <w14:ligatures w14:val="none"/>
                <w14:cntxtAlts w14:val="0"/>
              </w:rPr>
            </w:pPr>
          </w:p>
        </w:tc>
        <w:tc>
          <w:tcPr>
            <w:tcW w:w="1230" w:type="dxa"/>
            <w:tcBorders>
              <w:top w:val="nil"/>
              <w:left w:val="nil"/>
              <w:bottom w:val="single" w:color="auto" w:sz="6" w:space="0"/>
              <w:right w:val="single" w:color="auto" w:sz="6" w:space="0"/>
            </w:tcBorders>
            <w:shd w:val="clear" w:color="auto" w:fill="92D050"/>
            <w:hideMark/>
          </w:tcPr>
          <w:p w:rsidR="00DD48AE" w:rsidRDefault="00DD48AE" w14:paraId="5FB92EE2" w14:textId="5F0DA9D0">
            <w:pPr>
              <w:spacing w:after="0" w:line="240" w:lineRule="auto"/>
              <w:jc w:val="center"/>
              <w:textAlignment w:val="baseline"/>
              <w:rPr>
                <w:rFonts w:ascii="Times New Roman" w:hAnsi="Times New Roman"/>
                <w:kern w:val="0"/>
                <w:sz w:val="24"/>
                <w:szCs w:val="24"/>
                <w:lang w:eastAsia="en-US"/>
                <w14:ligatures w14:val="none"/>
                <w14:cntxtAlts w14:val="0"/>
              </w:rPr>
            </w:pPr>
            <w:r>
              <w:rPr>
                <w:rFonts w:cs="Calibri"/>
                <w:kern w:val="0"/>
                <w:sz w:val="18"/>
                <w:szCs w:val="18"/>
                <w:lang w:eastAsia="en-US"/>
                <w14:ligatures w14:val="none"/>
                <w14:cntxtAlts w14:val="0"/>
              </w:rPr>
              <w:t> </w:t>
            </w:r>
            <w:r w:rsidR="002C7ACE">
              <w:rPr>
                <w:rFonts w:cs="Calibri"/>
                <w:kern w:val="0"/>
                <w:sz w:val="18"/>
                <w:szCs w:val="18"/>
                <w:lang w:eastAsia="en-US"/>
                <w14:ligatures w14:val="none"/>
                <w14:cntxtAlts w14:val="0"/>
              </w:rPr>
              <w:t>50</w:t>
            </w:r>
          </w:p>
        </w:tc>
      </w:tr>
      <w:tr w:rsidR="00DD48AE" w:rsidTr="00F176D1" w14:paraId="1C5784B1" w14:textId="77777777">
        <w:trPr>
          <w:trHeight w:val="315"/>
        </w:trPr>
        <w:tc>
          <w:tcPr>
            <w:tcW w:w="4260" w:type="dxa"/>
            <w:tcBorders>
              <w:top w:val="nil"/>
              <w:left w:val="single" w:color="auto" w:sz="6" w:space="0"/>
              <w:bottom w:val="single" w:color="auto" w:sz="6" w:space="0"/>
              <w:right w:val="single" w:color="auto" w:sz="6" w:space="0"/>
            </w:tcBorders>
            <w:vAlign w:val="center"/>
            <w:hideMark/>
          </w:tcPr>
          <w:p w:rsidR="00DD48AE" w:rsidRDefault="00DD48AE" w14:paraId="1BF944DD" w14:textId="77777777">
            <w:pPr>
              <w:spacing w:after="0" w:line="240" w:lineRule="auto"/>
              <w:jc w:val="center"/>
              <w:textAlignment w:val="baseline"/>
              <w:rPr>
                <w:rFonts w:ascii="Times New Roman" w:hAnsi="Times New Roman"/>
                <w:kern w:val="0"/>
                <w:sz w:val="24"/>
                <w:szCs w:val="24"/>
                <w:lang w:eastAsia="en-US"/>
                <w14:ligatures w14:val="none"/>
                <w14:cntxtAlts w14:val="0"/>
              </w:rPr>
            </w:pPr>
            <w:r>
              <w:rPr>
                <w:rFonts w:ascii="Marianne Light" w:hAnsi="Marianne Light"/>
                <w:kern w:val="0"/>
                <w:sz w:val="18"/>
                <w:szCs w:val="18"/>
                <w:lang w:eastAsia="en-US"/>
                <w14:ligatures w14:val="none"/>
                <w14:cntxtAlts w14:val="0"/>
              </w:rPr>
              <w:t>NOx</w:t>
            </w:r>
            <w:r>
              <w:rPr>
                <w:rFonts w:cs="Calibri"/>
                <w:kern w:val="0"/>
                <w:sz w:val="18"/>
                <w:szCs w:val="18"/>
                <w:lang w:eastAsia="en-US"/>
                <w14:ligatures w14:val="none"/>
                <w14:cntxtAlts w14:val="0"/>
              </w:rPr>
              <w:t> </w:t>
            </w:r>
          </w:p>
        </w:tc>
        <w:tc>
          <w:tcPr>
            <w:tcW w:w="1770" w:type="dxa"/>
            <w:tcBorders>
              <w:top w:val="nil"/>
              <w:left w:val="nil"/>
              <w:bottom w:val="single" w:color="auto" w:sz="6" w:space="0"/>
              <w:right w:val="single" w:color="auto" w:sz="6" w:space="0"/>
            </w:tcBorders>
            <w:shd w:val="clear" w:color="auto" w:fill="92D050"/>
            <w:vAlign w:val="center"/>
            <w:hideMark/>
          </w:tcPr>
          <w:p w:rsidR="00DD48AE" w:rsidRDefault="00DD48AE" w14:paraId="44D38D41" w14:textId="77777777">
            <w:pPr>
              <w:rPr>
                <w:rFonts w:ascii="Times New Roman" w:hAnsi="Times New Roman"/>
                <w:kern w:val="0"/>
                <w:sz w:val="24"/>
                <w:szCs w:val="24"/>
                <w:lang w:eastAsia="en-US"/>
                <w14:ligatures w14:val="none"/>
                <w14:cntxtAlts w14:val="0"/>
              </w:rPr>
            </w:pPr>
          </w:p>
        </w:tc>
        <w:tc>
          <w:tcPr>
            <w:tcW w:w="1770" w:type="dxa"/>
            <w:tcBorders>
              <w:top w:val="nil"/>
              <w:left w:val="nil"/>
              <w:bottom w:val="single" w:color="auto" w:sz="6" w:space="0"/>
              <w:right w:val="single" w:color="auto" w:sz="6" w:space="0"/>
            </w:tcBorders>
            <w:shd w:val="clear" w:color="auto" w:fill="92D050"/>
            <w:vAlign w:val="center"/>
          </w:tcPr>
          <w:p w:rsidR="00DD48AE" w:rsidRDefault="00DD48AE" w14:paraId="02DECE95" w14:textId="03DB02B2">
            <w:pPr>
              <w:spacing w:after="0" w:line="240" w:lineRule="auto"/>
              <w:jc w:val="center"/>
              <w:textAlignment w:val="baseline"/>
              <w:rPr>
                <w:rFonts w:ascii="Times New Roman" w:hAnsi="Times New Roman"/>
                <w:kern w:val="0"/>
                <w:sz w:val="24"/>
                <w:szCs w:val="24"/>
                <w:lang w:eastAsia="en-US"/>
                <w14:ligatures w14:val="none"/>
                <w14:cntxtAlts w14:val="0"/>
              </w:rPr>
            </w:pPr>
          </w:p>
        </w:tc>
        <w:tc>
          <w:tcPr>
            <w:tcW w:w="1230" w:type="dxa"/>
            <w:tcBorders>
              <w:top w:val="nil"/>
              <w:left w:val="nil"/>
              <w:bottom w:val="single" w:color="auto" w:sz="6" w:space="0"/>
              <w:right w:val="single" w:color="auto" w:sz="6" w:space="0"/>
            </w:tcBorders>
            <w:shd w:val="clear" w:color="auto" w:fill="92D050"/>
            <w:hideMark/>
          </w:tcPr>
          <w:p w:rsidR="00DD48AE" w:rsidRDefault="00DD48AE" w14:paraId="38A7E70C" w14:textId="1BF65D03">
            <w:pPr>
              <w:spacing w:after="0" w:line="240" w:lineRule="auto"/>
              <w:jc w:val="center"/>
              <w:textAlignment w:val="baseline"/>
              <w:rPr>
                <w:rFonts w:ascii="Times New Roman" w:hAnsi="Times New Roman"/>
                <w:kern w:val="0"/>
                <w:sz w:val="24"/>
                <w:szCs w:val="24"/>
                <w:lang w:eastAsia="en-US"/>
                <w14:ligatures w14:val="none"/>
                <w14:cntxtAlts w14:val="0"/>
              </w:rPr>
            </w:pPr>
            <w:r>
              <w:rPr>
                <w:rFonts w:cs="Calibri"/>
                <w:kern w:val="0"/>
                <w:sz w:val="18"/>
                <w:szCs w:val="18"/>
                <w:lang w:eastAsia="en-US"/>
                <w14:ligatures w14:val="none"/>
                <w14:cntxtAlts w14:val="0"/>
              </w:rPr>
              <w:t> </w:t>
            </w:r>
            <w:r w:rsidR="002C7ACE">
              <w:rPr>
                <w:rFonts w:cs="Calibri"/>
                <w:kern w:val="0"/>
                <w:sz w:val="18"/>
                <w:szCs w:val="18"/>
                <w:lang w:eastAsia="en-US"/>
                <w14:ligatures w14:val="none"/>
                <w14:cntxtAlts w14:val="0"/>
              </w:rPr>
              <w:t>500</w:t>
            </w:r>
          </w:p>
        </w:tc>
      </w:tr>
      <w:tr w:rsidR="00DD48AE" w:rsidTr="00F176D1" w14:paraId="44E57633" w14:textId="77777777">
        <w:trPr>
          <w:trHeight w:val="165"/>
        </w:trPr>
        <w:tc>
          <w:tcPr>
            <w:tcW w:w="4260" w:type="dxa"/>
            <w:tcBorders>
              <w:top w:val="single" w:color="auto" w:sz="6" w:space="0"/>
              <w:left w:val="single" w:color="auto" w:sz="6" w:space="0"/>
              <w:bottom w:val="single" w:color="auto" w:sz="6" w:space="0"/>
              <w:right w:val="single" w:color="auto" w:sz="6" w:space="0"/>
            </w:tcBorders>
            <w:vAlign w:val="center"/>
            <w:hideMark/>
          </w:tcPr>
          <w:p w:rsidR="00DD48AE" w:rsidRDefault="00DD48AE" w14:paraId="648A2FCC" w14:textId="77777777">
            <w:pPr>
              <w:spacing w:after="0" w:line="240" w:lineRule="auto"/>
              <w:jc w:val="center"/>
              <w:textAlignment w:val="baseline"/>
              <w:rPr>
                <w:rFonts w:ascii="Times New Roman" w:hAnsi="Times New Roman"/>
                <w:kern w:val="0"/>
                <w:sz w:val="24"/>
                <w:szCs w:val="24"/>
                <w:lang w:eastAsia="en-US"/>
                <w14:ligatures w14:val="none"/>
                <w14:cntxtAlts w14:val="0"/>
              </w:rPr>
            </w:pPr>
            <w:r>
              <w:rPr>
                <w:rFonts w:ascii="Marianne Light" w:hAnsi="Marianne Light"/>
                <w:kern w:val="0"/>
                <w:sz w:val="18"/>
                <w:szCs w:val="18"/>
                <w:lang w:eastAsia="en-US"/>
                <w14:ligatures w14:val="none"/>
                <w14:cntxtAlts w14:val="0"/>
              </w:rPr>
              <w:t>CO</w:t>
            </w:r>
          </w:p>
        </w:tc>
        <w:tc>
          <w:tcPr>
            <w:tcW w:w="1770" w:type="dxa"/>
            <w:tcBorders>
              <w:top w:val="single" w:color="auto" w:sz="6" w:space="0"/>
              <w:left w:val="nil"/>
              <w:bottom w:val="single" w:color="auto" w:sz="6" w:space="0"/>
              <w:right w:val="single" w:color="auto" w:sz="6" w:space="0"/>
            </w:tcBorders>
            <w:shd w:val="clear" w:color="auto" w:fill="92D050"/>
            <w:vAlign w:val="center"/>
            <w:hideMark/>
          </w:tcPr>
          <w:p w:rsidR="00DD48AE" w:rsidRDefault="00DD48AE" w14:paraId="2458997A" w14:textId="77777777">
            <w:pPr>
              <w:spacing w:after="0" w:line="240" w:lineRule="auto"/>
              <w:jc w:val="center"/>
              <w:textAlignment w:val="baseline"/>
              <w:rPr>
                <w:rFonts w:ascii="Times New Roman" w:hAnsi="Times New Roman"/>
                <w:kern w:val="0"/>
                <w:sz w:val="24"/>
                <w:szCs w:val="24"/>
                <w:lang w:eastAsia="en-US"/>
                <w14:ligatures w14:val="none"/>
                <w14:cntxtAlts w14:val="0"/>
              </w:rPr>
            </w:pPr>
            <w:r>
              <w:rPr>
                <w:rFonts w:cs="Calibri"/>
                <w:kern w:val="0"/>
                <w:sz w:val="18"/>
                <w:szCs w:val="18"/>
                <w:lang w:eastAsia="en-US"/>
                <w14:ligatures w14:val="none"/>
                <w14:cntxtAlts w14:val="0"/>
              </w:rPr>
              <w:t> </w:t>
            </w:r>
          </w:p>
        </w:tc>
        <w:tc>
          <w:tcPr>
            <w:tcW w:w="1770" w:type="dxa"/>
            <w:tcBorders>
              <w:top w:val="single" w:color="auto" w:sz="6" w:space="0"/>
              <w:left w:val="nil"/>
              <w:bottom w:val="single" w:color="auto" w:sz="6" w:space="0"/>
              <w:right w:val="single" w:color="auto" w:sz="6" w:space="0"/>
            </w:tcBorders>
            <w:shd w:val="clear" w:color="auto" w:fill="92D050"/>
            <w:vAlign w:val="center"/>
          </w:tcPr>
          <w:p w:rsidR="00DD48AE" w:rsidRDefault="00DD48AE" w14:paraId="7604942A" w14:textId="040315E9">
            <w:pPr>
              <w:spacing w:after="0" w:line="240" w:lineRule="auto"/>
              <w:jc w:val="center"/>
              <w:textAlignment w:val="baseline"/>
              <w:rPr>
                <w:rFonts w:ascii="Times New Roman" w:hAnsi="Times New Roman"/>
                <w:kern w:val="0"/>
                <w:sz w:val="24"/>
                <w:szCs w:val="24"/>
                <w:lang w:eastAsia="en-US"/>
                <w14:ligatures w14:val="none"/>
                <w14:cntxtAlts w14:val="0"/>
              </w:rPr>
            </w:pPr>
          </w:p>
        </w:tc>
        <w:tc>
          <w:tcPr>
            <w:tcW w:w="1230" w:type="dxa"/>
            <w:tcBorders>
              <w:top w:val="single" w:color="auto" w:sz="6" w:space="0"/>
              <w:left w:val="nil"/>
              <w:bottom w:val="single" w:color="auto" w:sz="6" w:space="0"/>
              <w:right w:val="single" w:color="auto" w:sz="6" w:space="0"/>
            </w:tcBorders>
            <w:shd w:val="clear" w:color="auto" w:fill="92D050"/>
            <w:hideMark/>
          </w:tcPr>
          <w:p w:rsidR="00DD48AE" w:rsidRDefault="00DD48AE" w14:paraId="28B50DF7" w14:textId="0BA97534">
            <w:pPr>
              <w:spacing w:after="0" w:line="240" w:lineRule="auto"/>
              <w:jc w:val="center"/>
              <w:textAlignment w:val="baseline"/>
              <w:rPr>
                <w:rFonts w:ascii="Times New Roman" w:hAnsi="Times New Roman"/>
                <w:kern w:val="0"/>
                <w:sz w:val="24"/>
                <w:szCs w:val="24"/>
                <w:lang w:eastAsia="en-US"/>
                <w14:ligatures w14:val="none"/>
                <w14:cntxtAlts w14:val="0"/>
              </w:rPr>
            </w:pPr>
            <w:r>
              <w:rPr>
                <w:rFonts w:cs="Calibri"/>
                <w:kern w:val="0"/>
                <w:sz w:val="18"/>
                <w:szCs w:val="18"/>
                <w:lang w:eastAsia="en-US"/>
                <w14:ligatures w14:val="none"/>
                <w14:cntxtAlts w14:val="0"/>
              </w:rPr>
              <w:t> </w:t>
            </w:r>
            <w:r w:rsidR="002C7ACE">
              <w:rPr>
                <w:rFonts w:cs="Calibri"/>
                <w:kern w:val="0"/>
                <w:sz w:val="18"/>
                <w:szCs w:val="18"/>
                <w:lang w:eastAsia="en-US"/>
                <w14:ligatures w14:val="none"/>
                <w14:cntxtAlts w14:val="0"/>
              </w:rPr>
              <w:t>500</w:t>
            </w:r>
          </w:p>
        </w:tc>
      </w:tr>
      <w:tr w:rsidR="00DD48AE" w:rsidTr="00DD48AE" w14:paraId="7D26AAA8" w14:textId="77777777">
        <w:trPr>
          <w:trHeight w:val="165"/>
        </w:trPr>
        <w:tc>
          <w:tcPr>
            <w:tcW w:w="4260" w:type="dxa"/>
            <w:tcBorders>
              <w:top w:val="single" w:color="auto" w:sz="6" w:space="0"/>
              <w:left w:val="single" w:color="auto" w:sz="6" w:space="0"/>
              <w:bottom w:val="single" w:color="auto" w:sz="6" w:space="0"/>
              <w:right w:val="single" w:color="auto" w:sz="6" w:space="0"/>
            </w:tcBorders>
            <w:vAlign w:val="center"/>
            <w:hideMark/>
          </w:tcPr>
          <w:p w:rsidR="00DD48AE" w:rsidRDefault="00DD48AE" w14:paraId="31F46895" w14:textId="77777777">
            <w:pPr>
              <w:spacing w:after="0" w:line="240" w:lineRule="auto"/>
              <w:jc w:val="center"/>
              <w:textAlignment w:val="baseline"/>
              <w:rPr>
                <w:rFonts w:ascii="Marianne Light" w:hAnsi="Marianne Light"/>
                <w:kern w:val="0"/>
                <w:sz w:val="18"/>
                <w:szCs w:val="18"/>
                <w:lang w:eastAsia="en-US"/>
                <w14:ligatures w14:val="none"/>
                <w14:cntxtAlts w14:val="0"/>
              </w:rPr>
            </w:pPr>
            <w:r>
              <w:rPr>
                <w:rFonts w:ascii="Marianne Light" w:hAnsi="Marianne Light"/>
                <w:kern w:val="0"/>
                <w:sz w:val="18"/>
                <w:szCs w:val="18"/>
                <w:lang w:eastAsia="en-US"/>
                <w14:ligatures w14:val="none"/>
                <w14:cntxtAlts w14:val="0"/>
              </w:rPr>
              <w:t>SO2</w:t>
            </w:r>
          </w:p>
        </w:tc>
        <w:tc>
          <w:tcPr>
            <w:tcW w:w="1770" w:type="dxa"/>
            <w:tcBorders>
              <w:top w:val="single" w:color="auto" w:sz="6" w:space="0"/>
              <w:left w:val="nil"/>
              <w:bottom w:val="single" w:color="auto" w:sz="6" w:space="0"/>
              <w:right w:val="single" w:color="auto" w:sz="6" w:space="0"/>
            </w:tcBorders>
            <w:shd w:val="clear" w:color="auto" w:fill="92D050"/>
            <w:vAlign w:val="center"/>
          </w:tcPr>
          <w:p w:rsidR="00DD48AE" w:rsidRDefault="00DD48AE" w14:paraId="085CDEBE" w14:textId="77777777">
            <w:pPr>
              <w:spacing w:after="0" w:line="240" w:lineRule="auto"/>
              <w:jc w:val="center"/>
              <w:textAlignment w:val="baseline"/>
              <w:rPr>
                <w:rFonts w:cs="Calibri"/>
                <w:kern w:val="0"/>
                <w:sz w:val="18"/>
                <w:szCs w:val="18"/>
                <w:lang w:eastAsia="en-US"/>
                <w14:ligatures w14:val="none"/>
                <w14:cntxtAlts w14:val="0"/>
              </w:rPr>
            </w:pPr>
          </w:p>
        </w:tc>
        <w:tc>
          <w:tcPr>
            <w:tcW w:w="1770" w:type="dxa"/>
            <w:tcBorders>
              <w:top w:val="single" w:color="auto" w:sz="6" w:space="0"/>
              <w:left w:val="nil"/>
              <w:bottom w:val="single" w:color="auto" w:sz="6" w:space="0"/>
              <w:right w:val="single" w:color="auto" w:sz="6" w:space="0"/>
            </w:tcBorders>
            <w:shd w:val="clear" w:color="auto" w:fill="92D050"/>
            <w:vAlign w:val="center"/>
          </w:tcPr>
          <w:p w:rsidR="00DD48AE" w:rsidRDefault="00DD48AE" w14:paraId="6DD9E4DB" w14:textId="77777777">
            <w:pPr>
              <w:spacing w:after="0" w:line="240" w:lineRule="auto"/>
              <w:jc w:val="center"/>
              <w:textAlignment w:val="baseline"/>
              <w:rPr>
                <w:rFonts w:cs="Calibri"/>
                <w:kern w:val="0"/>
                <w:sz w:val="18"/>
                <w:szCs w:val="18"/>
                <w:lang w:eastAsia="en-US"/>
                <w14:ligatures w14:val="none"/>
                <w14:cntxtAlts w14:val="0"/>
              </w:rPr>
            </w:pPr>
          </w:p>
        </w:tc>
        <w:tc>
          <w:tcPr>
            <w:tcW w:w="1230" w:type="dxa"/>
            <w:tcBorders>
              <w:top w:val="single" w:color="auto" w:sz="6" w:space="0"/>
              <w:left w:val="nil"/>
              <w:bottom w:val="single" w:color="auto" w:sz="6" w:space="0"/>
              <w:right w:val="single" w:color="auto" w:sz="6" w:space="0"/>
            </w:tcBorders>
            <w:shd w:val="clear" w:color="auto" w:fill="92D050"/>
          </w:tcPr>
          <w:p w:rsidR="00DD48AE" w:rsidRDefault="002C7ACE" w14:paraId="5B2D8A7C" w14:textId="66C9D875">
            <w:pPr>
              <w:spacing w:after="0" w:line="240" w:lineRule="auto"/>
              <w:jc w:val="center"/>
              <w:textAlignment w:val="baseline"/>
              <w:rPr>
                <w:rFonts w:cs="Calibri"/>
                <w:kern w:val="0"/>
                <w:sz w:val="18"/>
                <w:szCs w:val="18"/>
                <w:lang w:eastAsia="en-US"/>
                <w14:ligatures w14:val="none"/>
                <w14:cntxtAlts w14:val="0"/>
              </w:rPr>
            </w:pPr>
            <w:r>
              <w:rPr>
                <w:rFonts w:cs="Calibri"/>
                <w:kern w:val="0"/>
                <w:sz w:val="18"/>
                <w:szCs w:val="18"/>
                <w:lang w:eastAsia="en-US"/>
                <w14:ligatures w14:val="none"/>
                <w14:cntxtAlts w14:val="0"/>
              </w:rPr>
              <w:t>200</w:t>
            </w:r>
          </w:p>
        </w:tc>
      </w:tr>
    </w:tbl>
    <w:p w:rsidR="00DD48AE" w:rsidP="00DD48AE" w:rsidRDefault="00DD48AE" w14:paraId="4F6DF9A6" w14:textId="77777777">
      <w:pPr>
        <w:spacing w:after="0" w:line="240" w:lineRule="auto"/>
        <w:jc w:val="both"/>
        <w:textAlignment w:val="baseline"/>
        <w:rPr>
          <w:rFonts w:ascii="Marianne Light" w:hAnsi="Marianne Light" w:cs="Segoe UI"/>
          <w:b/>
          <w:bCs/>
          <w:i/>
          <w:iCs/>
          <w:kern w:val="0"/>
          <w:sz w:val="18"/>
          <w:szCs w:val="18"/>
          <w:shd w:val="clear" w:color="auto" w:fill="C0C0C0"/>
          <w14:ligatures w14:val="none"/>
          <w14:cntxtAlts w14:val="0"/>
        </w:rPr>
      </w:pPr>
    </w:p>
    <w:p w:rsidR="00DD48AE" w:rsidP="00DD48AE" w:rsidRDefault="00DD48AE" w14:paraId="490F30A4" w14:textId="77777777">
      <w:pPr>
        <w:spacing w:after="0" w:line="240" w:lineRule="auto"/>
        <w:jc w:val="both"/>
        <w:textAlignment w:val="baseline"/>
        <w:rPr>
          <w:rFonts w:ascii="Segoe UI" w:hAnsi="Segoe UI" w:cs="Segoe UI"/>
          <w:kern w:val="0"/>
          <w:sz w:val="18"/>
          <w:szCs w:val="18"/>
          <w14:ligatures w14:val="none"/>
          <w14:cntxtAlts w14:val="0"/>
        </w:rPr>
      </w:pPr>
      <w:r>
        <w:rPr>
          <w:rFonts w:ascii="Marianne Light" w:hAnsi="Marianne Light" w:cs="Segoe UI"/>
          <w:b/>
          <w:bCs/>
          <w:i/>
          <w:iCs/>
          <w:kern w:val="0"/>
          <w:sz w:val="18"/>
          <w:szCs w:val="18"/>
          <w:shd w:val="clear" w:color="auto" w:fill="C0C0C0"/>
          <w14:ligatures w14:val="none"/>
          <w14:cntxtAlts w14:val="0"/>
        </w:rPr>
        <w:t>Le candidat pourra également joindre à son dossier tout document pertinent relatif à la qualité de l’air (étude d’impact, …)</w:t>
      </w:r>
      <w:r>
        <w:rPr>
          <w:rFonts w:cs="Calibri"/>
          <w:color w:val="D13438"/>
          <w:kern w:val="0"/>
          <w:sz w:val="18"/>
          <w:szCs w:val="18"/>
          <w14:ligatures w14:val="none"/>
          <w14:cntxtAlts w14:val="0"/>
        </w:rPr>
        <w:t> </w:t>
      </w:r>
    </w:p>
    <w:p w:rsidR="00DD48AE" w:rsidP="00DD48AE" w:rsidRDefault="00DD48AE" w14:paraId="66C9ED86" w14:textId="77777777">
      <w:pPr>
        <w:jc w:val="both"/>
        <w:rPr>
          <w:rFonts w:ascii="Marianne Light" w:hAnsi="Marianne Light"/>
          <w:bCs/>
          <w:i/>
          <w:sz w:val="18"/>
          <w:szCs w:val="18"/>
          <w:highlight w:val="lightGray"/>
        </w:rPr>
      </w:pPr>
    </w:p>
    <w:p w:rsidR="00DD48AE" w:rsidP="00DD48AE" w:rsidRDefault="00DD48AE" w14:paraId="51AA229E" w14:textId="77777777">
      <w:pPr>
        <w:spacing w:after="60" w:line="256" w:lineRule="auto"/>
        <w:rPr>
          <w:rFonts w:ascii="Marianne Light" w:hAnsi="Marianne Light" w:eastAsiaTheme="minorHAnsi" w:cstheme="minorBidi"/>
          <w:i/>
          <w:iCs/>
          <w:color w:val="auto"/>
          <w:kern w:val="0"/>
          <w:sz w:val="18"/>
          <w:szCs w:val="18"/>
          <w14:ligatures w14:val="none"/>
          <w14:cntxtAlts w14:val="0"/>
        </w:rPr>
      </w:pPr>
      <w:r>
        <w:rPr>
          <w:rFonts w:ascii="Marianne Light" w:hAnsi="Marianne Light" w:eastAsiaTheme="minorHAnsi" w:cstheme="minorBidi"/>
          <w:b/>
          <w:bCs/>
          <w:i/>
          <w:iCs/>
          <w:color w:val="auto"/>
          <w:kern w:val="0"/>
          <w:sz w:val="18"/>
          <w:szCs w:val="18"/>
          <w:u w:val="single"/>
          <w14:ligatures w14:val="none"/>
          <w14:cntxtAlts w14:val="0"/>
        </w:rPr>
        <w:t xml:space="preserve">Pour </w:t>
      </w:r>
      <w:r>
        <w:rPr>
          <w:rFonts w:ascii="Marianne Light" w:hAnsi="Marianne Light" w:eastAsiaTheme="minorHAnsi"/>
          <w:b/>
          <w:bCs/>
          <w:i/>
          <w:iCs/>
          <w:sz w:val="18"/>
          <w:szCs w:val="18"/>
          <w:u w:val="single"/>
        </w:rPr>
        <w:t>l</w:t>
      </w:r>
      <w:r>
        <w:rPr>
          <w:rFonts w:ascii="Marianne Light" w:hAnsi="Marianne Light" w:eastAsiaTheme="minorHAnsi" w:cstheme="minorBidi"/>
          <w:b/>
          <w:bCs/>
          <w:i/>
          <w:iCs/>
          <w:color w:val="auto"/>
          <w:kern w:val="0"/>
          <w:sz w:val="18"/>
          <w:szCs w:val="18"/>
          <w:u w:val="single"/>
          <w14:ligatures w14:val="none"/>
          <w14:cntxtAlts w14:val="0"/>
        </w:rPr>
        <w:t>es installations biomasse &lt;500 kW</w:t>
      </w:r>
      <w:r>
        <w:rPr>
          <w:rFonts w:cs="Calibri" w:eastAsiaTheme="minorHAnsi"/>
          <w:b/>
          <w:bCs/>
          <w:i/>
          <w:iCs/>
          <w:color w:val="auto"/>
          <w:kern w:val="0"/>
          <w:sz w:val="18"/>
          <w:szCs w:val="18"/>
          <w:u w:val="single"/>
          <w14:ligatures w14:val="none"/>
          <w14:cntxtAlts w14:val="0"/>
        </w:rPr>
        <w:t> </w:t>
      </w:r>
      <w:r>
        <w:rPr>
          <w:rFonts w:ascii="Marianne Light" w:hAnsi="Marianne Light" w:eastAsiaTheme="minorHAnsi" w:cstheme="minorBidi"/>
          <w:b/>
          <w:bCs/>
          <w:i/>
          <w:iCs/>
          <w:color w:val="auto"/>
          <w:kern w:val="0"/>
          <w:sz w:val="18"/>
          <w:szCs w:val="18"/>
          <w:u w:val="single"/>
          <w14:ligatures w14:val="none"/>
          <w14:cntxtAlts w14:val="0"/>
        </w:rPr>
        <w:t>:</w:t>
      </w:r>
      <w:r>
        <w:rPr>
          <w:rFonts w:ascii="Marianne Light" w:hAnsi="Marianne Light" w:eastAsiaTheme="minorHAnsi" w:cstheme="minorBidi"/>
          <w:i/>
          <w:color w:val="auto"/>
          <w:kern w:val="0"/>
          <w:sz w:val="18"/>
          <w:szCs w:val="18"/>
          <w14:ligatures w14:val="none"/>
          <w14:cntxtAlts w14:val="0"/>
        </w:rPr>
        <w:t xml:space="preserve"> </w:t>
      </w:r>
    </w:p>
    <w:p w:rsidRPr="003E637C" w:rsidR="00DD48AE" w:rsidP="00DD48AE" w:rsidRDefault="00DD48AE" w14:paraId="06FEF71F" w14:textId="77777777">
      <w:pPr>
        <w:pStyle w:val="Paragraphedeliste"/>
        <w:numPr>
          <w:ilvl w:val="0"/>
          <w:numId w:val="68"/>
        </w:numPr>
        <w:spacing w:after="60" w:line="256" w:lineRule="auto"/>
        <w:rPr>
          <w:rFonts w:ascii="Marianne Light" w:hAnsi="Marianne Light" w:eastAsiaTheme="minorHAnsi" w:cstheme="minorBidi"/>
          <w:i/>
          <w:iCs/>
          <w:color w:val="auto"/>
          <w:kern w:val="0"/>
          <w:sz w:val="18"/>
          <w:szCs w:val="18"/>
          <w14:ligatures w14:val="none"/>
          <w14:cntxtAlts w14:val="0"/>
        </w:rPr>
      </w:pPr>
      <w:r>
        <w:rPr>
          <w:rFonts w:ascii="Marianne Light" w:hAnsi="Marianne Light" w:eastAsiaTheme="minorHAnsi" w:cstheme="minorBidi"/>
          <w:i/>
          <w:iCs/>
          <w:color w:val="auto"/>
          <w:kern w:val="0"/>
          <w:sz w:val="18"/>
          <w:szCs w:val="18"/>
          <w14:ligatures w14:val="none"/>
          <w14:cntxtAlts w14:val="0"/>
        </w:rPr>
        <w:t>Les</w:t>
      </w:r>
      <w:r>
        <w:rPr>
          <w:rFonts w:ascii="Marianne Light" w:hAnsi="Marianne Light" w:eastAsiaTheme="minorHAnsi" w:cstheme="minorBidi"/>
          <w:i/>
          <w:color w:val="auto"/>
          <w:kern w:val="0"/>
          <w:sz w:val="18"/>
          <w:szCs w:val="18"/>
          <w14:ligatures w14:val="none"/>
          <w14:cntxtAlts w14:val="0"/>
        </w:rPr>
        <w:t xml:space="preserve"> chaudières sont conformes au RÈGLEMENT (UE) 2015/1189 portant application de la directive 2009/125/CE en ce qui concerne les exigences d'écoconception applicables aux chaudières à combustible solide</w:t>
      </w:r>
      <w:r>
        <w:rPr>
          <w:rFonts w:cs="Calibri" w:eastAsiaTheme="minorHAnsi"/>
          <w:i/>
          <w:color w:val="auto"/>
          <w:kern w:val="0"/>
          <w:sz w:val="18"/>
          <w:szCs w:val="18"/>
          <w14:ligatures w14:val="none"/>
          <w14:cntxtAlts w14:val="0"/>
        </w:rPr>
        <w:t> </w:t>
      </w:r>
      <w:r>
        <w:rPr>
          <w:rFonts w:ascii="Marianne Light" w:hAnsi="Marianne Light" w:eastAsiaTheme="minorHAnsi" w:cstheme="minorBidi"/>
          <w:i/>
          <w:color w:val="auto"/>
          <w:kern w:val="0"/>
          <w:sz w:val="18"/>
          <w:szCs w:val="18"/>
          <w14:ligatures w14:val="none"/>
          <w14:cntxtAlts w14:val="0"/>
        </w:rPr>
        <w:t xml:space="preserve">: </w:t>
      </w:r>
      <w:r>
        <w:rPr>
          <w:rFonts w:ascii="Marianne Light" w:hAnsi="Marianne Light" w:eastAsiaTheme="minorHAnsi" w:cstheme="minorBidi"/>
          <w:i/>
          <w:color w:val="auto"/>
          <w:kern w:val="0"/>
          <w:sz w:val="18"/>
          <w:szCs w:val="18"/>
          <w:highlight w:val="lightGray"/>
          <w14:ligatures w14:val="none"/>
          <w14:cntxtAlts w14:val="0"/>
        </w:rPr>
        <w:t>OUI / NON</w:t>
      </w:r>
    </w:p>
    <w:p w:rsidR="003E637C" w:rsidP="003E637C" w:rsidRDefault="003E637C" w14:paraId="1B1604DA" w14:textId="77777777">
      <w:pPr>
        <w:pStyle w:val="Paragraphedeliste"/>
        <w:spacing w:after="60" w:line="256" w:lineRule="auto"/>
        <w:rPr>
          <w:rFonts w:ascii="Marianne Light" w:hAnsi="Marianne Light" w:eastAsiaTheme="minorHAnsi" w:cstheme="minorBidi"/>
          <w:i/>
          <w:iCs/>
          <w:color w:val="auto"/>
          <w:kern w:val="0"/>
          <w:sz w:val="18"/>
          <w:szCs w:val="18"/>
          <w14:ligatures w14:val="none"/>
          <w14:cntxtAlts w14:val="0"/>
        </w:rPr>
      </w:pPr>
    </w:p>
    <w:p w:rsidR="00DD48AE" w:rsidP="00DD48AE" w:rsidRDefault="00DD48AE" w14:paraId="7E5B0D11" w14:textId="0FBB32A7">
      <w:pPr>
        <w:pStyle w:val="Paragraphedeliste"/>
        <w:numPr>
          <w:ilvl w:val="0"/>
          <w:numId w:val="68"/>
        </w:numPr>
        <w:spacing w:after="60" w:line="256" w:lineRule="auto"/>
        <w:rPr>
          <w:rFonts w:ascii="Marianne Light" w:hAnsi="Marianne Light" w:eastAsiaTheme="minorEastAsia" w:cstheme="minorBidi"/>
          <w:i/>
          <w:iCs/>
          <w:color w:val="auto"/>
          <w:kern w:val="0"/>
          <w:sz w:val="18"/>
          <w:szCs w:val="18"/>
          <w14:ligatures w14:val="none"/>
          <w14:cntxtAlts w14:val="0"/>
        </w:rPr>
      </w:pPr>
      <w:r>
        <w:rPr>
          <w:rFonts w:ascii="Marianne Light" w:hAnsi="Marianne Light" w:eastAsiaTheme="minorEastAsia" w:cstheme="minorBidi"/>
          <w:i/>
          <w:iCs/>
          <w:color w:val="auto"/>
          <w:kern w:val="0"/>
          <w:sz w:val="18"/>
          <w:szCs w:val="18"/>
          <w14:ligatures w14:val="none"/>
          <w14:cntxtAlts w14:val="0"/>
        </w:rPr>
        <w:t>Les chaudières sont</w:t>
      </w:r>
      <w:r w:rsidR="003E637C">
        <w:rPr>
          <w:rFonts w:ascii="Marianne Light" w:hAnsi="Marianne Light" w:eastAsiaTheme="minorEastAsia" w:cstheme="minorBidi"/>
          <w:i/>
          <w:iCs/>
          <w:color w:val="auto"/>
          <w:kern w:val="0"/>
          <w:sz w:val="18"/>
          <w:szCs w:val="18"/>
          <w14:ligatures w14:val="none"/>
          <w14:cntxtAlts w14:val="0"/>
        </w:rPr>
        <w:t>-elles</w:t>
      </w:r>
      <w:r>
        <w:rPr>
          <w:rFonts w:ascii="Marianne Light" w:hAnsi="Marianne Light" w:eastAsiaTheme="minorEastAsia" w:cstheme="minorBidi"/>
          <w:i/>
          <w:iCs/>
          <w:color w:val="auto"/>
          <w:kern w:val="0"/>
          <w:sz w:val="18"/>
          <w:szCs w:val="18"/>
          <w14:ligatures w14:val="none"/>
          <w14:cntxtAlts w14:val="0"/>
        </w:rPr>
        <w:t xml:space="preserve"> équipées d’un </w:t>
      </w:r>
      <w:r w:rsidR="00F176D1">
        <w:rPr>
          <w:rFonts w:ascii="Marianne Light" w:hAnsi="Marianne Light" w:eastAsiaTheme="minorEastAsia" w:cstheme="minorBidi"/>
          <w:i/>
          <w:iCs/>
          <w:color w:val="auto"/>
          <w:kern w:val="0"/>
          <w:sz w:val="18"/>
          <w:szCs w:val="18"/>
          <w14:ligatures w14:val="none"/>
          <w14:cntxtAlts w14:val="0"/>
        </w:rPr>
        <w:t>système de filtration</w:t>
      </w:r>
      <w:r w:rsidR="003E637C">
        <w:rPr>
          <w:rFonts w:cs="Calibri" w:eastAsiaTheme="minorEastAsia"/>
          <w:i/>
          <w:iCs/>
          <w:color w:val="auto"/>
          <w:kern w:val="0"/>
          <w:sz w:val="18"/>
          <w:szCs w:val="18"/>
          <w14:ligatures w14:val="none"/>
          <w14:cntxtAlts w14:val="0"/>
        </w:rPr>
        <w:t> </w:t>
      </w:r>
      <w:r w:rsidR="003E637C">
        <w:rPr>
          <w:rFonts w:ascii="Marianne Light" w:hAnsi="Marianne Light" w:eastAsiaTheme="minorEastAsia" w:cstheme="minorBidi"/>
          <w:i/>
          <w:iCs/>
          <w:color w:val="auto"/>
          <w:kern w:val="0"/>
          <w:sz w:val="18"/>
          <w:szCs w:val="18"/>
          <w14:ligatures w14:val="none"/>
          <w14:cntxtAlts w14:val="0"/>
        </w:rPr>
        <w:t xml:space="preserve">? </w:t>
      </w:r>
      <w:r>
        <w:rPr>
          <w:rFonts w:ascii="Marianne Light" w:hAnsi="Marianne Light" w:eastAsiaTheme="minorEastAsia" w:cstheme="minorBidi"/>
          <w:i/>
          <w:iCs/>
          <w:color w:val="auto"/>
          <w:kern w:val="0"/>
          <w:sz w:val="18"/>
          <w:szCs w:val="18"/>
          <w14:ligatures w14:val="none"/>
          <w14:cntxtAlts w14:val="0"/>
        </w:rPr>
        <w:t xml:space="preserve">: </w:t>
      </w:r>
      <w:r>
        <w:rPr>
          <w:rFonts w:ascii="Marianne Light" w:hAnsi="Marianne Light" w:eastAsiaTheme="minorEastAsia" w:cstheme="minorBidi"/>
          <w:i/>
          <w:iCs/>
          <w:color w:val="auto"/>
          <w:kern w:val="0"/>
          <w:sz w:val="18"/>
          <w:szCs w:val="18"/>
          <w:highlight w:val="lightGray"/>
          <w14:ligatures w14:val="none"/>
          <w14:cntxtAlts w14:val="0"/>
        </w:rPr>
        <w:t>OUI / NON</w:t>
      </w:r>
    </w:p>
    <w:p w:rsidRPr="00783FC2" w:rsidR="00783FC2" w:rsidP="00783FC2" w:rsidRDefault="00783FC2" w14:paraId="020B4DD8" w14:textId="77777777">
      <w:pPr>
        <w:pStyle w:val="Paragraphedeliste"/>
        <w:rPr>
          <w:rFonts w:ascii="Marianne Light" w:hAnsi="Marianne Light" w:eastAsiaTheme="minorEastAsia" w:cstheme="minorBidi"/>
          <w:i/>
          <w:iCs/>
          <w:color w:val="auto"/>
          <w:kern w:val="0"/>
          <w:sz w:val="18"/>
          <w:szCs w:val="18"/>
          <w14:ligatures w14:val="none"/>
          <w14:cntxtAlts w14:val="0"/>
        </w:rPr>
      </w:pPr>
    </w:p>
    <w:p w:rsidR="00783FC2" w:rsidP="00DD48AE" w:rsidRDefault="00783FC2" w14:paraId="123122A8" w14:textId="52CA2752">
      <w:pPr>
        <w:pStyle w:val="Paragraphedeliste"/>
        <w:numPr>
          <w:ilvl w:val="0"/>
          <w:numId w:val="68"/>
        </w:numPr>
        <w:spacing w:after="60" w:line="256" w:lineRule="auto"/>
        <w:rPr>
          <w:rFonts w:ascii="Marianne Light" w:hAnsi="Marianne Light" w:eastAsiaTheme="minorEastAsia" w:cstheme="minorBidi"/>
          <w:i/>
          <w:iCs/>
          <w:color w:val="auto"/>
          <w:kern w:val="0"/>
          <w:sz w:val="18"/>
          <w:szCs w:val="18"/>
          <w14:ligatures w14:val="none"/>
          <w14:cntxtAlts w14:val="0"/>
        </w:rPr>
      </w:pPr>
      <w:r>
        <w:rPr>
          <w:rFonts w:ascii="Marianne Light" w:hAnsi="Marianne Light" w:eastAsiaTheme="minorEastAsia" w:cstheme="minorBidi"/>
          <w:i/>
          <w:iCs/>
          <w:color w:val="auto"/>
          <w:kern w:val="0"/>
          <w:sz w:val="18"/>
          <w:szCs w:val="18"/>
          <w14:ligatures w14:val="none"/>
          <w14:cntxtAlts w14:val="0"/>
        </w:rPr>
        <w:t>Si OUI, précisez le type de filtre</w:t>
      </w:r>
      <w:r>
        <w:rPr>
          <w:rFonts w:cs="Calibri" w:eastAsiaTheme="minorEastAsia"/>
          <w:i/>
          <w:iCs/>
          <w:color w:val="auto"/>
          <w:kern w:val="0"/>
          <w:sz w:val="18"/>
          <w:szCs w:val="18"/>
          <w14:ligatures w14:val="none"/>
          <w14:cntxtAlts w14:val="0"/>
        </w:rPr>
        <w:t> </w:t>
      </w:r>
      <w:r>
        <w:rPr>
          <w:rFonts w:ascii="Marianne Light" w:hAnsi="Marianne Light" w:eastAsiaTheme="minorEastAsia" w:cstheme="minorBidi"/>
          <w:i/>
          <w:iCs/>
          <w:color w:val="auto"/>
          <w:kern w:val="0"/>
          <w:sz w:val="18"/>
          <w:szCs w:val="18"/>
          <w14:ligatures w14:val="none"/>
          <w14:cntxtAlts w14:val="0"/>
        </w:rPr>
        <w:t xml:space="preserve">: </w:t>
      </w:r>
    </w:p>
    <w:p w:rsidR="00DD48AE" w:rsidP="00831FEE" w:rsidRDefault="00DD48AE" w14:paraId="723E158D" w14:textId="77777777">
      <w:pPr>
        <w:jc w:val="both"/>
        <w:rPr>
          <w:rFonts w:ascii="Marianne Light" w:hAnsi="Marianne Light"/>
          <w:bCs/>
          <w:i/>
          <w:sz w:val="18"/>
          <w:szCs w:val="18"/>
        </w:rPr>
      </w:pPr>
    </w:p>
    <w:p w:rsidRPr="00935809" w:rsidR="00081363" w:rsidP="00783FC2" w:rsidRDefault="00081363" w14:paraId="50C83336" w14:textId="3837E152">
      <w:pPr>
        <w:pStyle w:val="Titre1"/>
      </w:pPr>
      <w:bookmarkStart w:name="_Toc25676370" w:id="97"/>
      <w:bookmarkStart w:name="_Toc25676371" w:id="98"/>
      <w:bookmarkStart w:name="_Toc51064064" w:id="99"/>
      <w:bookmarkStart w:name="_Toc51064311" w:id="100"/>
      <w:bookmarkStart w:name="_Toc51064423" w:id="101"/>
      <w:bookmarkStart w:name="_Toc51064715" w:id="102"/>
      <w:bookmarkStart w:name="_Toc51228303" w:id="103"/>
      <w:bookmarkStart w:name="_Toc51228335" w:id="104"/>
      <w:bookmarkStart w:name="_Toc51228464" w:id="105"/>
      <w:bookmarkStart w:name="_Toc51228543" w:id="106"/>
      <w:bookmarkStart w:name="_Toc53494956" w:id="107"/>
      <w:bookmarkStart w:name="_Toc53495160" w:id="108"/>
      <w:bookmarkStart w:name="_Toc53495320" w:id="109"/>
      <w:bookmarkStart w:name="_Toc53496361" w:id="110"/>
      <w:bookmarkStart w:name="_Toc53497931" w:id="111"/>
      <w:bookmarkStart w:name="_Toc53498517" w:id="112"/>
      <w:bookmarkStart w:name="_Toc54195805" w:id="113"/>
      <w:bookmarkStart w:name="_Toc59010058" w:id="114"/>
      <w:bookmarkStart w:name="_Toc61345977" w:id="115"/>
      <w:bookmarkStart w:name="_Toc85731313" w:id="116"/>
      <w:bookmarkStart w:name="_Toc85731341" w:id="117"/>
      <w:bookmarkStart w:name="_Toc87002874" w:id="118"/>
      <w:bookmarkStart w:name="_Toc94703984" w:id="119"/>
      <w:bookmarkStart w:name="_Toc97817770" w:id="120"/>
      <w:bookmarkStart w:name="_Toc97825686" w:id="121"/>
      <w:bookmarkEnd w:id="97"/>
      <w:bookmarkEnd w:id="98"/>
      <w:r w:rsidRPr="00935809">
        <w:t>Suivi et planning du projet</w:t>
      </w:r>
      <w:bookmarkEnd w:id="3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Pr="00935809" w:rsidR="0044515D" w:rsidP="00805148" w:rsidRDefault="0044515D" w14:paraId="1A1F96E0" w14:textId="77777777">
      <w:pPr>
        <w:pStyle w:val="TexteCourant"/>
        <w:rPr>
          <w:i/>
          <w:iCs/>
        </w:rPr>
      </w:pPr>
      <w:r w:rsidRPr="00935809">
        <w:rPr>
          <w:i/>
          <w:iCs/>
        </w:rPr>
        <w:t>Indiquer les grandes étapes du projet ainsi que les dates prévisionnelles clés suivantes</w:t>
      </w:r>
      <w:r w:rsidRPr="00935809">
        <w:rPr>
          <w:rFonts w:ascii="Calibri" w:hAnsi="Calibri" w:cs="Calibri"/>
          <w:i/>
          <w:iCs/>
        </w:rPr>
        <w:t> </w:t>
      </w:r>
      <w:r w:rsidRPr="00935809">
        <w:rPr>
          <w:i/>
          <w:iCs/>
        </w:rPr>
        <w:t>:</w:t>
      </w:r>
    </w:p>
    <w:p w:rsidRPr="00935809" w:rsidR="0044515D" w:rsidP="005B24AD" w:rsidRDefault="00935809" w14:paraId="48EBCD57" w14:textId="52CB0368">
      <w:pPr>
        <w:pStyle w:val="Pucenoir"/>
        <w:rPr>
          <w:i/>
          <w:iCs/>
        </w:rPr>
      </w:pPr>
      <w:r w:rsidRPr="00935809">
        <w:rPr>
          <w:i/>
          <w:iCs/>
        </w:rPr>
        <w:t>E</w:t>
      </w:r>
      <w:r w:rsidRPr="00935809" w:rsidR="00643B3D">
        <w:rPr>
          <w:i/>
          <w:iCs/>
        </w:rPr>
        <w:t>tude de faisabilité</w:t>
      </w:r>
      <w:r w:rsidRPr="00935809">
        <w:rPr>
          <w:i/>
          <w:iCs/>
        </w:rPr>
        <w:t xml:space="preserve"> ou note d’opportunité</w:t>
      </w:r>
      <w:r w:rsidRPr="00935809">
        <w:rPr>
          <w:rFonts w:ascii="Calibri" w:hAnsi="Calibri" w:cs="Calibri"/>
          <w:i/>
          <w:iCs/>
        </w:rPr>
        <w:t xml:space="preserve"> : </w:t>
      </w:r>
    </w:p>
    <w:p w:rsidRPr="00935809" w:rsidR="0044515D" w:rsidP="00805148" w:rsidRDefault="00935809" w14:paraId="16F364BC" w14:textId="4B17BEBC">
      <w:pPr>
        <w:pStyle w:val="Pucenoir"/>
        <w:rPr>
          <w:i/>
          <w:iCs/>
        </w:rPr>
      </w:pPr>
      <w:r w:rsidRPr="00935809">
        <w:rPr>
          <w:i/>
          <w:iCs/>
        </w:rPr>
        <w:t>Démarrage des travaux</w:t>
      </w:r>
      <w:r w:rsidRPr="00935809">
        <w:rPr>
          <w:rFonts w:ascii="Calibri" w:hAnsi="Calibri" w:cs="Calibri"/>
          <w:i/>
          <w:iCs/>
        </w:rPr>
        <w:t> </w:t>
      </w:r>
      <w:r w:rsidRPr="00935809">
        <w:rPr>
          <w:i/>
          <w:iCs/>
        </w:rPr>
        <w:t>:</w:t>
      </w:r>
    </w:p>
    <w:p w:rsidRPr="00935809" w:rsidR="0044515D" w:rsidP="00805148" w:rsidRDefault="0044515D" w14:paraId="64D007BA" w14:textId="5126B211">
      <w:pPr>
        <w:pStyle w:val="Pucenoir"/>
        <w:rPr>
          <w:i/>
          <w:iCs/>
        </w:rPr>
      </w:pPr>
      <w:r w:rsidRPr="00935809">
        <w:rPr>
          <w:i/>
          <w:iCs/>
        </w:rPr>
        <w:t xml:space="preserve">Mise en service </w:t>
      </w:r>
      <w:r w:rsidRPr="00935809" w:rsidR="00935809">
        <w:rPr>
          <w:i/>
          <w:iCs/>
        </w:rPr>
        <w:t>de la chaufferie</w:t>
      </w:r>
      <w:r w:rsidRPr="00935809" w:rsidR="00935809">
        <w:rPr>
          <w:rFonts w:ascii="Calibri" w:hAnsi="Calibri" w:cs="Calibri"/>
          <w:i/>
          <w:iCs/>
        </w:rPr>
        <w:t> </w:t>
      </w:r>
      <w:r w:rsidRPr="00935809" w:rsidR="00935809">
        <w:rPr>
          <w:i/>
          <w:iCs/>
        </w:rPr>
        <w:t>:</w:t>
      </w:r>
    </w:p>
    <w:p w:rsidR="00B97F4F" w:rsidRDefault="00B97F4F" w14:paraId="0F97E791" w14:textId="77777777">
      <w:pPr>
        <w:spacing w:after="200" w:line="276" w:lineRule="auto"/>
        <w:rPr>
          <w:rFonts w:ascii="Marianne" w:hAnsi="Marianne" w:eastAsiaTheme="majorEastAsia" w:cstheme="majorBidi"/>
          <w:color w:val="000000" w:themeColor="text1"/>
          <w:kern w:val="0"/>
          <w:sz w:val="32"/>
          <w:szCs w:val="32"/>
          <w:lang w:eastAsia="en-US"/>
          <w14:ligatures w14:val="none"/>
          <w14:cntxtAlts w14:val="0"/>
        </w:rPr>
      </w:pPr>
      <w:bookmarkStart w:name="_Toc51178595" w:id="122"/>
      <w:bookmarkStart w:name="_Toc53494957" w:id="123"/>
      <w:bookmarkStart w:name="_Toc53495161" w:id="124"/>
      <w:bookmarkStart w:name="_Toc53495321" w:id="125"/>
      <w:bookmarkStart w:name="_Toc53496362" w:id="126"/>
      <w:bookmarkStart w:name="_Toc53497932" w:id="127"/>
      <w:bookmarkStart w:name="_Toc53498518" w:id="128"/>
      <w:bookmarkStart w:name="_Toc54195806" w:id="129"/>
      <w:bookmarkStart w:name="_Toc59010059" w:id="130"/>
      <w:bookmarkStart w:name="_Toc61345978" w:id="131"/>
      <w:bookmarkStart w:name="_Toc85731314" w:id="132"/>
      <w:bookmarkStart w:name="_Toc85731342" w:id="133"/>
      <w:bookmarkStart w:name="_Toc87002875" w:id="134"/>
      <w:bookmarkStart w:name="_Toc94703985" w:id="135"/>
      <w:bookmarkStart w:name="_Toc97817771" w:id="136"/>
      <w:bookmarkStart w:name="_Toc97825687" w:id="137"/>
      <w:r>
        <w:br w:type="page"/>
      </w:r>
    </w:p>
    <w:p w:rsidR="00805148" w:rsidP="00783FC2" w:rsidRDefault="00AE0AE9" w14:paraId="65023BEC" w14:textId="4FB28B54">
      <w:pPr>
        <w:pStyle w:val="Titre1"/>
      </w:pPr>
      <w:r w:rsidRPr="0044515D">
        <w:lastRenderedPageBreak/>
        <w:t>Engagements spécifiques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Pr="0044515D" w:rsidR="0044515D" w:rsidP="0044515D" w:rsidRDefault="0044515D" w14:paraId="74DD69D0" w14:textId="77777777">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rsidRPr="0044515D" w:rsidR="0044515D" w:rsidP="0044515D" w:rsidRDefault="0044515D" w14:paraId="149E8770" w14:textId="77777777">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rsidRPr="00805148" w:rsidR="0044515D" w:rsidP="00783FC2" w:rsidRDefault="0044515D" w14:paraId="49CF96DC" w14:textId="235211C4">
      <w:pPr>
        <w:pStyle w:val="soustitre2"/>
      </w:pPr>
      <w:bookmarkStart w:name="_Toc61345979" w:id="138"/>
      <w:bookmarkStart w:name="_Toc85731315" w:id="139"/>
      <w:bookmarkStart w:name="_Toc85731343" w:id="140"/>
      <w:bookmarkStart w:name="_Toc87002876" w:id="141"/>
      <w:bookmarkStart w:name="_Toc94703986" w:id="142"/>
      <w:bookmarkStart w:name="_Toc97817772" w:id="143"/>
      <w:bookmarkStart w:name="_Toc97825688" w:id="144"/>
      <w:r w:rsidRPr="00805148">
        <w:t>Engagement sur la production thermique de l’installation à partir de biomasse (sortie chaudière)</w:t>
      </w:r>
      <w:bookmarkEnd w:id="138"/>
      <w:bookmarkEnd w:id="139"/>
      <w:bookmarkEnd w:id="140"/>
      <w:bookmarkEnd w:id="141"/>
      <w:bookmarkEnd w:id="142"/>
      <w:bookmarkEnd w:id="143"/>
      <w:bookmarkEnd w:id="144"/>
    </w:p>
    <w:p w:rsidRPr="00F2082C" w:rsidR="00507FE9" w:rsidP="00507FE9" w:rsidRDefault="00507FE9" w14:paraId="2DB2988A" w14:textId="77777777">
      <w:pPr>
        <w:tabs>
          <w:tab w:val="left" w:pos="720"/>
        </w:tabs>
        <w:jc w:val="both"/>
        <w:rPr>
          <w:rFonts w:ascii="Marianne Light" w:hAnsi="Marianne Light" w:cstheme="minorHAnsi"/>
          <w:b/>
          <w:sz w:val="18"/>
          <w:szCs w:val="18"/>
        </w:rPr>
      </w:pPr>
      <w:bookmarkStart w:name="_Toc51064424" w:id="145"/>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 </w:t>
      </w:r>
    </w:p>
    <w:p w:rsidRPr="00F2082C" w:rsidR="00507F6F" w:rsidP="00507F6F" w:rsidRDefault="00507F6F" w14:paraId="6F02229D" w14:textId="77777777">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rsidRPr="002C7ACF" w:rsidR="00713FD3" w:rsidP="00783FC2" w:rsidRDefault="00713FD3" w14:paraId="3102111B" w14:textId="728B801C">
      <w:pPr>
        <w:pStyle w:val="soustitre2"/>
      </w:pPr>
      <w:bookmarkStart w:name="_Toc61345980" w:id="146"/>
      <w:bookmarkStart w:name="_Toc85731316" w:id="147"/>
      <w:bookmarkStart w:name="_Toc85731344" w:id="148"/>
      <w:bookmarkStart w:name="_Toc87002877" w:id="149"/>
      <w:bookmarkStart w:name="_Toc94703987" w:id="150"/>
      <w:bookmarkStart w:name="_Toc97817773" w:id="151"/>
      <w:bookmarkStart w:name="_Toc97825689" w:id="152"/>
      <w:r>
        <w:t>Engagement s</w:t>
      </w:r>
      <w:r w:rsidRPr="002F10B9">
        <w:t xml:space="preserve">ystème de comptage, suivi, </w:t>
      </w:r>
      <w:proofErr w:type="spellStart"/>
      <w:r w:rsidRPr="002F10B9">
        <w:t>reporting</w:t>
      </w:r>
      <w:proofErr w:type="spellEnd"/>
      <w:r w:rsidRPr="002F10B9">
        <w:t xml:space="preserve"> de la production </w:t>
      </w:r>
      <w:proofErr w:type="spellStart"/>
      <w:r w:rsidRPr="002F10B9">
        <w:t>EnR&amp;R</w:t>
      </w:r>
      <w:bookmarkEnd w:id="146"/>
      <w:bookmarkEnd w:id="147"/>
      <w:bookmarkEnd w:id="148"/>
      <w:bookmarkEnd w:id="149"/>
      <w:bookmarkEnd w:id="150"/>
      <w:bookmarkEnd w:id="151"/>
      <w:bookmarkEnd w:id="152"/>
      <w:proofErr w:type="spellEnd"/>
    </w:p>
    <w:p w:rsidRPr="0044515D" w:rsidR="0044515D" w:rsidP="0044515D" w:rsidRDefault="0044515D" w14:paraId="59719AB1" w14:textId="1D03CFF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rsidRPr="0044515D" w:rsidR="0044515D" w:rsidP="0044515D" w:rsidRDefault="0044515D" w14:paraId="76486E89" w14:textId="4D1261C3">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Pr="00D31E04" w:rsid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rsidRPr="00993183" w:rsidR="00993183" w:rsidP="0044515D" w:rsidRDefault="00000000" w14:paraId="2C491309" w14:textId="263D06FC">
      <w:pPr>
        <w:spacing w:before="120"/>
        <w:jc w:val="both"/>
        <w:rPr>
          <w:rFonts w:ascii="Marianne Light" w:hAnsi="Marianne Light"/>
          <w:sz w:val="18"/>
        </w:rPr>
      </w:pPr>
      <w:hyperlink w:history="1" r:id="rId9">
        <w:r w:rsidRPr="00993183" w:rsidR="00993183">
          <w:rPr>
            <w:rStyle w:val="Lienhypertexte"/>
            <w:rFonts w:ascii="Marianne Light" w:hAnsi="Marianne Light"/>
            <w:sz w:val="18"/>
          </w:rPr>
          <w:t>https://librairie.ademe.fr/energies-renouvelables-reseaux-et-stockage/4768-comptage-production-thermique-chaufferie-biomasse.html</w:t>
        </w:r>
      </w:hyperlink>
      <w:r w:rsidRPr="00993183" w:rsidR="00993183">
        <w:rPr>
          <w:rFonts w:ascii="Marianne Light" w:hAnsi="Marianne Light"/>
          <w:sz w:val="18"/>
        </w:rPr>
        <w:t xml:space="preserve"> </w:t>
      </w:r>
    </w:p>
    <w:p w:rsidRPr="0044515D" w:rsidR="0084053E" w:rsidP="0084053E" w:rsidRDefault="0084053E" w14:paraId="77A7EBF4" w14:textId="713E6F1C">
      <w:pPr>
        <w:spacing w:before="120"/>
        <w:jc w:val="both"/>
        <w:rPr>
          <w:rFonts w:ascii="Marianne Light" w:hAnsi="Marianne Light" w:cstheme="minorHAnsi"/>
          <w:sz w:val="18"/>
          <w:szCs w:val="18"/>
        </w:rPr>
      </w:pPr>
      <w:r w:rsidRPr="0044515D">
        <w:rPr>
          <w:rFonts w:ascii="Marianne Light" w:hAnsi="Marianne Light" w:cstheme="minorHAnsi"/>
          <w:sz w:val="18"/>
          <w:szCs w:val="18"/>
        </w:rPr>
        <w:t>Le maître d'ouvrage est susceptible d’être contrôlé pour vérifier l’installation et l’exploitation correctes du compteur</w:t>
      </w:r>
      <w:r>
        <w:rPr>
          <w:rFonts w:ascii="Marianne Light" w:hAnsi="Marianne Light" w:cstheme="minorHAnsi"/>
          <w:sz w:val="18"/>
          <w:szCs w:val="18"/>
        </w:rPr>
        <w:t>.</w:t>
      </w:r>
    </w:p>
    <w:p w:rsidRPr="0044515D" w:rsidR="0044515D" w:rsidP="00783FC2" w:rsidRDefault="0044515D" w14:paraId="514212CC" w14:textId="6BE71DA1">
      <w:pPr>
        <w:pStyle w:val="soustitre2"/>
      </w:pPr>
      <w:bookmarkStart w:name="_Toc61345981" w:id="153"/>
      <w:bookmarkStart w:name="_Toc85731317" w:id="154"/>
      <w:bookmarkStart w:name="_Toc85731345" w:id="155"/>
      <w:bookmarkStart w:name="_Toc87002878" w:id="156"/>
      <w:bookmarkStart w:name="_Toc94703988" w:id="157"/>
      <w:bookmarkStart w:name="_Toc97817774" w:id="158"/>
      <w:bookmarkStart w:name="_Toc97825690" w:id="159"/>
      <w:r w:rsidRPr="0044515D">
        <w:t>Engagement sur la qualité de l’air</w:t>
      </w:r>
      <w:bookmarkEnd w:id="153"/>
      <w:bookmarkEnd w:id="154"/>
      <w:bookmarkEnd w:id="155"/>
      <w:bookmarkEnd w:id="156"/>
      <w:bookmarkEnd w:id="157"/>
      <w:bookmarkEnd w:id="158"/>
      <w:bookmarkEnd w:id="159"/>
    </w:p>
    <w:p w:rsidRPr="00943454" w:rsidR="00943454" w:rsidP="00943454" w:rsidRDefault="00943454" w14:paraId="31061478" w14:textId="77777777">
      <w:pPr>
        <w:tabs>
          <w:tab w:val="left" w:pos="720"/>
        </w:tabs>
        <w:jc w:val="both"/>
        <w:rPr>
          <w:rFonts w:ascii="Marianne Light" w:hAnsi="Marianne Light" w:cstheme="minorHAnsi"/>
          <w:sz w:val="18"/>
          <w:szCs w:val="18"/>
        </w:rPr>
      </w:pPr>
      <w:bookmarkStart w:name="_Toc61345982" w:id="160"/>
      <w:r w:rsidRPr="00943454">
        <w:rPr>
          <w:rFonts w:ascii="Marianne Light" w:hAnsi="Marianne Light" w:cstheme="minorHAnsi"/>
          <w:sz w:val="18"/>
          <w:szCs w:val="18"/>
        </w:rPr>
        <w:t>Le porteur de projet s’engage à respecter toutes les contraintes réglementaires en vigueur (nationales et/ou locales).</w:t>
      </w:r>
    </w:p>
    <w:p w:rsidRPr="00943454" w:rsidR="00943454" w:rsidP="00943454" w:rsidRDefault="00943454" w14:paraId="514C0AF9" w14:textId="77777777">
      <w:pPr>
        <w:tabs>
          <w:tab w:val="left" w:pos="720"/>
        </w:tabs>
        <w:jc w:val="both"/>
        <w:rPr>
          <w:rFonts w:ascii="Marianne Light" w:hAnsi="Marianne Light" w:cstheme="minorHAnsi"/>
          <w:sz w:val="18"/>
          <w:szCs w:val="18"/>
        </w:rPr>
      </w:pPr>
      <w:r w:rsidRPr="00943454">
        <w:rPr>
          <w:rFonts w:ascii="Marianne Light" w:hAnsi="Marianne Light" w:cstheme="minorHAnsi"/>
          <w:sz w:val="18"/>
          <w:szCs w:val="18"/>
        </w:rPr>
        <w:t>Pour les chaufferies dont la puissance biomasse est supérieure à 500 kW: en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 en respectant à minima les seuils suivants : 50 mg/Nm3 pour les poussières, de 500 mg/Nm3 pour les NOx de 500 mg/Nm3 pour le CO et 200 mg/Nm3 pour le SO2 à 6% d’O2 (à teneur réelle d’O2 pour les générateur d’aide chaud direct).</w:t>
      </w:r>
    </w:p>
    <w:p w:rsidR="00943454" w:rsidP="00943454" w:rsidRDefault="00943454" w14:paraId="6D4DC1F4" w14:textId="6BB5587A">
      <w:pPr>
        <w:tabs>
          <w:tab w:val="left" w:pos="720"/>
        </w:tabs>
        <w:jc w:val="both"/>
        <w:rPr>
          <w:rFonts w:ascii="Marianne Light" w:hAnsi="Marianne Light" w:cstheme="minorHAnsi"/>
          <w:sz w:val="18"/>
          <w:szCs w:val="18"/>
        </w:rPr>
      </w:pPr>
      <w:r w:rsidRPr="00943454">
        <w:rPr>
          <w:rFonts w:ascii="Marianne Light" w:hAnsi="Marianne Light" w:cstheme="minorHAnsi"/>
          <w:sz w:val="18"/>
          <w:szCs w:val="18"/>
        </w:rPr>
        <w:t>Pour les chaufferies dont la puissance biomasse est inférieure ou égale à 500 kW : l’installation devra être conforme au RÈGLEMENT (UE) 2015/1189 portant application de la directive 2009/125/CE en ce qui concerne les exigences d'écoconception applicables aux chaudières à combustible solide.</w:t>
      </w:r>
    </w:p>
    <w:p w:rsidRPr="0048503F" w:rsidR="0034143E" w:rsidP="00943454" w:rsidRDefault="0034143E" w14:paraId="358DE62B" w14:textId="09A2D550">
      <w:pPr>
        <w:tabs>
          <w:tab w:val="left" w:pos="720"/>
        </w:tabs>
        <w:jc w:val="both"/>
        <w:rPr>
          <w:rFonts w:ascii="Marianne Light" w:hAnsi="Marianne Light" w:cstheme="minorHAnsi"/>
          <w:color w:val="00B050"/>
          <w:sz w:val="18"/>
          <w:szCs w:val="18"/>
        </w:rPr>
      </w:pPr>
      <w:r w:rsidRPr="0048503F">
        <w:rPr>
          <w:rFonts w:ascii="Marianne Light" w:hAnsi="Marianne Light" w:cstheme="minorHAnsi"/>
          <w:color w:val="00B050"/>
          <w:sz w:val="18"/>
          <w:szCs w:val="18"/>
        </w:rPr>
        <w:t xml:space="preserve">La chaufferie sera équipée d’un </w:t>
      </w:r>
      <w:r w:rsidRPr="0048503F" w:rsidR="0048503F">
        <w:rPr>
          <w:rFonts w:ascii="Marianne Light" w:hAnsi="Marianne Light" w:cstheme="minorHAnsi"/>
          <w:color w:val="00B050"/>
          <w:sz w:val="18"/>
          <w:szCs w:val="18"/>
        </w:rPr>
        <w:t>système de filtration de type</w:t>
      </w:r>
      <w:r w:rsidRPr="0048503F" w:rsidR="0048503F">
        <w:rPr>
          <w:rFonts w:cs="Calibri"/>
          <w:color w:val="00B050"/>
          <w:sz w:val="18"/>
          <w:szCs w:val="18"/>
        </w:rPr>
        <w:t> </w:t>
      </w:r>
      <w:r w:rsidRPr="0048503F" w:rsidR="0048503F">
        <w:rPr>
          <w:rFonts w:ascii="Marianne Light" w:hAnsi="Marianne Light" w:cstheme="minorHAnsi"/>
          <w:color w:val="00B050"/>
          <w:sz w:val="18"/>
          <w:szCs w:val="18"/>
        </w:rPr>
        <w:t>: multi-cyclone / filtre à manche /électrofiltre</w:t>
      </w:r>
    </w:p>
    <w:p w:rsidRPr="00762EDD" w:rsidR="00943454" w:rsidP="00943454" w:rsidRDefault="00943454" w14:paraId="2002C3D9" w14:textId="5B16A320">
      <w:pPr>
        <w:tabs>
          <w:tab w:val="left" w:pos="720"/>
        </w:tabs>
        <w:jc w:val="both"/>
        <w:rPr>
          <w:rFonts w:ascii="Marianne Light" w:hAnsi="Marianne Light" w:cstheme="minorHAnsi"/>
          <w:color w:val="00B050"/>
          <w:sz w:val="18"/>
          <w:szCs w:val="18"/>
        </w:rPr>
      </w:pPr>
      <w:r w:rsidRPr="00762EDD">
        <w:rPr>
          <w:rFonts w:ascii="Marianne Light" w:hAnsi="Marianne Light" w:cstheme="minorHAnsi"/>
          <w:color w:val="00B050"/>
          <w:sz w:val="18"/>
          <w:szCs w:val="18"/>
        </w:rPr>
        <w:t>Les générateurs d’air chaud direct devront respecter des valeurs limites d’émissions de 50 mg/Nm3 pour les poussières, de 500 mg/Nm3 pour les NOx et de 500 mg/Nm3 pour le CO et 200 mg/Nm3 pour le SO2 à teneur en O2 réelle.</w:t>
      </w:r>
    </w:p>
    <w:p w:rsidRPr="0044515D" w:rsidR="0044515D" w:rsidP="00783FC2" w:rsidRDefault="0044515D" w14:paraId="3E0852EA" w14:textId="3D2DA312">
      <w:pPr>
        <w:pStyle w:val="soustitre2"/>
      </w:pPr>
      <w:bookmarkStart w:name="_Toc85731318" w:id="161"/>
      <w:bookmarkStart w:name="_Toc85731346" w:id="162"/>
      <w:bookmarkStart w:name="_Toc87002879" w:id="163"/>
      <w:bookmarkStart w:name="_Toc94703989" w:id="164"/>
      <w:bookmarkStart w:name="_Toc97817775" w:id="165"/>
      <w:bookmarkStart w:name="_Toc97825691" w:id="166"/>
      <w:r w:rsidRPr="0044515D">
        <w:lastRenderedPageBreak/>
        <w:t>Engagement sur le plan d’approvisionnement biomasse</w:t>
      </w:r>
      <w:bookmarkEnd w:id="160"/>
      <w:bookmarkEnd w:id="161"/>
      <w:bookmarkEnd w:id="162"/>
      <w:bookmarkEnd w:id="163"/>
      <w:bookmarkEnd w:id="164"/>
      <w:bookmarkEnd w:id="165"/>
      <w:bookmarkEnd w:id="166"/>
    </w:p>
    <w:p w:rsidR="002E1E99" w:rsidP="002E1E99" w:rsidRDefault="002E1E99" w14:paraId="5FEE63E8" w14:textId="7873E67A">
      <w:pPr>
        <w:tabs>
          <w:tab w:val="left" w:pos="720"/>
        </w:tabs>
        <w:jc w:val="both"/>
        <w:rPr>
          <w:rFonts w:ascii="Marianne Light" w:hAnsi="Marianne Light" w:cstheme="minorHAnsi"/>
          <w:sz w:val="18"/>
          <w:szCs w:val="18"/>
        </w:rPr>
      </w:pPr>
      <w:r w:rsidRPr="00FA658A">
        <w:rPr>
          <w:rFonts w:ascii="Marianne Light" w:hAnsi="Marianne Light" w:cstheme="minorHAnsi"/>
          <w:sz w:val="18"/>
          <w:szCs w:val="18"/>
        </w:rPr>
        <w:t>Le maître d’ouvrage s’engage à respecter le plan d’approvisionnement résumé dans le</w:t>
      </w:r>
      <w:r w:rsidRPr="00FA658A">
        <w:rPr>
          <w:rFonts w:ascii="Marianne Light" w:hAnsi="Marianne Light" w:cstheme="minorHAnsi"/>
          <w:bCs/>
          <w:sz w:val="18"/>
          <w:szCs w:val="18"/>
        </w:rPr>
        <w:t xml:space="preserve"> §1.</w:t>
      </w:r>
      <w:r w:rsidRPr="00FA658A" w:rsidR="00962E5F">
        <w:rPr>
          <w:rFonts w:ascii="Marianne Light" w:hAnsi="Marianne Light" w:cstheme="minorHAnsi"/>
          <w:bCs/>
          <w:sz w:val="18"/>
          <w:szCs w:val="18"/>
        </w:rPr>
        <w:t>4</w:t>
      </w:r>
      <w:r w:rsidRPr="00FA658A">
        <w:rPr>
          <w:rFonts w:ascii="Marianne Light" w:hAnsi="Marianne Light" w:cstheme="minorHAnsi"/>
          <w:bCs/>
          <w:sz w:val="18"/>
          <w:szCs w:val="18"/>
        </w:rPr>
        <w:t xml:space="preserve"> </w:t>
      </w:r>
      <w:r w:rsidRPr="00FA658A">
        <w:rPr>
          <w:rFonts w:ascii="Marianne Light" w:hAnsi="Marianne Light" w:cstheme="minorHAnsi"/>
          <w:b/>
          <w:sz w:val="18"/>
          <w:szCs w:val="18"/>
        </w:rPr>
        <w:t>pendant une durée de 10 ans</w:t>
      </w:r>
      <w:r w:rsidRPr="00FA658A">
        <w:rPr>
          <w:rFonts w:ascii="Marianne Light" w:hAnsi="Marianne Light" w:cstheme="minorHAnsi"/>
          <w:sz w:val="18"/>
          <w:szCs w:val="18"/>
        </w:rPr>
        <w:t>.</w:t>
      </w:r>
    </w:p>
    <w:p w:rsidRPr="0044515D" w:rsidR="00AE0AE9" w:rsidP="00783FC2" w:rsidRDefault="00AE0AE9" w14:paraId="5383EA30" w14:textId="77777777">
      <w:pPr>
        <w:pStyle w:val="Titre1"/>
      </w:pPr>
      <w:bookmarkStart w:name="_Toc51178596" w:id="167"/>
      <w:bookmarkStart w:name="_Toc53494959" w:id="168"/>
      <w:bookmarkStart w:name="_Toc53495162" w:id="169"/>
      <w:bookmarkStart w:name="_Toc53495322" w:id="170"/>
      <w:bookmarkStart w:name="_Toc53496363" w:id="171"/>
      <w:bookmarkStart w:name="_Toc53497933" w:id="172"/>
      <w:bookmarkStart w:name="_Toc53498519" w:id="173"/>
      <w:bookmarkStart w:name="_Toc54195807" w:id="174"/>
      <w:bookmarkStart w:name="_Toc59010060" w:id="175"/>
      <w:bookmarkStart w:name="_Toc61345983" w:id="176"/>
      <w:bookmarkStart w:name="_Toc85731319" w:id="177"/>
      <w:bookmarkStart w:name="_Toc85731347" w:id="178"/>
      <w:bookmarkStart w:name="_Toc87002881" w:id="179"/>
      <w:bookmarkStart w:name="_Toc94703990" w:id="180"/>
      <w:bookmarkStart w:name="_Toc97817776" w:id="181"/>
      <w:bookmarkStart w:name="_Toc97825692" w:id="182"/>
      <w:r w:rsidRPr="0044515D">
        <w:t>Rapports / documents à fournir lors de l’exécution du contrat de financement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44515D">
        <w:t xml:space="preserve"> </w:t>
      </w:r>
    </w:p>
    <w:p w:rsidRPr="004D3F0E" w:rsidR="004D3F0E" w:rsidP="004D3F0E" w:rsidRDefault="004D3F0E" w14:paraId="5458984B" w14:textId="77777777">
      <w:pPr>
        <w:shd w:val="clear" w:color="auto" w:fill="BFBFBF" w:themeFill="background1" w:themeFillShade="BF"/>
        <w:rPr>
          <w:rFonts w:ascii="Marianne Light" w:hAnsi="Marianne Light" w:cs="Calibri"/>
          <w:b/>
          <w:i/>
          <w:color w:val="00B050"/>
          <w:sz w:val="18"/>
          <w:szCs w:val="18"/>
        </w:rPr>
      </w:pPr>
      <w:r w:rsidRPr="004D3F0E">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rsidR="005C42DD" w:rsidP="00AE0AE9" w:rsidRDefault="0011054C" w14:paraId="1DD05302" w14:textId="365C41BC">
      <w:pPr>
        <w:widowControl w:val="0"/>
        <w:autoSpaceDE w:val="0"/>
        <w:autoSpaceDN w:val="0"/>
        <w:adjustRightInd w:val="0"/>
        <w:spacing w:line="240" w:lineRule="auto"/>
        <w:jc w:val="both"/>
        <w:rPr>
          <w:rFonts w:ascii="Arial" w:hAnsi="Arial" w:cs="Arial"/>
        </w:rPr>
      </w:pPr>
      <w:r>
        <w:rPr>
          <w:rFonts w:ascii="Arial" w:hAnsi="Arial" w:cs="Arial"/>
        </w:rPr>
        <w:t>Selon les indications du contrat, vous devrez nous transmettre un ou plusieurs des rapports ci-dessous.</w:t>
      </w:r>
    </w:p>
    <w:p w:rsidRPr="00E367C2" w:rsidR="00E367C2" w:rsidP="00E045F0" w:rsidRDefault="00E367C2" w14:paraId="424334A0" w14:textId="4DB1EC5D">
      <w:pPr>
        <w:pStyle w:val="Pucenoir"/>
      </w:pPr>
      <w:r w:rsidRPr="001B1604">
        <w:rPr>
          <w:u w:val="single"/>
        </w:rPr>
        <w:t xml:space="preserve">Un rapport </w:t>
      </w:r>
      <w:r w:rsidRPr="001B1604" w:rsidR="001B1604">
        <w:rPr>
          <w:u w:val="single"/>
        </w:rPr>
        <w:t>intermédiaire</w:t>
      </w:r>
      <w:r w:rsidRPr="00E367C2">
        <w:t xml:space="preserve">, à remettre, dans les </w:t>
      </w:r>
      <w:r w:rsidR="0004792F">
        <w:t>6</w:t>
      </w:r>
      <w:r w:rsidRPr="00E367C2">
        <w:t xml:space="preserve"> mois suivant la mise en service de l’installation de la chaufferie biomasse comprenant : </w:t>
      </w:r>
    </w:p>
    <w:p w:rsidRPr="00F105AC" w:rsidR="00F105AC" w:rsidP="00091301" w:rsidRDefault="00091301" w14:paraId="018899EF" w14:textId="3F3FD8B1">
      <w:pPr>
        <w:pStyle w:val="Paragraphedeliste"/>
        <w:numPr>
          <w:ilvl w:val="0"/>
          <w:numId w:val="71"/>
        </w:numPr>
        <w:spacing w:after="200" w:line="276" w:lineRule="auto"/>
        <w:ind w:left="1418"/>
        <w:jc w:val="both"/>
        <w:rPr>
          <w:rFonts w:ascii="Marianne Light" w:hAnsi="Marianne Light" w:cstheme="minorHAnsi"/>
          <w:sz w:val="18"/>
          <w:szCs w:val="18"/>
        </w:rPr>
      </w:pPr>
      <w:r w:rsidRPr="00E367C2">
        <w:rPr>
          <w:rFonts w:ascii="Marianne Light" w:hAnsi="Marianne Light" w:cstheme="minorHAnsi"/>
          <w:sz w:val="18"/>
          <w:szCs w:val="18"/>
        </w:rPr>
        <w:t>Le</w:t>
      </w:r>
      <w:r w:rsidRPr="00E367C2" w:rsidR="00E367C2">
        <w:rPr>
          <w:rFonts w:ascii="Marianne Light" w:hAnsi="Marianne Light" w:cstheme="minorHAnsi"/>
          <w:sz w:val="18"/>
          <w:szCs w:val="18"/>
        </w:rPr>
        <w:t xml:space="preserve"> procès-verbal de réception définitive des travaux attestant le bon fonctionnement de l’installation</w:t>
      </w:r>
      <w:r w:rsidRPr="00E367C2" w:rsidR="00E367C2">
        <w:rPr>
          <w:rFonts w:cs="Calibri"/>
          <w:sz w:val="18"/>
          <w:szCs w:val="18"/>
        </w:rPr>
        <w:t> </w:t>
      </w:r>
    </w:p>
    <w:p w:rsidRPr="00F105AC" w:rsidR="00F105AC" w:rsidP="00091301" w:rsidRDefault="00091301" w14:paraId="48D446CA" w14:textId="4546E298">
      <w:pPr>
        <w:pStyle w:val="Paragraphedeliste"/>
        <w:numPr>
          <w:ilvl w:val="0"/>
          <w:numId w:val="71"/>
        </w:numPr>
        <w:spacing w:after="200" w:line="276" w:lineRule="auto"/>
        <w:ind w:left="1418"/>
        <w:jc w:val="both"/>
        <w:rPr>
          <w:rFonts w:ascii="Marianne Light" w:hAnsi="Marianne Light" w:cstheme="minorHAnsi"/>
          <w:sz w:val="18"/>
          <w:szCs w:val="18"/>
        </w:rPr>
      </w:pPr>
      <w:r w:rsidRPr="00F105AC">
        <w:rPr>
          <w:rFonts w:ascii="Marianne Light" w:hAnsi="Marianne Light" w:cstheme="minorHAnsi"/>
          <w:sz w:val="18"/>
          <w:szCs w:val="18"/>
        </w:rPr>
        <w:t>Le</w:t>
      </w:r>
      <w:r w:rsidRPr="00F105AC" w:rsidR="00F105AC">
        <w:rPr>
          <w:rFonts w:ascii="Marianne Light" w:hAnsi="Marianne Light" w:cstheme="minorHAnsi"/>
          <w:sz w:val="18"/>
          <w:szCs w:val="18"/>
        </w:rPr>
        <w:t xml:space="preserve"> tableau des caractéristiques techniques de l’installation </w:t>
      </w:r>
      <w:r w:rsidR="008D1071">
        <w:rPr>
          <w:rFonts w:ascii="Marianne Light" w:hAnsi="Marianne Light" w:cstheme="minorHAnsi"/>
          <w:sz w:val="18"/>
          <w:szCs w:val="18"/>
        </w:rPr>
        <w:t xml:space="preserve">du chapitre 1.4 </w:t>
      </w:r>
      <w:r w:rsidRPr="00F105AC" w:rsidR="00F105AC">
        <w:rPr>
          <w:rFonts w:ascii="Marianne Light" w:hAnsi="Marianne Light" w:cstheme="minorHAnsi"/>
          <w:sz w:val="18"/>
          <w:szCs w:val="18"/>
        </w:rPr>
        <w:t>actualisé</w:t>
      </w:r>
    </w:p>
    <w:p w:rsidR="00C87512" w:rsidP="00091301" w:rsidRDefault="00C87512" w14:paraId="14AA243E" w14:textId="61B2EBD1">
      <w:pPr>
        <w:pStyle w:val="Paragraphedeliste"/>
        <w:numPr>
          <w:ilvl w:val="0"/>
          <w:numId w:val="71"/>
        </w:numPr>
        <w:spacing w:after="200" w:line="276" w:lineRule="auto"/>
        <w:ind w:left="1418"/>
        <w:jc w:val="both"/>
        <w:rPr>
          <w:rFonts w:ascii="Marianne Light" w:hAnsi="Marianne Light" w:cstheme="minorHAnsi"/>
          <w:color w:val="000000" w:themeColor="text1"/>
          <w:sz w:val="18"/>
          <w:szCs w:val="18"/>
        </w:rPr>
      </w:pPr>
      <w:r>
        <w:rPr>
          <w:rFonts w:ascii="Marianne Light" w:hAnsi="Marianne Light" w:cstheme="minorBidi"/>
          <w:color w:val="00B050"/>
          <w:sz w:val="18"/>
          <w:szCs w:val="18"/>
        </w:rPr>
        <w:t>Pour les installations biomasse &gt; 500 kW non soumises aux VLE ICPE</w:t>
      </w:r>
      <w:r>
        <w:rPr>
          <w:rFonts w:cs="Calibri"/>
          <w:color w:val="00B050"/>
          <w:sz w:val="18"/>
          <w:szCs w:val="18"/>
        </w:rPr>
        <w:t> </w:t>
      </w:r>
      <w:r>
        <w:rPr>
          <w:rFonts w:ascii="Marianne Light" w:hAnsi="Marianne Light" w:cstheme="minorBidi"/>
          <w:color w:val="00B050"/>
          <w:sz w:val="18"/>
          <w:szCs w:val="18"/>
        </w:rPr>
        <w:t>: un rapport de mesure des émissions réalisé par un organisme indépendant selon la méthode normalisée et démontrant la conformité au présent volet technique</w:t>
      </w:r>
      <w:r>
        <w:rPr>
          <w:rFonts w:cs="Calibri"/>
          <w:color w:val="00B050"/>
          <w:sz w:val="18"/>
          <w:szCs w:val="18"/>
        </w:rPr>
        <w:t> </w:t>
      </w:r>
      <w:r>
        <w:rPr>
          <w:rFonts w:ascii="Marianne Light" w:hAnsi="Marianne Light" w:cstheme="minorBidi"/>
          <w:color w:val="00B050"/>
          <w:sz w:val="18"/>
          <w:szCs w:val="18"/>
        </w:rPr>
        <w:t>(mesure a minima des émissions de poussières, des NOx et de CO)</w:t>
      </w:r>
      <w:r>
        <w:rPr>
          <w:rFonts w:cs="Calibri"/>
          <w:color w:val="00B050"/>
          <w:sz w:val="18"/>
          <w:szCs w:val="18"/>
        </w:rPr>
        <w:t> </w:t>
      </w:r>
    </w:p>
    <w:p w:rsidR="00EA501D" w:rsidP="00E045F0" w:rsidRDefault="00E367C2" w14:paraId="644944CA" w14:textId="77777777">
      <w:pPr>
        <w:pStyle w:val="Pucenoir"/>
      </w:pPr>
      <w:r w:rsidRPr="00E52381">
        <w:rPr>
          <w:u w:val="single"/>
        </w:rPr>
        <w:t>Un rapport final</w:t>
      </w:r>
      <w:r w:rsidRPr="00E367C2">
        <w:t xml:space="preserve">, à remettre dans un délai maximum de </w:t>
      </w:r>
      <w:r w:rsidRPr="007122FA" w:rsidR="007122FA">
        <w:t xml:space="preserve">30 mois après réception de l’installation </w:t>
      </w:r>
      <w:r w:rsidR="00EA501D">
        <w:t>comprenant</w:t>
      </w:r>
      <w:r w:rsidR="00EA501D">
        <w:rPr>
          <w:rFonts w:ascii="Calibri" w:hAnsi="Calibri" w:cs="Calibri"/>
        </w:rPr>
        <w:t> </w:t>
      </w:r>
      <w:r w:rsidR="00EA501D">
        <w:t>:</w:t>
      </w:r>
    </w:p>
    <w:p w:rsidRPr="00E367C2" w:rsidR="00E367C2" w:rsidP="00EA501D" w:rsidRDefault="00EA501D" w14:paraId="13B1EB9D" w14:textId="16E675B0">
      <w:pPr>
        <w:pStyle w:val="Pucenoir"/>
        <w:numPr>
          <w:ilvl w:val="1"/>
          <w:numId w:val="3"/>
        </w:numPr>
      </w:pPr>
      <w:r>
        <w:t>Le</w:t>
      </w:r>
      <w:r w:rsidRPr="007122FA" w:rsidR="007122FA">
        <w:t xml:space="preserve"> modèle de rapport final Excel « </w:t>
      </w:r>
      <w:hyperlink w:history="1" r:id="rId10">
        <w:r w:rsidR="007122FA">
          <w:rPr>
            <w:rStyle w:val="Lienhypertexte"/>
            <w:b/>
            <w:bCs/>
            <w:shd w:val="clear" w:color="auto" w:fill="FFFFFF"/>
          </w:rPr>
          <w:t>Rapport-final-biomasse-RC</w:t>
        </w:r>
      </w:hyperlink>
      <w:r w:rsidRPr="007122FA" w:rsidR="007122FA">
        <w:t>»</w:t>
      </w:r>
      <w:r>
        <w:t xml:space="preserve"> complété</w:t>
      </w:r>
      <w:r w:rsidRPr="007122FA" w:rsidR="007122FA">
        <w:t xml:space="preserve">, </w:t>
      </w:r>
      <w:r>
        <w:t>incluant</w:t>
      </w:r>
      <w:r w:rsidR="007122FA">
        <w:rPr>
          <w:rFonts w:ascii="Calibri" w:hAnsi="Calibri" w:cs="Calibri"/>
        </w:rPr>
        <w:t> </w:t>
      </w:r>
      <w:r w:rsidR="007122FA">
        <w:t>:</w:t>
      </w:r>
    </w:p>
    <w:p w:rsidR="00EA2A31" w:rsidP="00EA501D" w:rsidRDefault="00EA2A31" w14:paraId="0DDDFFB6" w14:textId="77777777">
      <w:pPr>
        <w:pStyle w:val="Pucerond"/>
        <w:numPr>
          <w:ilvl w:val="2"/>
          <w:numId w:val="3"/>
        </w:numPr>
        <w:spacing w:line="256" w:lineRule="auto"/>
      </w:pPr>
      <w:r>
        <w:t>Un volet bilan sur les dépenses réelles de l’opération ;</w:t>
      </w:r>
    </w:p>
    <w:p w:rsidR="00EA2A31" w:rsidP="00EA501D" w:rsidRDefault="00EA2A31" w14:paraId="18A7A417" w14:textId="77777777">
      <w:pPr>
        <w:pStyle w:val="Pucerond"/>
        <w:numPr>
          <w:ilvl w:val="2"/>
          <w:numId w:val="3"/>
        </w:numPr>
        <w:spacing w:line="256" w:lineRule="auto"/>
      </w:pPr>
      <w:r>
        <w:t xml:space="preserve">Les données de comptage : MWh </w:t>
      </w:r>
      <w:proofErr w:type="spellStart"/>
      <w:r>
        <w:t>EnR</w:t>
      </w:r>
      <w:proofErr w:type="spellEnd"/>
      <w:r>
        <w:t xml:space="preserve"> réellement produits sur une année complète de production ;</w:t>
      </w:r>
    </w:p>
    <w:p w:rsidR="00EA2A31" w:rsidP="00EA501D" w:rsidRDefault="00EA2A31" w14:paraId="724EB7F5" w14:textId="77777777">
      <w:pPr>
        <w:pStyle w:val="Pucerond"/>
        <w:numPr>
          <w:ilvl w:val="2"/>
          <w:numId w:val="3"/>
        </w:numPr>
        <w:spacing w:line="256" w:lineRule="auto"/>
      </w:pPr>
      <w:r>
        <w:t>Un volet sur les résultats d’exploitation (bilan énergie sur une année pleine de production, données techniques de fonctionnement, coûts d’exploitation)</w:t>
      </w:r>
    </w:p>
    <w:p w:rsidR="00EA2A31" w:rsidP="00EA501D" w:rsidRDefault="00EA2A31" w14:paraId="50F41548" w14:textId="3D6F7FB4">
      <w:pPr>
        <w:pStyle w:val="Pucerond"/>
        <w:numPr>
          <w:ilvl w:val="2"/>
          <w:numId w:val="3"/>
        </w:numPr>
        <w:spacing w:line="256" w:lineRule="auto"/>
      </w:pPr>
      <w:r>
        <w:t>Un volet sur le plan d’approvisionnement (synthèse des consommations biomasse de l'installation par famille de combustible utilisée).</w:t>
      </w:r>
    </w:p>
    <w:p w:rsidR="00414002" w:rsidP="00414002" w:rsidRDefault="00414002" w14:paraId="56DC2004" w14:textId="77777777">
      <w:pPr>
        <w:pStyle w:val="Pucerond"/>
        <w:numPr>
          <w:ilvl w:val="0"/>
          <w:numId w:val="0"/>
        </w:numPr>
        <w:spacing w:line="256" w:lineRule="auto"/>
        <w:ind w:left="1440"/>
      </w:pPr>
    </w:p>
    <w:p w:rsidRPr="00E367C2" w:rsidR="00E367C2" w:rsidP="00E045F0" w:rsidRDefault="00E367C2" w14:paraId="210A49C2" w14:textId="3A9764E0">
      <w:pPr>
        <w:pStyle w:val="Pucenoir"/>
        <w:spacing w:after="60"/>
      </w:pPr>
      <w:r w:rsidRPr="00E367C2">
        <w:t>Bilans annuels</w:t>
      </w:r>
      <w:r w:rsidRPr="00E367C2">
        <w:rPr>
          <w:rFonts w:ascii="Calibri" w:hAnsi="Calibri" w:cs="Calibri"/>
        </w:rPr>
        <w:t> </w:t>
      </w:r>
      <w:r w:rsidRPr="00E367C2">
        <w:t>:</w:t>
      </w:r>
    </w:p>
    <w:p w:rsidRPr="00E367C2" w:rsidR="00E367C2" w:rsidP="00FA4236" w:rsidRDefault="00E367C2" w14:paraId="703C7B49" w14:textId="43F274B0">
      <w:pPr>
        <w:tabs>
          <w:tab w:val="left" w:pos="720"/>
        </w:tabs>
        <w:spacing w:after="60"/>
        <w:jc w:val="both"/>
      </w:pPr>
      <w:r w:rsidRPr="00E367C2">
        <w:rPr>
          <w:rFonts w:ascii="Marianne Light" w:hAnsi="Marianne Light" w:cstheme="minorHAnsi"/>
          <w:sz w:val="18"/>
          <w:szCs w:val="18"/>
        </w:rPr>
        <w:t xml:space="preserve">Le maître d'ouvrage s'engage à </w:t>
      </w:r>
      <w:r w:rsidR="00D72194">
        <w:rPr>
          <w:rFonts w:ascii="Marianne Light" w:hAnsi="Marianne Light" w:cstheme="minorHAnsi"/>
          <w:sz w:val="18"/>
          <w:szCs w:val="18"/>
        </w:rPr>
        <w:t>tenir à disposition de</w:t>
      </w:r>
      <w:r w:rsidRPr="00E367C2">
        <w:rPr>
          <w:rFonts w:ascii="Marianne Light" w:hAnsi="Marianne Light" w:cstheme="minorHAnsi"/>
          <w:sz w:val="18"/>
          <w:szCs w:val="18"/>
        </w:rPr>
        <w:t xml:space="preserve"> l'ADEME</w:t>
      </w:r>
      <w:r w:rsidR="00D72194">
        <w:rPr>
          <w:rFonts w:ascii="Marianne Light" w:hAnsi="Marianne Light" w:cstheme="minorHAnsi"/>
          <w:sz w:val="18"/>
          <w:szCs w:val="18"/>
        </w:rPr>
        <w:t>, sur simple demande</w:t>
      </w:r>
      <w:r w:rsidR="00D72194">
        <w:rPr>
          <w:rFonts w:cs="Calibri"/>
          <w:sz w:val="18"/>
          <w:szCs w:val="18"/>
        </w:rPr>
        <w:t>,</w:t>
      </w:r>
      <w:r w:rsidRPr="00E367C2">
        <w:rPr>
          <w:rFonts w:ascii="Marianne Light" w:hAnsi="Marianne Light" w:cstheme="minorHAnsi"/>
          <w:sz w:val="18"/>
          <w:szCs w:val="18"/>
        </w:rPr>
        <w:t xml:space="preserve"> jusqu’à 3 ans après le </w:t>
      </w:r>
      <w:r w:rsidR="00756AC0">
        <w:rPr>
          <w:rFonts w:ascii="Marianne Light" w:hAnsi="Marianne Light" w:cstheme="minorHAnsi"/>
          <w:sz w:val="18"/>
          <w:szCs w:val="18"/>
        </w:rPr>
        <w:t>rapport final</w:t>
      </w:r>
      <w:r w:rsidRPr="00E367C2">
        <w:rPr>
          <w:rFonts w:ascii="Marianne Light" w:hAnsi="Marianne Light" w:cstheme="minorHAnsi"/>
          <w:sz w:val="18"/>
          <w:szCs w:val="18"/>
        </w:rPr>
        <w:t>,</w:t>
      </w:r>
      <w:r w:rsidR="00B42D3C">
        <w:rPr>
          <w:rFonts w:ascii="Marianne Light" w:hAnsi="Marianne Light" w:cstheme="minorHAnsi"/>
          <w:sz w:val="18"/>
          <w:szCs w:val="18"/>
        </w:rPr>
        <w:t xml:space="preserve"> le </w:t>
      </w:r>
      <w:r w:rsidRPr="00E367C2" w:rsidR="00B42D3C">
        <w:rPr>
          <w:rFonts w:ascii="Marianne Light" w:hAnsi="Marianne Light" w:cstheme="minorHAnsi"/>
          <w:sz w:val="18"/>
          <w:szCs w:val="18"/>
        </w:rPr>
        <w:t xml:space="preserve">bilan annuel d’exploitation (sur la base du fichier </w:t>
      </w:r>
      <w:r w:rsidR="00B42D3C">
        <w:rPr>
          <w:rFonts w:ascii="Marianne Light" w:hAnsi="Marianne Light" w:cstheme="minorHAnsi"/>
          <w:sz w:val="18"/>
          <w:szCs w:val="18"/>
        </w:rPr>
        <w:t xml:space="preserve">ADEME </w:t>
      </w:r>
      <w:r w:rsidRPr="00E367C2" w:rsidR="00B42D3C">
        <w:rPr>
          <w:rFonts w:ascii="Marianne Light" w:hAnsi="Marianne Light" w:cstheme="minorHAnsi"/>
          <w:sz w:val="18"/>
          <w:szCs w:val="18"/>
        </w:rPr>
        <w:t>«</w:t>
      </w:r>
      <w:r w:rsidRPr="00E367C2" w:rsidR="00B42D3C">
        <w:rPr>
          <w:rFonts w:cs="Calibri"/>
          <w:sz w:val="18"/>
          <w:szCs w:val="18"/>
        </w:rPr>
        <w:t> </w:t>
      </w:r>
      <w:hyperlink w:history="1" r:id="rId11">
        <w:r w:rsidR="003E2D32">
          <w:rPr>
            <w:rStyle w:val="Lienhypertexte"/>
            <w:b/>
            <w:bCs/>
            <w:shd w:val="clear" w:color="auto" w:fill="FFFFFF"/>
          </w:rPr>
          <w:t>Rapport-final-biomasse-RC</w:t>
        </w:r>
      </w:hyperlink>
      <w:r w:rsidRPr="00E367C2" w:rsidR="00B42D3C">
        <w:rPr>
          <w:rFonts w:cs="Calibri"/>
          <w:sz w:val="18"/>
          <w:szCs w:val="18"/>
        </w:rPr>
        <w:t> </w:t>
      </w:r>
      <w:r w:rsidRPr="00E367C2" w:rsidR="00B42D3C">
        <w:rPr>
          <w:rFonts w:ascii="Marianne Light" w:hAnsi="Marianne Light" w:cs="Marianne Light"/>
          <w:sz w:val="18"/>
          <w:szCs w:val="18"/>
        </w:rPr>
        <w:t>»</w:t>
      </w:r>
      <w:r w:rsidR="006465BD">
        <w:rPr>
          <w:rFonts w:ascii="Marianne Light" w:hAnsi="Marianne Light" w:cstheme="minorHAnsi"/>
          <w:sz w:val="18"/>
          <w:szCs w:val="18"/>
        </w:rPr>
        <w:t>)</w:t>
      </w:r>
    </w:p>
    <w:p w:rsidRPr="008F2829" w:rsidR="00A52706" w:rsidP="008F2829" w:rsidRDefault="00A52706" w14:paraId="5399E026" w14:textId="4D87C27E">
      <w:pPr>
        <w:spacing w:line="20" w:lineRule="atLeast"/>
        <w:rPr>
          <w:rFonts w:ascii="Marianne Light" w:hAnsi="Marianne Light"/>
          <w:sz w:val="18"/>
          <w:szCs w:val="18"/>
        </w:rPr>
      </w:pPr>
      <w:bookmarkStart w:name="_Toc32326944" w:id="183"/>
      <w:bookmarkStart w:name="_Toc32396393" w:id="184"/>
      <w:bookmarkStart w:name="_Toc53494427" w:id="185"/>
      <w:bookmarkStart w:name="_Toc53494652" w:id="186"/>
      <w:bookmarkStart w:name="_Toc53494759" w:id="187"/>
      <w:bookmarkStart w:name="_Toc53494863" w:id="188"/>
      <w:bookmarkStart w:name="_Toc53495323" w:id="189"/>
      <w:bookmarkStart w:name="_Toc53496364" w:id="190"/>
      <w:bookmarkStart w:name="_Toc53497934" w:id="191"/>
      <w:bookmarkStart w:name="_Toc53498520" w:id="192"/>
      <w:bookmarkStart w:name="_Toc54195808" w:id="193"/>
      <w:bookmarkStart w:name="_Toc59010061" w:id="194"/>
      <w:bookmarkStart w:name="_Toc61345984" w:id="195"/>
      <w:bookmarkEnd w:id="145"/>
      <w:bookmarkEnd w:id="183"/>
      <w:bookmarkEnd w:id="184"/>
      <w:bookmarkEnd w:id="185"/>
      <w:bookmarkEnd w:id="186"/>
      <w:bookmarkEnd w:id="187"/>
      <w:bookmarkEnd w:id="188"/>
      <w:bookmarkEnd w:id="189"/>
      <w:bookmarkEnd w:id="190"/>
      <w:bookmarkEnd w:id="191"/>
      <w:bookmarkEnd w:id="192"/>
      <w:bookmarkEnd w:id="193"/>
      <w:bookmarkEnd w:id="194"/>
      <w:bookmarkEnd w:id="195"/>
    </w:p>
    <w:sectPr w:rsidRPr="008F2829" w:rsidR="00A52706" w:rsidSect="009516D6">
      <w:footerReference w:type="default" r:id="rId12"/>
      <w:pgSz w:w="11906" w:h="16838" w:orient="portrait"/>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16D6" w:rsidP="00355E54" w:rsidRDefault="009516D6" w14:paraId="36AD0EA3" w14:textId="77777777">
      <w:pPr>
        <w:spacing w:after="0" w:line="240" w:lineRule="auto"/>
      </w:pPr>
      <w:r>
        <w:separator/>
      </w:r>
    </w:p>
  </w:endnote>
  <w:endnote w:type="continuationSeparator" w:id="0">
    <w:p w:rsidR="009516D6" w:rsidP="00355E54" w:rsidRDefault="009516D6" w14:paraId="22B8BB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80E76" w:rsidP="008769C7" w:rsidRDefault="00C80E76" w14:paraId="16A5682B" w14:textId="32AF6C53">
    <w:pPr>
      <w:pStyle w:val="Pieddepage"/>
      <w:jc w:val="right"/>
      <w:rPr>
        <w:rFonts w:ascii="Marianne" w:hAnsi="Marianne"/>
        <w:sz w:val="16"/>
        <w:szCs w:val="16"/>
      </w:rPr>
    </w:pPr>
    <w:r>
      <w:rPr>
        <w:rFonts w:ascii="Marianne Light" w:hAnsi="Marianne Light"/>
        <w:sz w:val="16"/>
        <w:szCs w:val="16"/>
      </w:rPr>
      <w:t>Chaufferie biomasse énergie</w:t>
    </w:r>
    <w:r w:rsidR="00334C8E">
      <w:rPr>
        <w:rFonts w:ascii="Marianne Light" w:hAnsi="Marianne Light"/>
        <w:sz w:val="16"/>
        <w:szCs w:val="16"/>
      </w:rPr>
      <w:t xml:space="preserve"> &lt; 1200MWh/an</w:t>
    </w:r>
    <w:r>
      <w:rPr>
        <w:rFonts w:ascii="Marianne Light" w:hAnsi="Marianne Light"/>
        <w:sz w:val="16"/>
        <w:szCs w:val="16"/>
      </w:rPr>
      <w:t xml:space="preserve"> – </w:t>
    </w:r>
    <w:r w:rsidR="00D46720">
      <w:rPr>
        <w:rFonts w:ascii="Marianne Light" w:hAnsi="Marianne Light"/>
        <w:sz w:val="16"/>
        <w:szCs w:val="16"/>
      </w:rPr>
      <w:t xml:space="preserve">Contrat </w:t>
    </w:r>
    <w:r w:rsidR="00334C8E">
      <w:rPr>
        <w:rFonts w:ascii="Marianne Light" w:hAnsi="Marianne Light"/>
        <w:sz w:val="16"/>
        <w:szCs w:val="16"/>
      </w:rPr>
      <w:t>Chaleur Renouvelable</w:t>
    </w:r>
    <w:r w:rsidR="00D46720">
      <w:rPr>
        <w:rFonts w:ascii="Marianne Light" w:hAnsi="Marianne Light"/>
        <w:sz w:val="16"/>
        <w:szCs w:val="16"/>
      </w:rPr>
      <w:t xml:space="preserve"> </w:t>
    </w:r>
    <w:proofErr w:type="spellStart"/>
    <w:r w:rsidR="00D46720">
      <w:rPr>
        <w:rFonts w:ascii="Marianne Light" w:hAnsi="Marianne Light"/>
        <w:sz w:val="16"/>
        <w:szCs w:val="16"/>
      </w:rPr>
      <w:t>EnR&amp;R</w:t>
    </w:r>
    <w:proofErr w:type="spellEnd"/>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B42D3C">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rsidR="00C80E76" w:rsidP="008769C7" w:rsidRDefault="00C80E76" w14:paraId="4DAF13FF" w14:textId="55CBE307">
    <w:pPr>
      <w:pStyle w:val="Pieddepage"/>
      <w:jc w:val="right"/>
    </w:pPr>
    <w:r w:rsidRPr="0038673F">
      <w:rPr>
        <w:noProof/>
        <w:sz w:val="16"/>
        <w:szCs w:val="16"/>
      </w:rPr>
      <w:drawing>
        <wp:anchor distT="0" distB="0" distL="114300" distR="114300" simplePos="0" relativeHeight="251659264" behindDoc="1" locked="1" layoutInCell="1" allowOverlap="1" wp14:anchorId="4990A291" wp14:editId="4CB97F6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16D6" w:rsidP="00355E54" w:rsidRDefault="009516D6" w14:paraId="4BC8813C" w14:textId="77777777">
      <w:pPr>
        <w:spacing w:after="0" w:line="240" w:lineRule="auto"/>
      </w:pPr>
      <w:r>
        <w:separator/>
      </w:r>
    </w:p>
  </w:footnote>
  <w:footnote w:type="continuationSeparator" w:id="0">
    <w:p w:rsidR="009516D6" w:rsidP="00355E54" w:rsidRDefault="009516D6" w14:paraId="76DF406D" w14:textId="77777777">
      <w:pPr>
        <w:spacing w:after="0" w:line="240" w:lineRule="auto"/>
      </w:pPr>
      <w:r>
        <w:continuationSeparator/>
      </w:r>
    </w:p>
  </w:footnote>
  <w:footnote w:id="1">
    <w:p w:rsidR="0081077D" w:rsidP="0081077D" w:rsidRDefault="0081077D" w14:paraId="29CFE27E" w14:textId="77777777">
      <w:pPr>
        <w:pStyle w:val="Notedebasdepage"/>
      </w:pPr>
      <w:r>
        <w:rPr>
          <w:rStyle w:val="Appelnotedebasdep"/>
        </w:rPr>
        <w:footnoteRef/>
      </w:r>
      <w:r>
        <w:t xml:space="preserve"> Référentiels ADEME </w:t>
      </w:r>
      <w:hyperlink w:history="1" r:id="rId1">
        <w:r w:rsidRPr="002744CE">
          <w:rPr>
            <w:rStyle w:val="Lienhypertexte"/>
            <w:bCs/>
            <w:i/>
            <w:iCs/>
            <w:szCs w:val="18"/>
          </w:rPr>
          <w:t>édités en 2017</w:t>
        </w:r>
      </w:hyperlink>
      <w:r w:rsidRPr="00831FEE">
        <w:rPr>
          <w:rFonts w:ascii="Marianne Light" w:hAnsi="Marianne Light"/>
          <w:bCs/>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D931F5"/>
    <w:multiLevelType w:val="hybridMultilevel"/>
    <w:tmpl w:val="7B9C8312"/>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 w15:restartNumberingAfterBreak="0">
    <w:nsid w:val="00F905F8"/>
    <w:multiLevelType w:val="hybridMultilevel"/>
    <w:tmpl w:val="1B76C2C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2036A25"/>
    <w:multiLevelType w:val="hybridMultilevel"/>
    <w:tmpl w:val="9DAC6000"/>
    <w:lvl w:ilvl="0" w:tplc="5C3CD6B2">
      <w:start w:val="1"/>
      <w:numFmt w:val="bullet"/>
      <w:pStyle w:val="Pucenoir"/>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 w15:restartNumberingAfterBreak="0">
    <w:nsid w:val="058B4E95"/>
    <w:multiLevelType w:val="hybridMultilevel"/>
    <w:tmpl w:val="852C757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064C4809"/>
    <w:multiLevelType w:val="hybridMultilevel"/>
    <w:tmpl w:val="DA66F548"/>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8" w15:restartNumberingAfterBreak="0">
    <w:nsid w:val="08392BA8"/>
    <w:multiLevelType w:val="hybridMultilevel"/>
    <w:tmpl w:val="CA6639F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0B557571"/>
    <w:multiLevelType w:val="hybridMultilevel"/>
    <w:tmpl w:val="6C3CB98E"/>
    <w:lvl w:ilvl="0" w:tplc="FFFFFFFF">
      <w:start w:val="1"/>
      <w:numFmt w:val="bullet"/>
      <w:lvlText w:val="-"/>
      <w:lvlJc w:val="left"/>
      <w:pPr>
        <w:tabs>
          <w:tab w:val="num" w:pos="900"/>
        </w:tabs>
        <w:ind w:left="900" w:hanging="360"/>
      </w:pPr>
      <w:rPr>
        <w:rFonts w:hint="default" w:ascii="Times New Roman" w:hAnsi="Times New Roman" w:eastAsia="Times New Roman" w:cs="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040C000B">
      <w:start w:val="1"/>
      <w:numFmt w:val="bullet"/>
      <w:lvlText w:val=""/>
      <w:lvlJc w:val="left"/>
      <w:pPr>
        <w:tabs>
          <w:tab w:val="num" w:pos="2880"/>
        </w:tabs>
        <w:ind w:left="2880" w:hanging="360"/>
      </w:pPr>
      <w:rPr>
        <w:rFonts w:hint="default" w:ascii="Wingdings" w:hAnsi="Wingdings"/>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DF47CE3"/>
    <w:multiLevelType w:val="hybridMultilevel"/>
    <w:tmpl w:val="4FCEF9AC"/>
    <w:lvl w:ilvl="0" w:tplc="040C0001">
      <w:start w:val="1"/>
      <w:numFmt w:val="bullet"/>
      <w:lvlText w:val=""/>
      <w:lvlJc w:val="left"/>
      <w:pPr>
        <w:ind w:left="720" w:hanging="360"/>
      </w:pPr>
      <w:rPr>
        <w:rFonts w:hint="default" w:ascii="Symbol" w:hAnsi="Symbol"/>
      </w:rPr>
    </w:lvl>
    <w:lvl w:ilvl="1" w:tplc="FAD43D74">
      <w:start w:val="1"/>
      <w:numFmt w:val="bullet"/>
      <w:pStyle w:val="Pucerond"/>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31966C4"/>
    <w:multiLevelType w:val="hybridMultilevel"/>
    <w:tmpl w:val="9F1461F2"/>
    <w:lvl w:ilvl="0" w:tplc="C856FDD6">
      <w:start w:val="4"/>
      <w:numFmt w:val="bullet"/>
      <w:lvlText w:val=""/>
      <w:lvlJc w:val="left"/>
      <w:pPr>
        <w:ind w:left="720" w:hanging="360"/>
      </w:pPr>
      <w:rPr>
        <w:rFonts w:hint="default" w:ascii="Wingdings" w:hAnsi="Wingdings"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3932BC9"/>
    <w:multiLevelType w:val="multilevel"/>
    <w:tmpl w:val="4C444088"/>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7BB14F9"/>
    <w:multiLevelType w:val="multilevel"/>
    <w:tmpl w:val="9620B3F8"/>
    <w:lvl w:ilvl="0">
      <w:start w:val="1"/>
      <w:numFmt w:val="bullet"/>
      <w:lvlText w:val="o"/>
      <w:lvlJc w:val="left"/>
      <w:pPr>
        <w:tabs>
          <w:tab w:val="num" w:pos="2845"/>
        </w:tabs>
        <w:ind w:left="2845" w:hanging="360"/>
      </w:pPr>
      <w:rPr>
        <w:rFonts w:hint="default" w:ascii="Courier New" w:hAnsi="Courier New" w:cs="Times New Roman"/>
        <w:sz w:val="20"/>
      </w:rPr>
    </w:lvl>
    <w:lvl w:ilvl="1">
      <w:start w:val="1"/>
      <w:numFmt w:val="bullet"/>
      <w:lvlText w:val="o"/>
      <w:lvlJc w:val="left"/>
      <w:pPr>
        <w:tabs>
          <w:tab w:val="num" w:pos="3565"/>
        </w:tabs>
        <w:ind w:left="3565" w:hanging="360"/>
      </w:pPr>
      <w:rPr>
        <w:rFonts w:hint="default" w:ascii="Courier New" w:hAnsi="Courier New" w:cs="Times New Roman"/>
        <w:sz w:val="20"/>
      </w:rPr>
    </w:lvl>
    <w:lvl w:ilvl="2">
      <w:start w:val="1"/>
      <w:numFmt w:val="bullet"/>
      <w:lvlText w:val="o"/>
      <w:lvlJc w:val="left"/>
      <w:pPr>
        <w:tabs>
          <w:tab w:val="num" w:pos="4285"/>
        </w:tabs>
        <w:ind w:left="4285" w:hanging="360"/>
      </w:pPr>
      <w:rPr>
        <w:rFonts w:hint="default" w:ascii="Courier New" w:hAnsi="Courier New" w:cs="Times New Roman"/>
        <w:sz w:val="20"/>
      </w:rPr>
    </w:lvl>
    <w:lvl w:ilvl="3">
      <w:start w:val="1"/>
      <w:numFmt w:val="bullet"/>
      <w:lvlText w:val="o"/>
      <w:lvlJc w:val="left"/>
      <w:pPr>
        <w:tabs>
          <w:tab w:val="num" w:pos="5005"/>
        </w:tabs>
        <w:ind w:left="5005" w:hanging="360"/>
      </w:pPr>
      <w:rPr>
        <w:rFonts w:hint="default" w:ascii="Courier New" w:hAnsi="Courier New" w:cs="Times New Roman"/>
        <w:sz w:val="20"/>
      </w:rPr>
    </w:lvl>
    <w:lvl w:ilvl="4">
      <w:start w:val="1"/>
      <w:numFmt w:val="bullet"/>
      <w:lvlText w:val="o"/>
      <w:lvlJc w:val="left"/>
      <w:pPr>
        <w:tabs>
          <w:tab w:val="num" w:pos="5725"/>
        </w:tabs>
        <w:ind w:left="5725" w:hanging="360"/>
      </w:pPr>
      <w:rPr>
        <w:rFonts w:hint="default" w:ascii="Courier New" w:hAnsi="Courier New" w:cs="Times New Roman"/>
        <w:sz w:val="20"/>
      </w:rPr>
    </w:lvl>
    <w:lvl w:ilvl="5">
      <w:start w:val="1"/>
      <w:numFmt w:val="bullet"/>
      <w:lvlText w:val="o"/>
      <w:lvlJc w:val="left"/>
      <w:pPr>
        <w:tabs>
          <w:tab w:val="num" w:pos="6445"/>
        </w:tabs>
        <w:ind w:left="6445" w:hanging="360"/>
      </w:pPr>
      <w:rPr>
        <w:rFonts w:hint="default" w:ascii="Courier New" w:hAnsi="Courier New" w:cs="Times New Roman"/>
        <w:sz w:val="20"/>
      </w:rPr>
    </w:lvl>
    <w:lvl w:ilvl="6">
      <w:start w:val="1"/>
      <w:numFmt w:val="bullet"/>
      <w:lvlText w:val="o"/>
      <w:lvlJc w:val="left"/>
      <w:pPr>
        <w:tabs>
          <w:tab w:val="num" w:pos="7165"/>
        </w:tabs>
        <w:ind w:left="7165" w:hanging="360"/>
      </w:pPr>
      <w:rPr>
        <w:rFonts w:hint="default" w:ascii="Courier New" w:hAnsi="Courier New" w:cs="Times New Roman"/>
        <w:sz w:val="20"/>
      </w:rPr>
    </w:lvl>
    <w:lvl w:ilvl="7">
      <w:start w:val="1"/>
      <w:numFmt w:val="bullet"/>
      <w:lvlText w:val="o"/>
      <w:lvlJc w:val="left"/>
      <w:pPr>
        <w:tabs>
          <w:tab w:val="num" w:pos="7885"/>
        </w:tabs>
        <w:ind w:left="7885" w:hanging="360"/>
      </w:pPr>
      <w:rPr>
        <w:rFonts w:hint="default" w:ascii="Courier New" w:hAnsi="Courier New" w:cs="Times New Roman"/>
        <w:sz w:val="20"/>
      </w:rPr>
    </w:lvl>
    <w:lvl w:ilvl="8">
      <w:start w:val="1"/>
      <w:numFmt w:val="bullet"/>
      <w:lvlText w:val="o"/>
      <w:lvlJc w:val="left"/>
      <w:pPr>
        <w:tabs>
          <w:tab w:val="num" w:pos="8605"/>
        </w:tabs>
        <w:ind w:left="8605" w:hanging="360"/>
      </w:pPr>
      <w:rPr>
        <w:rFonts w:hint="default" w:ascii="Courier New" w:hAnsi="Courier New" w:cs="Times New Roman"/>
        <w:sz w:val="20"/>
      </w:rPr>
    </w:lvl>
  </w:abstractNum>
  <w:abstractNum w:abstractNumId="14" w15:restartNumberingAfterBreak="0">
    <w:nsid w:val="18482704"/>
    <w:multiLevelType w:val="hybridMultilevel"/>
    <w:tmpl w:val="20ACD888"/>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1D795B3D"/>
    <w:multiLevelType w:val="multilevel"/>
    <w:tmpl w:val="150EF8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D96398A"/>
    <w:multiLevelType w:val="multilevel"/>
    <w:tmpl w:val="A2CE336C"/>
    <w:lvl w:ilvl="0">
      <w:start w:val="1"/>
      <w:numFmt w:val="decimal"/>
      <w:pStyle w:val="Titre1"/>
      <w:lvlText w:val="%1."/>
      <w:lvlJc w:val="left"/>
      <w:pPr>
        <w:ind w:left="360" w:hanging="360"/>
      </w:pPr>
      <w:rPr>
        <w:rFonts w:hint="default"/>
      </w:rPr>
    </w:lvl>
    <w:lvl w:ilvl="1">
      <w:start w:val="1"/>
      <w:numFmt w:val="decimal"/>
      <w:pStyle w:val="soustitre2"/>
      <w:lvlText w:val="%1.%2"/>
      <w:lvlJc w:val="left"/>
      <w:pPr>
        <w:ind w:left="360" w:hanging="360"/>
      </w:pPr>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14509D4"/>
    <w:multiLevelType w:val="hybridMultilevel"/>
    <w:tmpl w:val="700A94AC"/>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219A4DB5"/>
    <w:multiLevelType w:val="hybridMultilevel"/>
    <w:tmpl w:val="305C9F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1CE097F"/>
    <w:multiLevelType w:val="hybridMultilevel"/>
    <w:tmpl w:val="06D8DF04"/>
    <w:lvl w:ilvl="0" w:tplc="040C0003">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2443527B"/>
    <w:multiLevelType w:val="hybridMultilevel"/>
    <w:tmpl w:val="CFBC0F64"/>
    <w:lvl w:ilvl="0" w:tplc="040C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21" w15:restartNumberingAfterBreak="0">
    <w:nsid w:val="24B978D5"/>
    <w:multiLevelType w:val="multilevel"/>
    <w:tmpl w:val="B16A9CA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26B23743"/>
    <w:multiLevelType w:val="hybridMultilevel"/>
    <w:tmpl w:val="7F3A38F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297C4037"/>
    <w:multiLevelType w:val="hybridMultilevel"/>
    <w:tmpl w:val="923CB3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D1B2059"/>
    <w:multiLevelType w:val="hybridMultilevel"/>
    <w:tmpl w:val="DA5EF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E576B15"/>
    <w:multiLevelType w:val="hybridMultilevel"/>
    <w:tmpl w:val="A5F05A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7" w15:restartNumberingAfterBreak="0">
    <w:nsid w:val="338C3A3A"/>
    <w:multiLevelType w:val="hybridMultilevel"/>
    <w:tmpl w:val="9C805C3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391A4C30"/>
    <w:multiLevelType w:val="hybridMultilevel"/>
    <w:tmpl w:val="3BFC9A6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3A517530"/>
    <w:multiLevelType w:val="multilevel"/>
    <w:tmpl w:val="1DD25EE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B281B40"/>
    <w:multiLevelType w:val="hybridMultilevel"/>
    <w:tmpl w:val="206AC4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CB0776B"/>
    <w:multiLevelType w:val="hybridMultilevel"/>
    <w:tmpl w:val="E056FDBA"/>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4099744F"/>
    <w:multiLevelType w:val="hybridMultilevel"/>
    <w:tmpl w:val="E7FC64F8"/>
    <w:lvl w:ilvl="0" w:tplc="70446444">
      <w:start w:val="92"/>
      <w:numFmt w:val="bullet"/>
      <w:lvlText w:val=""/>
      <w:lvlJc w:val="left"/>
      <w:pPr>
        <w:ind w:left="720" w:hanging="360"/>
      </w:pPr>
      <w:rPr>
        <w:rFonts w:hint="default" w:ascii="Wingdings" w:hAnsi="Wingdings" w:eastAsia="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4" w15:restartNumberingAfterBreak="0">
    <w:nsid w:val="43E26A07"/>
    <w:multiLevelType w:val="hybridMultilevel"/>
    <w:tmpl w:val="C866AC1C"/>
    <w:lvl w:ilvl="0" w:tplc="04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43E7250D"/>
    <w:multiLevelType w:val="hybridMultilevel"/>
    <w:tmpl w:val="21F044F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45EE73F2"/>
    <w:multiLevelType w:val="multilevel"/>
    <w:tmpl w:val="B81241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6130E1C"/>
    <w:multiLevelType w:val="multilevel"/>
    <w:tmpl w:val="FE629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8301817"/>
    <w:multiLevelType w:val="hybridMultilevel"/>
    <w:tmpl w:val="FA7CF002"/>
    <w:lvl w:ilvl="0" w:tplc="7DC20A92">
      <w:numFmt w:val="bullet"/>
      <w:lvlText w:val=""/>
      <w:lvlJc w:val="left"/>
      <w:pPr>
        <w:ind w:left="1134" w:hanging="360"/>
      </w:pPr>
      <w:rPr>
        <w:rFonts w:hint="default" w:ascii="Wingdings" w:hAnsi="Wingdings" w:eastAsia="Times New Roman" w:cs="Arial"/>
      </w:rPr>
    </w:lvl>
    <w:lvl w:ilvl="1" w:tplc="040C0003" w:tentative="1">
      <w:start w:val="1"/>
      <w:numFmt w:val="bullet"/>
      <w:lvlText w:val="o"/>
      <w:lvlJc w:val="left"/>
      <w:pPr>
        <w:ind w:left="1854" w:hanging="360"/>
      </w:pPr>
      <w:rPr>
        <w:rFonts w:hint="default" w:ascii="Courier New" w:hAnsi="Courier New" w:cs="Courier New"/>
      </w:rPr>
    </w:lvl>
    <w:lvl w:ilvl="2" w:tplc="040C0005" w:tentative="1">
      <w:start w:val="1"/>
      <w:numFmt w:val="bullet"/>
      <w:lvlText w:val=""/>
      <w:lvlJc w:val="left"/>
      <w:pPr>
        <w:ind w:left="2574" w:hanging="360"/>
      </w:pPr>
      <w:rPr>
        <w:rFonts w:hint="default" w:ascii="Wingdings" w:hAnsi="Wingdings"/>
      </w:rPr>
    </w:lvl>
    <w:lvl w:ilvl="3" w:tplc="040C0001" w:tentative="1">
      <w:start w:val="1"/>
      <w:numFmt w:val="bullet"/>
      <w:lvlText w:val=""/>
      <w:lvlJc w:val="left"/>
      <w:pPr>
        <w:ind w:left="3294" w:hanging="360"/>
      </w:pPr>
      <w:rPr>
        <w:rFonts w:hint="default" w:ascii="Symbol" w:hAnsi="Symbol"/>
      </w:rPr>
    </w:lvl>
    <w:lvl w:ilvl="4" w:tplc="040C0003" w:tentative="1">
      <w:start w:val="1"/>
      <w:numFmt w:val="bullet"/>
      <w:lvlText w:val="o"/>
      <w:lvlJc w:val="left"/>
      <w:pPr>
        <w:ind w:left="4014" w:hanging="360"/>
      </w:pPr>
      <w:rPr>
        <w:rFonts w:hint="default" w:ascii="Courier New" w:hAnsi="Courier New" w:cs="Courier New"/>
      </w:rPr>
    </w:lvl>
    <w:lvl w:ilvl="5" w:tplc="040C0005" w:tentative="1">
      <w:start w:val="1"/>
      <w:numFmt w:val="bullet"/>
      <w:lvlText w:val=""/>
      <w:lvlJc w:val="left"/>
      <w:pPr>
        <w:ind w:left="4734" w:hanging="360"/>
      </w:pPr>
      <w:rPr>
        <w:rFonts w:hint="default" w:ascii="Wingdings" w:hAnsi="Wingdings"/>
      </w:rPr>
    </w:lvl>
    <w:lvl w:ilvl="6" w:tplc="040C0001" w:tentative="1">
      <w:start w:val="1"/>
      <w:numFmt w:val="bullet"/>
      <w:lvlText w:val=""/>
      <w:lvlJc w:val="left"/>
      <w:pPr>
        <w:ind w:left="5454" w:hanging="360"/>
      </w:pPr>
      <w:rPr>
        <w:rFonts w:hint="default" w:ascii="Symbol" w:hAnsi="Symbol"/>
      </w:rPr>
    </w:lvl>
    <w:lvl w:ilvl="7" w:tplc="040C0003" w:tentative="1">
      <w:start w:val="1"/>
      <w:numFmt w:val="bullet"/>
      <w:lvlText w:val="o"/>
      <w:lvlJc w:val="left"/>
      <w:pPr>
        <w:ind w:left="6174" w:hanging="360"/>
      </w:pPr>
      <w:rPr>
        <w:rFonts w:hint="default" w:ascii="Courier New" w:hAnsi="Courier New" w:cs="Courier New"/>
      </w:rPr>
    </w:lvl>
    <w:lvl w:ilvl="8" w:tplc="040C0005" w:tentative="1">
      <w:start w:val="1"/>
      <w:numFmt w:val="bullet"/>
      <w:lvlText w:val=""/>
      <w:lvlJc w:val="left"/>
      <w:pPr>
        <w:ind w:left="6894" w:hanging="360"/>
      </w:pPr>
      <w:rPr>
        <w:rFonts w:hint="default" w:ascii="Wingdings" w:hAnsi="Wingdings"/>
      </w:rPr>
    </w:lvl>
  </w:abstractNum>
  <w:abstractNum w:abstractNumId="39" w15:restartNumberingAfterBreak="0">
    <w:nsid w:val="49266D91"/>
    <w:multiLevelType w:val="hybridMultilevel"/>
    <w:tmpl w:val="6812E32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0" w15:restartNumberingAfterBreak="0">
    <w:nsid w:val="4C144E62"/>
    <w:multiLevelType w:val="hybridMultilevel"/>
    <w:tmpl w:val="D08C0DDA"/>
    <w:lvl w:ilvl="0" w:tplc="AC32AD10">
      <w:start w:val="6"/>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4E8923B7"/>
    <w:multiLevelType w:val="hybridMultilevel"/>
    <w:tmpl w:val="8E827AEA"/>
    <w:lvl w:ilvl="0" w:tplc="040C0003">
      <w:start w:val="1"/>
      <w:numFmt w:val="bullet"/>
      <w:lvlText w:val="o"/>
      <w:lvlJc w:val="left"/>
      <w:pPr>
        <w:ind w:left="720" w:hanging="360"/>
      </w:pPr>
      <w:rPr>
        <w:rFonts w:hint="default" w:ascii="Courier New" w:hAnsi="Courier New" w:cs="Courier New"/>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E3163F30">
      <w:numFmt w:val="bullet"/>
      <w:lvlText w:val="-"/>
      <w:lvlJc w:val="left"/>
      <w:pPr>
        <w:ind w:left="2880" w:hanging="360"/>
      </w:pPr>
      <w:rPr>
        <w:rFonts w:hint="default" w:ascii="Marianne Light" w:hAnsi="Marianne Light" w:eastAsiaTheme="minorHAnsi" w:cstheme="minorBidi"/>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2" w15:restartNumberingAfterBreak="0">
    <w:nsid w:val="5B3A7F5E"/>
    <w:multiLevelType w:val="hybridMultilevel"/>
    <w:tmpl w:val="2E4ED34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3" w15:restartNumberingAfterBreak="0">
    <w:nsid w:val="5D2C2F69"/>
    <w:multiLevelType w:val="hybridMultilevel"/>
    <w:tmpl w:val="134A4010"/>
    <w:lvl w:ilvl="0" w:tplc="B7D61650">
      <w:start w:val="1"/>
      <w:numFmt w:val="bullet"/>
      <w:lvlText w:val="o"/>
      <w:lvlJc w:val="left"/>
      <w:pPr>
        <w:ind w:left="720" w:hanging="360"/>
      </w:pPr>
      <w:rPr>
        <w:rFonts w:hint="default" w:ascii="Courier New" w:hAnsi="Courier New" w:cs="Courier New"/>
      </w:rPr>
    </w:lvl>
    <w:lvl w:ilvl="1" w:tplc="040C0019">
      <w:start w:val="1"/>
      <w:numFmt w:val="bullet"/>
      <w:lvlText w:val="o"/>
      <w:lvlJc w:val="left"/>
      <w:pPr>
        <w:ind w:left="1440" w:hanging="360"/>
      </w:pPr>
      <w:rPr>
        <w:rFonts w:hint="default" w:ascii="Courier New" w:hAnsi="Courier New" w:cs="Courier New"/>
      </w:rPr>
    </w:lvl>
    <w:lvl w:ilvl="2" w:tplc="040C001B" w:tentative="1">
      <w:start w:val="1"/>
      <w:numFmt w:val="bullet"/>
      <w:lvlText w:val=""/>
      <w:lvlJc w:val="left"/>
      <w:pPr>
        <w:ind w:left="2160" w:hanging="360"/>
      </w:pPr>
      <w:rPr>
        <w:rFonts w:hint="default" w:ascii="Wingdings" w:hAnsi="Wingdings"/>
      </w:rPr>
    </w:lvl>
    <w:lvl w:ilvl="3" w:tplc="040C000F" w:tentative="1">
      <w:start w:val="1"/>
      <w:numFmt w:val="bullet"/>
      <w:lvlText w:val=""/>
      <w:lvlJc w:val="left"/>
      <w:pPr>
        <w:ind w:left="2880" w:hanging="360"/>
      </w:pPr>
      <w:rPr>
        <w:rFonts w:hint="default" w:ascii="Symbol" w:hAnsi="Symbol"/>
      </w:rPr>
    </w:lvl>
    <w:lvl w:ilvl="4" w:tplc="040C0019" w:tentative="1">
      <w:start w:val="1"/>
      <w:numFmt w:val="bullet"/>
      <w:lvlText w:val="o"/>
      <w:lvlJc w:val="left"/>
      <w:pPr>
        <w:ind w:left="3600" w:hanging="360"/>
      </w:pPr>
      <w:rPr>
        <w:rFonts w:hint="default" w:ascii="Courier New" w:hAnsi="Courier New" w:cs="Courier New"/>
      </w:rPr>
    </w:lvl>
    <w:lvl w:ilvl="5" w:tplc="040C001B" w:tentative="1">
      <w:start w:val="1"/>
      <w:numFmt w:val="bullet"/>
      <w:lvlText w:val=""/>
      <w:lvlJc w:val="left"/>
      <w:pPr>
        <w:ind w:left="4320" w:hanging="360"/>
      </w:pPr>
      <w:rPr>
        <w:rFonts w:hint="default" w:ascii="Wingdings" w:hAnsi="Wingdings"/>
      </w:rPr>
    </w:lvl>
    <w:lvl w:ilvl="6" w:tplc="040C000F" w:tentative="1">
      <w:start w:val="1"/>
      <w:numFmt w:val="bullet"/>
      <w:lvlText w:val=""/>
      <w:lvlJc w:val="left"/>
      <w:pPr>
        <w:ind w:left="5040" w:hanging="360"/>
      </w:pPr>
      <w:rPr>
        <w:rFonts w:hint="default" w:ascii="Symbol" w:hAnsi="Symbol"/>
      </w:rPr>
    </w:lvl>
    <w:lvl w:ilvl="7" w:tplc="040C0019" w:tentative="1">
      <w:start w:val="1"/>
      <w:numFmt w:val="bullet"/>
      <w:lvlText w:val="o"/>
      <w:lvlJc w:val="left"/>
      <w:pPr>
        <w:ind w:left="5760" w:hanging="360"/>
      </w:pPr>
      <w:rPr>
        <w:rFonts w:hint="default" w:ascii="Courier New" w:hAnsi="Courier New" w:cs="Courier New"/>
      </w:rPr>
    </w:lvl>
    <w:lvl w:ilvl="8" w:tplc="040C001B" w:tentative="1">
      <w:start w:val="1"/>
      <w:numFmt w:val="bullet"/>
      <w:lvlText w:val=""/>
      <w:lvlJc w:val="left"/>
      <w:pPr>
        <w:ind w:left="6480" w:hanging="360"/>
      </w:pPr>
      <w:rPr>
        <w:rFonts w:hint="default" w:ascii="Wingdings" w:hAnsi="Wingdings"/>
      </w:rPr>
    </w:lvl>
  </w:abstractNum>
  <w:abstractNum w:abstractNumId="44"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1570D90"/>
    <w:multiLevelType w:val="hybridMultilevel"/>
    <w:tmpl w:val="F4924A88"/>
    <w:lvl w:ilvl="0" w:tplc="70446444">
      <w:start w:val="92"/>
      <w:numFmt w:val="bullet"/>
      <w:lvlText w:val=""/>
      <w:lvlJc w:val="left"/>
      <w:pPr>
        <w:ind w:left="1068" w:hanging="360"/>
      </w:pPr>
      <w:rPr>
        <w:rFonts w:hint="default" w:ascii="Wingdings" w:hAnsi="Wingdings" w:eastAsia="Calibri"/>
      </w:rPr>
    </w:lvl>
    <w:lvl w:ilvl="1" w:tplc="040C0003" w:tentative="1">
      <w:start w:val="1"/>
      <w:numFmt w:val="bullet"/>
      <w:lvlText w:val="o"/>
      <w:lvlJc w:val="left"/>
      <w:pPr>
        <w:ind w:left="1788" w:hanging="360"/>
      </w:pPr>
      <w:rPr>
        <w:rFonts w:hint="default" w:ascii="Courier New" w:hAnsi="Courier New" w:cs="Courier New"/>
      </w:rPr>
    </w:lvl>
    <w:lvl w:ilvl="2" w:tplc="040C0005" w:tentative="1">
      <w:start w:val="1"/>
      <w:numFmt w:val="bullet"/>
      <w:lvlText w:val=""/>
      <w:lvlJc w:val="left"/>
      <w:pPr>
        <w:ind w:left="2508" w:hanging="360"/>
      </w:pPr>
      <w:rPr>
        <w:rFonts w:hint="default" w:ascii="Wingdings" w:hAnsi="Wingdings"/>
      </w:rPr>
    </w:lvl>
    <w:lvl w:ilvl="3" w:tplc="040C0001" w:tentative="1">
      <w:start w:val="1"/>
      <w:numFmt w:val="bullet"/>
      <w:lvlText w:val=""/>
      <w:lvlJc w:val="left"/>
      <w:pPr>
        <w:ind w:left="3228" w:hanging="360"/>
      </w:pPr>
      <w:rPr>
        <w:rFonts w:hint="default" w:ascii="Symbol" w:hAnsi="Symbol"/>
      </w:rPr>
    </w:lvl>
    <w:lvl w:ilvl="4" w:tplc="040C0003" w:tentative="1">
      <w:start w:val="1"/>
      <w:numFmt w:val="bullet"/>
      <w:lvlText w:val="o"/>
      <w:lvlJc w:val="left"/>
      <w:pPr>
        <w:ind w:left="3948" w:hanging="360"/>
      </w:pPr>
      <w:rPr>
        <w:rFonts w:hint="default" w:ascii="Courier New" w:hAnsi="Courier New" w:cs="Courier New"/>
      </w:rPr>
    </w:lvl>
    <w:lvl w:ilvl="5" w:tplc="040C0005" w:tentative="1">
      <w:start w:val="1"/>
      <w:numFmt w:val="bullet"/>
      <w:lvlText w:val=""/>
      <w:lvlJc w:val="left"/>
      <w:pPr>
        <w:ind w:left="4668" w:hanging="360"/>
      </w:pPr>
      <w:rPr>
        <w:rFonts w:hint="default" w:ascii="Wingdings" w:hAnsi="Wingdings"/>
      </w:rPr>
    </w:lvl>
    <w:lvl w:ilvl="6" w:tplc="040C0001" w:tentative="1">
      <w:start w:val="1"/>
      <w:numFmt w:val="bullet"/>
      <w:lvlText w:val=""/>
      <w:lvlJc w:val="left"/>
      <w:pPr>
        <w:ind w:left="5388" w:hanging="360"/>
      </w:pPr>
      <w:rPr>
        <w:rFonts w:hint="default" w:ascii="Symbol" w:hAnsi="Symbol"/>
      </w:rPr>
    </w:lvl>
    <w:lvl w:ilvl="7" w:tplc="040C0003" w:tentative="1">
      <w:start w:val="1"/>
      <w:numFmt w:val="bullet"/>
      <w:lvlText w:val="o"/>
      <w:lvlJc w:val="left"/>
      <w:pPr>
        <w:ind w:left="6108" w:hanging="360"/>
      </w:pPr>
      <w:rPr>
        <w:rFonts w:hint="default" w:ascii="Courier New" w:hAnsi="Courier New" w:cs="Courier New"/>
      </w:rPr>
    </w:lvl>
    <w:lvl w:ilvl="8" w:tplc="040C0005" w:tentative="1">
      <w:start w:val="1"/>
      <w:numFmt w:val="bullet"/>
      <w:lvlText w:val=""/>
      <w:lvlJc w:val="left"/>
      <w:pPr>
        <w:ind w:left="6828" w:hanging="360"/>
      </w:pPr>
      <w:rPr>
        <w:rFonts w:hint="default" w:ascii="Wingdings" w:hAnsi="Wingdings"/>
      </w:rPr>
    </w:lvl>
  </w:abstractNum>
  <w:abstractNum w:abstractNumId="46" w15:restartNumberingAfterBreak="0">
    <w:nsid w:val="61B64C41"/>
    <w:multiLevelType w:val="hybridMultilevel"/>
    <w:tmpl w:val="BACCCC4E"/>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7" w15:restartNumberingAfterBreak="0">
    <w:nsid w:val="62B91CE8"/>
    <w:multiLevelType w:val="hybridMultilevel"/>
    <w:tmpl w:val="2BB6327C"/>
    <w:lvl w:ilvl="0" w:tplc="C0E828DC">
      <w:start w:val="1"/>
      <w:numFmt w:val="bullet"/>
      <w:pStyle w:val="TexteExerguesPUCE"/>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8" w15:restartNumberingAfterBreak="0">
    <w:nsid w:val="63742037"/>
    <w:multiLevelType w:val="hybridMultilevel"/>
    <w:tmpl w:val="DF0C5D42"/>
    <w:lvl w:ilvl="0" w:tplc="2EB8CDA6">
      <w:numFmt w:val="bullet"/>
      <w:lvlText w:val="-"/>
      <w:lvlJc w:val="left"/>
      <w:pPr>
        <w:ind w:left="720" w:hanging="360"/>
      </w:pPr>
      <w:rPr>
        <w:rFonts w:hint="default" w:ascii="Marianne Light" w:hAnsi="Marianne Light"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9" w15:restartNumberingAfterBreak="0">
    <w:nsid w:val="672C5FB9"/>
    <w:multiLevelType w:val="multilevel"/>
    <w:tmpl w:val="D0501C82"/>
    <w:numStyleLink w:val="Style1"/>
  </w:abstractNum>
  <w:abstractNum w:abstractNumId="50" w15:restartNumberingAfterBreak="0">
    <w:nsid w:val="68DA4745"/>
    <w:multiLevelType w:val="hybridMultilevel"/>
    <w:tmpl w:val="8E164A8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51"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52" w15:restartNumberingAfterBreak="0">
    <w:nsid w:val="6E753E21"/>
    <w:multiLevelType w:val="hybridMultilevel"/>
    <w:tmpl w:val="CFF208FC"/>
    <w:lvl w:ilvl="0" w:tplc="A65CBA3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F682F87"/>
    <w:multiLevelType w:val="multilevel"/>
    <w:tmpl w:val="0558656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3183314"/>
    <w:multiLevelType w:val="hybridMultilevel"/>
    <w:tmpl w:val="87D6B4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32B7924"/>
    <w:multiLevelType w:val="hybridMultilevel"/>
    <w:tmpl w:val="3E9A1A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3D927AD"/>
    <w:multiLevelType w:val="hybridMultilevel"/>
    <w:tmpl w:val="996C65A0"/>
    <w:lvl w:ilvl="0" w:tplc="D9C62FD0">
      <w:start w:val="4"/>
      <w:numFmt w:val="bullet"/>
      <w:lvlText w:val="-"/>
      <w:lvlJc w:val="left"/>
      <w:pPr>
        <w:ind w:left="720" w:hanging="360"/>
      </w:pPr>
      <w:rPr>
        <w:rFonts w:hint="default" w:ascii="Arial" w:hAnsi="Arial" w:eastAsia="Times New Roman" w:cs="Aria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7" w15:restartNumberingAfterBreak="0">
    <w:nsid w:val="74EA06B1"/>
    <w:multiLevelType w:val="multilevel"/>
    <w:tmpl w:val="BAF28EF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78220832"/>
    <w:multiLevelType w:val="multilevel"/>
    <w:tmpl w:val="D0501C82"/>
    <w:styleLink w:val="Style1"/>
    <w:lvl w:ilvl="0">
      <w:start w:val="1"/>
      <w:numFmt w:val="decimal"/>
      <w:lvlText w:val="1.%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C8A7F15"/>
    <w:multiLevelType w:val="hybridMultilevel"/>
    <w:tmpl w:val="2BD2A604"/>
    <w:lvl w:ilvl="0" w:tplc="040C0001">
      <w:start w:val="1"/>
      <w:numFmt w:val="bullet"/>
      <w:lvlText w:val=""/>
      <w:lvlJc w:val="left"/>
      <w:pPr>
        <w:tabs>
          <w:tab w:val="num" w:pos="720"/>
        </w:tabs>
        <w:ind w:left="720" w:hanging="360"/>
      </w:pPr>
      <w:rPr>
        <w:rFonts w:hint="default" w:ascii="Symbol" w:hAnsi="Symbol"/>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60" w15:restartNumberingAfterBreak="0">
    <w:nsid w:val="7CB20001"/>
    <w:multiLevelType w:val="hybridMultilevel"/>
    <w:tmpl w:val="8C807538"/>
    <w:lvl w:ilvl="0" w:tplc="040C0001">
      <w:start w:val="1"/>
      <w:numFmt w:val="bullet"/>
      <w:lvlText w:val=""/>
      <w:lvlJc w:val="left"/>
      <w:pPr>
        <w:ind w:left="1077" w:hanging="360"/>
      </w:pPr>
      <w:rPr>
        <w:rFonts w:hint="default" w:ascii="Symbol" w:hAnsi="Symbol"/>
      </w:rPr>
    </w:lvl>
    <w:lvl w:ilvl="1" w:tplc="040C0003" w:tentative="1">
      <w:start w:val="1"/>
      <w:numFmt w:val="bullet"/>
      <w:lvlText w:val="o"/>
      <w:lvlJc w:val="left"/>
      <w:pPr>
        <w:ind w:left="1797" w:hanging="360"/>
      </w:pPr>
      <w:rPr>
        <w:rFonts w:hint="default" w:ascii="Courier New" w:hAnsi="Courier New" w:cs="Courier New"/>
      </w:rPr>
    </w:lvl>
    <w:lvl w:ilvl="2" w:tplc="040C0005" w:tentative="1">
      <w:start w:val="1"/>
      <w:numFmt w:val="bullet"/>
      <w:lvlText w:val=""/>
      <w:lvlJc w:val="left"/>
      <w:pPr>
        <w:ind w:left="2517" w:hanging="360"/>
      </w:pPr>
      <w:rPr>
        <w:rFonts w:hint="default" w:ascii="Wingdings" w:hAnsi="Wingdings"/>
      </w:rPr>
    </w:lvl>
    <w:lvl w:ilvl="3" w:tplc="040C0001" w:tentative="1">
      <w:start w:val="1"/>
      <w:numFmt w:val="bullet"/>
      <w:lvlText w:val=""/>
      <w:lvlJc w:val="left"/>
      <w:pPr>
        <w:ind w:left="3237" w:hanging="360"/>
      </w:pPr>
      <w:rPr>
        <w:rFonts w:hint="default" w:ascii="Symbol" w:hAnsi="Symbol"/>
      </w:rPr>
    </w:lvl>
    <w:lvl w:ilvl="4" w:tplc="040C0003" w:tentative="1">
      <w:start w:val="1"/>
      <w:numFmt w:val="bullet"/>
      <w:lvlText w:val="o"/>
      <w:lvlJc w:val="left"/>
      <w:pPr>
        <w:ind w:left="3957" w:hanging="360"/>
      </w:pPr>
      <w:rPr>
        <w:rFonts w:hint="default" w:ascii="Courier New" w:hAnsi="Courier New" w:cs="Courier New"/>
      </w:rPr>
    </w:lvl>
    <w:lvl w:ilvl="5" w:tplc="040C0005" w:tentative="1">
      <w:start w:val="1"/>
      <w:numFmt w:val="bullet"/>
      <w:lvlText w:val=""/>
      <w:lvlJc w:val="left"/>
      <w:pPr>
        <w:ind w:left="4677" w:hanging="360"/>
      </w:pPr>
      <w:rPr>
        <w:rFonts w:hint="default" w:ascii="Wingdings" w:hAnsi="Wingdings"/>
      </w:rPr>
    </w:lvl>
    <w:lvl w:ilvl="6" w:tplc="040C0001" w:tentative="1">
      <w:start w:val="1"/>
      <w:numFmt w:val="bullet"/>
      <w:lvlText w:val=""/>
      <w:lvlJc w:val="left"/>
      <w:pPr>
        <w:ind w:left="5397" w:hanging="360"/>
      </w:pPr>
      <w:rPr>
        <w:rFonts w:hint="default" w:ascii="Symbol" w:hAnsi="Symbol"/>
      </w:rPr>
    </w:lvl>
    <w:lvl w:ilvl="7" w:tplc="040C0003" w:tentative="1">
      <w:start w:val="1"/>
      <w:numFmt w:val="bullet"/>
      <w:lvlText w:val="o"/>
      <w:lvlJc w:val="left"/>
      <w:pPr>
        <w:ind w:left="6117" w:hanging="360"/>
      </w:pPr>
      <w:rPr>
        <w:rFonts w:hint="default" w:ascii="Courier New" w:hAnsi="Courier New" w:cs="Courier New"/>
      </w:rPr>
    </w:lvl>
    <w:lvl w:ilvl="8" w:tplc="040C0005" w:tentative="1">
      <w:start w:val="1"/>
      <w:numFmt w:val="bullet"/>
      <w:lvlText w:val=""/>
      <w:lvlJc w:val="left"/>
      <w:pPr>
        <w:ind w:left="6837" w:hanging="360"/>
      </w:pPr>
      <w:rPr>
        <w:rFonts w:hint="default" w:ascii="Wingdings" w:hAnsi="Wingdings"/>
      </w:rPr>
    </w:lvl>
  </w:abstractNum>
  <w:abstractNum w:abstractNumId="61" w15:restartNumberingAfterBreak="0">
    <w:nsid w:val="7CF232F4"/>
    <w:multiLevelType w:val="multilevel"/>
    <w:tmpl w:val="D0501C82"/>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58637908">
    <w:abstractNumId w:val="16"/>
  </w:num>
  <w:num w:numId="2" w16cid:durableId="1261917187">
    <w:abstractNumId w:val="12"/>
  </w:num>
  <w:num w:numId="3" w16cid:durableId="1200044479">
    <w:abstractNumId w:val="4"/>
  </w:num>
  <w:num w:numId="4" w16cid:durableId="1066996455">
    <w:abstractNumId w:val="10"/>
  </w:num>
  <w:num w:numId="5" w16cid:durableId="636035057">
    <w:abstractNumId w:val="47"/>
  </w:num>
  <w:num w:numId="6" w16cid:durableId="1921212717">
    <w:abstractNumId w:val="45"/>
  </w:num>
  <w:num w:numId="7" w16cid:durableId="949513688">
    <w:abstractNumId w:val="1"/>
  </w:num>
  <w:num w:numId="8" w16cid:durableId="941380000">
    <w:abstractNumId w:val="40"/>
  </w:num>
  <w:num w:numId="9" w16cid:durableId="1169831403">
    <w:abstractNumId w:val="6"/>
  </w:num>
  <w:num w:numId="10" w16cid:durableId="405155066">
    <w:abstractNumId w:val="38"/>
  </w:num>
  <w:num w:numId="11" w16cid:durableId="1951620148">
    <w:abstractNumId w:val="35"/>
  </w:num>
  <w:num w:numId="12" w16cid:durableId="1450514998">
    <w:abstractNumId w:val="34"/>
  </w:num>
  <w:num w:numId="13" w16cid:durableId="866480618">
    <w:abstractNumId w:val="9"/>
  </w:num>
  <w:num w:numId="14" w16cid:durableId="1468160470">
    <w:abstractNumId w:val="0"/>
  </w:num>
  <w:num w:numId="15" w16cid:durableId="2036804233">
    <w:abstractNumId w:val="31"/>
  </w:num>
  <w:num w:numId="16" w16cid:durableId="243688392">
    <w:abstractNumId w:val="50"/>
  </w:num>
  <w:num w:numId="17" w16cid:durableId="296759245">
    <w:abstractNumId w:val="51"/>
  </w:num>
  <w:num w:numId="18" w16cid:durableId="1668947290">
    <w:abstractNumId w:val="5"/>
  </w:num>
  <w:num w:numId="19" w16cid:durableId="1398086570">
    <w:abstractNumId w:val="32"/>
  </w:num>
  <w:num w:numId="20" w16cid:durableId="1064372447">
    <w:abstractNumId w:val="7"/>
  </w:num>
  <w:num w:numId="21" w16cid:durableId="770508588">
    <w:abstractNumId w:val="59"/>
  </w:num>
  <w:num w:numId="22" w16cid:durableId="57442057">
    <w:abstractNumId w:val="56"/>
  </w:num>
  <w:num w:numId="23" w16cid:durableId="1333946808">
    <w:abstractNumId w:val="44"/>
  </w:num>
  <w:num w:numId="24" w16cid:durableId="842549313">
    <w:abstractNumId w:val="17"/>
  </w:num>
  <w:num w:numId="25" w16cid:durableId="266351590">
    <w:abstractNumId w:val="43"/>
  </w:num>
  <w:num w:numId="26" w16cid:durableId="748313088">
    <w:abstractNumId w:val="28"/>
  </w:num>
  <w:num w:numId="27" w16cid:durableId="31855642">
    <w:abstractNumId w:val="26"/>
  </w:num>
  <w:num w:numId="28" w16cid:durableId="1858739691">
    <w:abstractNumId w:val="33"/>
  </w:num>
  <w:num w:numId="29" w16cid:durableId="780614365">
    <w:abstractNumId w:val="14"/>
  </w:num>
  <w:num w:numId="30" w16cid:durableId="2125033248">
    <w:abstractNumId w:val="19"/>
  </w:num>
  <w:num w:numId="31" w16cid:durableId="938224225">
    <w:abstractNumId w:val="46"/>
  </w:num>
  <w:num w:numId="32" w16cid:durableId="75589809">
    <w:abstractNumId w:val="22"/>
  </w:num>
  <w:num w:numId="33" w16cid:durableId="805203186">
    <w:abstractNumId w:val="52"/>
  </w:num>
  <w:num w:numId="34" w16cid:durableId="423379000">
    <w:abstractNumId w:val="61"/>
  </w:num>
  <w:num w:numId="35" w16cid:durableId="935748581">
    <w:abstractNumId w:val="58"/>
  </w:num>
  <w:num w:numId="36" w16cid:durableId="1873302118">
    <w:abstractNumId w:val="49"/>
  </w:num>
  <w:num w:numId="37" w16cid:durableId="2032492745">
    <w:abstractNumId w:val="24"/>
  </w:num>
  <w:num w:numId="38" w16cid:durableId="908350487">
    <w:abstractNumId w:val="54"/>
  </w:num>
  <w:num w:numId="39" w16cid:durableId="838350355">
    <w:abstractNumId w:val="30"/>
  </w:num>
  <w:num w:numId="40" w16cid:durableId="2084596765">
    <w:abstractNumId w:val="23"/>
  </w:num>
  <w:num w:numId="41" w16cid:durableId="1900823578">
    <w:abstractNumId w:val="55"/>
  </w:num>
  <w:num w:numId="42" w16cid:durableId="1082995667">
    <w:abstractNumId w:val="27"/>
  </w:num>
  <w:num w:numId="43" w16cid:durableId="1790706326">
    <w:abstractNumId w:val="3"/>
  </w:num>
  <w:num w:numId="44" w16cid:durableId="28994585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8336658">
    <w:abstractNumId w:val="11"/>
  </w:num>
  <w:num w:numId="46" w16cid:durableId="125440406">
    <w:abstractNumId w:val="8"/>
  </w:num>
  <w:num w:numId="47" w16cid:durableId="1532452315">
    <w:abstractNumId w:val="18"/>
  </w:num>
  <w:num w:numId="48" w16cid:durableId="1615285060">
    <w:abstractNumId w:val="25"/>
  </w:num>
  <w:num w:numId="49" w16cid:durableId="16386318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9392530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8962560">
    <w:abstractNumId w:val="60"/>
  </w:num>
  <w:num w:numId="52" w16cid:durableId="1417941698">
    <w:abstractNumId w:val="41"/>
  </w:num>
  <w:num w:numId="53" w16cid:durableId="1425343079">
    <w:abstractNumId w:val="4"/>
  </w:num>
  <w:num w:numId="54" w16cid:durableId="1801025277">
    <w:abstractNumId w:val="4"/>
  </w:num>
  <w:num w:numId="55" w16cid:durableId="1296718880">
    <w:abstractNumId w:val="37"/>
  </w:num>
  <w:num w:numId="56" w16cid:durableId="2120833299">
    <w:abstractNumId w:val="21"/>
  </w:num>
  <w:num w:numId="57" w16cid:durableId="1980256142">
    <w:abstractNumId w:val="15"/>
  </w:num>
  <w:num w:numId="58" w16cid:durableId="462890474">
    <w:abstractNumId w:val="39"/>
  </w:num>
  <w:num w:numId="59" w16cid:durableId="2014844314">
    <w:abstractNumId w:val="42"/>
  </w:num>
  <w:num w:numId="60" w16cid:durableId="334919921">
    <w:abstractNumId w:val="48"/>
  </w:num>
  <w:num w:numId="61" w16cid:durableId="1611165327">
    <w:abstractNumId w:val="5"/>
    <w:lvlOverride w:ilvl="0">
      <w:startOverride w:val="1"/>
    </w:lvlOverride>
    <w:lvlOverride w:ilvl="1"/>
    <w:lvlOverride w:ilvl="2"/>
    <w:lvlOverride w:ilvl="3"/>
    <w:lvlOverride w:ilvl="4"/>
    <w:lvlOverride w:ilvl="5"/>
    <w:lvlOverride w:ilvl="6"/>
    <w:lvlOverride w:ilvl="7"/>
    <w:lvlOverride w:ilvl="8"/>
  </w:num>
  <w:num w:numId="62" w16cid:durableId="599681828">
    <w:abstractNumId w:val="3"/>
  </w:num>
  <w:num w:numId="63" w16cid:durableId="414129763">
    <w:abstractNumId w:val="29"/>
  </w:num>
  <w:num w:numId="64" w16cid:durableId="608707229">
    <w:abstractNumId w:val="57"/>
  </w:num>
  <w:num w:numId="65" w16cid:durableId="2143961427">
    <w:abstractNumId w:val="13"/>
  </w:num>
  <w:num w:numId="66" w16cid:durableId="670792949">
    <w:abstractNumId w:val="53"/>
  </w:num>
  <w:num w:numId="67" w16cid:durableId="1922255348">
    <w:abstractNumId w:val="36"/>
  </w:num>
  <w:num w:numId="68" w16cid:durableId="1333676589">
    <w:abstractNumId w:val="2"/>
  </w:num>
  <w:num w:numId="69" w16cid:durableId="1863929803">
    <w:abstractNumId w:val="51"/>
    <w:lvlOverride w:ilvl="0">
      <w:startOverride w:val="1"/>
    </w:lvlOverride>
    <w:lvlOverride w:ilvl="1"/>
    <w:lvlOverride w:ilvl="2"/>
    <w:lvlOverride w:ilvl="3"/>
    <w:lvlOverride w:ilvl="4"/>
    <w:lvlOverride w:ilvl="5"/>
    <w:lvlOverride w:ilvl="6"/>
    <w:lvlOverride w:ilvl="7"/>
    <w:lvlOverride w:ilvl="8"/>
  </w:num>
  <w:num w:numId="70" w16cid:durableId="2133208085">
    <w:abstractNumId w:val="10"/>
  </w:num>
  <w:num w:numId="71" w16cid:durableId="26962715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E16"/>
    <w:rsid w:val="00011A9B"/>
    <w:rsid w:val="000127F8"/>
    <w:rsid w:val="00022FE0"/>
    <w:rsid w:val="00030ECC"/>
    <w:rsid w:val="00034EF6"/>
    <w:rsid w:val="0004792F"/>
    <w:rsid w:val="00061E03"/>
    <w:rsid w:val="00066BD2"/>
    <w:rsid w:val="00074202"/>
    <w:rsid w:val="00081363"/>
    <w:rsid w:val="00090B92"/>
    <w:rsid w:val="00091301"/>
    <w:rsid w:val="00091392"/>
    <w:rsid w:val="00094C4C"/>
    <w:rsid w:val="00094C8A"/>
    <w:rsid w:val="000B0B32"/>
    <w:rsid w:val="000B13F7"/>
    <w:rsid w:val="000B42CC"/>
    <w:rsid w:val="001039AD"/>
    <w:rsid w:val="0010603A"/>
    <w:rsid w:val="0011054C"/>
    <w:rsid w:val="0012419E"/>
    <w:rsid w:val="0014082E"/>
    <w:rsid w:val="00163883"/>
    <w:rsid w:val="00166263"/>
    <w:rsid w:val="00180AAE"/>
    <w:rsid w:val="00182224"/>
    <w:rsid w:val="001A3E0A"/>
    <w:rsid w:val="001B0AC7"/>
    <w:rsid w:val="001B1604"/>
    <w:rsid w:val="001D6DF8"/>
    <w:rsid w:val="001F5792"/>
    <w:rsid w:val="001F62C3"/>
    <w:rsid w:val="00210A27"/>
    <w:rsid w:val="00216CC2"/>
    <w:rsid w:val="00220A88"/>
    <w:rsid w:val="00275467"/>
    <w:rsid w:val="002839B5"/>
    <w:rsid w:val="002901CD"/>
    <w:rsid w:val="00291BCF"/>
    <w:rsid w:val="00295AA0"/>
    <w:rsid w:val="002972D8"/>
    <w:rsid w:val="002C157C"/>
    <w:rsid w:val="002C7ACE"/>
    <w:rsid w:val="002D5A4E"/>
    <w:rsid w:val="002E1BE2"/>
    <w:rsid w:val="002E1E99"/>
    <w:rsid w:val="002E2385"/>
    <w:rsid w:val="0032107A"/>
    <w:rsid w:val="00322798"/>
    <w:rsid w:val="00327C66"/>
    <w:rsid w:val="00334C8E"/>
    <w:rsid w:val="0034143E"/>
    <w:rsid w:val="003460B1"/>
    <w:rsid w:val="00350C37"/>
    <w:rsid w:val="00352EFD"/>
    <w:rsid w:val="00355C60"/>
    <w:rsid w:val="00355E54"/>
    <w:rsid w:val="0035786C"/>
    <w:rsid w:val="0036103F"/>
    <w:rsid w:val="00382A5A"/>
    <w:rsid w:val="00384A87"/>
    <w:rsid w:val="00394CEB"/>
    <w:rsid w:val="003A79AD"/>
    <w:rsid w:val="003B0B2E"/>
    <w:rsid w:val="003C1B8C"/>
    <w:rsid w:val="003D3F73"/>
    <w:rsid w:val="003D646D"/>
    <w:rsid w:val="003E2D32"/>
    <w:rsid w:val="003E300F"/>
    <w:rsid w:val="003E637C"/>
    <w:rsid w:val="003E7F9C"/>
    <w:rsid w:val="00406FF1"/>
    <w:rsid w:val="00414002"/>
    <w:rsid w:val="00424DAD"/>
    <w:rsid w:val="00432D2A"/>
    <w:rsid w:val="0043312D"/>
    <w:rsid w:val="00442FAD"/>
    <w:rsid w:val="0044515D"/>
    <w:rsid w:val="004519A4"/>
    <w:rsid w:val="00456E33"/>
    <w:rsid w:val="00462028"/>
    <w:rsid w:val="00462576"/>
    <w:rsid w:val="00464CAC"/>
    <w:rsid w:val="0046504D"/>
    <w:rsid w:val="00483417"/>
    <w:rsid w:val="0048503F"/>
    <w:rsid w:val="004A79E7"/>
    <w:rsid w:val="004B037D"/>
    <w:rsid w:val="004C2A7B"/>
    <w:rsid w:val="004C670B"/>
    <w:rsid w:val="004D20A4"/>
    <w:rsid w:val="004D3F0E"/>
    <w:rsid w:val="004E5E14"/>
    <w:rsid w:val="004F44FC"/>
    <w:rsid w:val="00503CCD"/>
    <w:rsid w:val="00507F6F"/>
    <w:rsid w:val="00507FE9"/>
    <w:rsid w:val="00515926"/>
    <w:rsid w:val="00533138"/>
    <w:rsid w:val="005469BF"/>
    <w:rsid w:val="005517EC"/>
    <w:rsid w:val="00566BE9"/>
    <w:rsid w:val="00592623"/>
    <w:rsid w:val="005A5899"/>
    <w:rsid w:val="005B24AD"/>
    <w:rsid w:val="005C42DD"/>
    <w:rsid w:val="005C504E"/>
    <w:rsid w:val="005E0737"/>
    <w:rsid w:val="005E356D"/>
    <w:rsid w:val="006071FD"/>
    <w:rsid w:val="006113EB"/>
    <w:rsid w:val="0061461B"/>
    <w:rsid w:val="00627C08"/>
    <w:rsid w:val="006328FA"/>
    <w:rsid w:val="0063662A"/>
    <w:rsid w:val="0064020F"/>
    <w:rsid w:val="00643B3D"/>
    <w:rsid w:val="006465BD"/>
    <w:rsid w:val="00656733"/>
    <w:rsid w:val="00677E8E"/>
    <w:rsid w:val="00681EC2"/>
    <w:rsid w:val="006868C9"/>
    <w:rsid w:val="0069631D"/>
    <w:rsid w:val="006A0B7C"/>
    <w:rsid w:val="006A645C"/>
    <w:rsid w:val="006D6564"/>
    <w:rsid w:val="006F4B74"/>
    <w:rsid w:val="006F7590"/>
    <w:rsid w:val="006F7D6F"/>
    <w:rsid w:val="007001E8"/>
    <w:rsid w:val="007122FA"/>
    <w:rsid w:val="00713FD3"/>
    <w:rsid w:val="0071550D"/>
    <w:rsid w:val="00735187"/>
    <w:rsid w:val="00756AC0"/>
    <w:rsid w:val="0076065A"/>
    <w:rsid w:val="00762D3F"/>
    <w:rsid w:val="00762EDD"/>
    <w:rsid w:val="0076438D"/>
    <w:rsid w:val="00767184"/>
    <w:rsid w:val="00773BDB"/>
    <w:rsid w:val="00783FC2"/>
    <w:rsid w:val="007911B8"/>
    <w:rsid w:val="007A5F24"/>
    <w:rsid w:val="007B0C5C"/>
    <w:rsid w:val="007B63AE"/>
    <w:rsid w:val="007C61D8"/>
    <w:rsid w:val="007D7780"/>
    <w:rsid w:val="007E1F4F"/>
    <w:rsid w:val="00805148"/>
    <w:rsid w:val="0081077D"/>
    <w:rsid w:val="00821845"/>
    <w:rsid w:val="00831AD2"/>
    <w:rsid w:val="00831FEE"/>
    <w:rsid w:val="00834F33"/>
    <w:rsid w:val="00836CF6"/>
    <w:rsid w:val="0084053E"/>
    <w:rsid w:val="008617B6"/>
    <w:rsid w:val="00874F9D"/>
    <w:rsid w:val="008769C7"/>
    <w:rsid w:val="008817F2"/>
    <w:rsid w:val="008857D7"/>
    <w:rsid w:val="00891523"/>
    <w:rsid w:val="00895819"/>
    <w:rsid w:val="00896CB2"/>
    <w:rsid w:val="00897CEC"/>
    <w:rsid w:val="008A383C"/>
    <w:rsid w:val="008D1071"/>
    <w:rsid w:val="008D3A22"/>
    <w:rsid w:val="008D7E28"/>
    <w:rsid w:val="008F2829"/>
    <w:rsid w:val="00904F96"/>
    <w:rsid w:val="00906AD3"/>
    <w:rsid w:val="00907C33"/>
    <w:rsid w:val="00907CB0"/>
    <w:rsid w:val="009175E6"/>
    <w:rsid w:val="009269B8"/>
    <w:rsid w:val="00935809"/>
    <w:rsid w:val="00941A8E"/>
    <w:rsid w:val="00943454"/>
    <w:rsid w:val="009516D6"/>
    <w:rsid w:val="009623AC"/>
    <w:rsid w:val="00962E5F"/>
    <w:rsid w:val="00965C86"/>
    <w:rsid w:val="00967014"/>
    <w:rsid w:val="009720D4"/>
    <w:rsid w:val="00973D0F"/>
    <w:rsid w:val="00982C16"/>
    <w:rsid w:val="00993183"/>
    <w:rsid w:val="009A4211"/>
    <w:rsid w:val="009C3062"/>
    <w:rsid w:val="009C4B27"/>
    <w:rsid w:val="009D3F60"/>
    <w:rsid w:val="009D61A5"/>
    <w:rsid w:val="009D6AD8"/>
    <w:rsid w:val="009E05EF"/>
    <w:rsid w:val="009E5730"/>
    <w:rsid w:val="00A12E83"/>
    <w:rsid w:val="00A1486C"/>
    <w:rsid w:val="00A1672A"/>
    <w:rsid w:val="00A179A3"/>
    <w:rsid w:val="00A3084E"/>
    <w:rsid w:val="00A448A2"/>
    <w:rsid w:val="00A52706"/>
    <w:rsid w:val="00A61401"/>
    <w:rsid w:val="00A766D8"/>
    <w:rsid w:val="00A81833"/>
    <w:rsid w:val="00A95195"/>
    <w:rsid w:val="00A9536E"/>
    <w:rsid w:val="00A96BA5"/>
    <w:rsid w:val="00AA5F56"/>
    <w:rsid w:val="00AA7596"/>
    <w:rsid w:val="00AB0E52"/>
    <w:rsid w:val="00AB2CFC"/>
    <w:rsid w:val="00AC7BA8"/>
    <w:rsid w:val="00AE0AE9"/>
    <w:rsid w:val="00AF3987"/>
    <w:rsid w:val="00B11A10"/>
    <w:rsid w:val="00B13453"/>
    <w:rsid w:val="00B21ED3"/>
    <w:rsid w:val="00B242D6"/>
    <w:rsid w:val="00B35790"/>
    <w:rsid w:val="00B42691"/>
    <w:rsid w:val="00B42D3C"/>
    <w:rsid w:val="00B54852"/>
    <w:rsid w:val="00B62231"/>
    <w:rsid w:val="00B64A44"/>
    <w:rsid w:val="00B71BE8"/>
    <w:rsid w:val="00B73B26"/>
    <w:rsid w:val="00B84CE4"/>
    <w:rsid w:val="00B90E18"/>
    <w:rsid w:val="00B92FF8"/>
    <w:rsid w:val="00B94215"/>
    <w:rsid w:val="00B96CEA"/>
    <w:rsid w:val="00B97F4F"/>
    <w:rsid w:val="00BA1EF4"/>
    <w:rsid w:val="00BC1105"/>
    <w:rsid w:val="00BD3519"/>
    <w:rsid w:val="00BF0989"/>
    <w:rsid w:val="00BF1794"/>
    <w:rsid w:val="00C02AA6"/>
    <w:rsid w:val="00C1097E"/>
    <w:rsid w:val="00C35901"/>
    <w:rsid w:val="00C37D6A"/>
    <w:rsid w:val="00C4273E"/>
    <w:rsid w:val="00C466F3"/>
    <w:rsid w:val="00C54B34"/>
    <w:rsid w:val="00C757C2"/>
    <w:rsid w:val="00C80E76"/>
    <w:rsid w:val="00C87512"/>
    <w:rsid w:val="00CA1362"/>
    <w:rsid w:val="00CB1D6C"/>
    <w:rsid w:val="00CC3A29"/>
    <w:rsid w:val="00D169F6"/>
    <w:rsid w:val="00D20E98"/>
    <w:rsid w:val="00D23AEC"/>
    <w:rsid w:val="00D27A50"/>
    <w:rsid w:val="00D31E04"/>
    <w:rsid w:val="00D327E0"/>
    <w:rsid w:val="00D34ACD"/>
    <w:rsid w:val="00D424A8"/>
    <w:rsid w:val="00D46720"/>
    <w:rsid w:val="00D46FBE"/>
    <w:rsid w:val="00D53945"/>
    <w:rsid w:val="00D57DCB"/>
    <w:rsid w:val="00D60948"/>
    <w:rsid w:val="00D72194"/>
    <w:rsid w:val="00D923D3"/>
    <w:rsid w:val="00DA24C4"/>
    <w:rsid w:val="00DB0F86"/>
    <w:rsid w:val="00DB35F4"/>
    <w:rsid w:val="00DB4C1E"/>
    <w:rsid w:val="00DC35CB"/>
    <w:rsid w:val="00DD48AE"/>
    <w:rsid w:val="00DD6E13"/>
    <w:rsid w:val="00E045F0"/>
    <w:rsid w:val="00E3197A"/>
    <w:rsid w:val="00E34CF8"/>
    <w:rsid w:val="00E367C2"/>
    <w:rsid w:val="00E52381"/>
    <w:rsid w:val="00E5605A"/>
    <w:rsid w:val="00E612DA"/>
    <w:rsid w:val="00E65008"/>
    <w:rsid w:val="00E8109A"/>
    <w:rsid w:val="00E90D1E"/>
    <w:rsid w:val="00E91596"/>
    <w:rsid w:val="00EA2A31"/>
    <w:rsid w:val="00EA501D"/>
    <w:rsid w:val="00EA7BFB"/>
    <w:rsid w:val="00ED2A1B"/>
    <w:rsid w:val="00EE4DA6"/>
    <w:rsid w:val="00EF7E90"/>
    <w:rsid w:val="00F03167"/>
    <w:rsid w:val="00F105AC"/>
    <w:rsid w:val="00F176D1"/>
    <w:rsid w:val="00F223BF"/>
    <w:rsid w:val="00F24AE1"/>
    <w:rsid w:val="00F25439"/>
    <w:rsid w:val="00F54F76"/>
    <w:rsid w:val="00F61F5E"/>
    <w:rsid w:val="00F62D40"/>
    <w:rsid w:val="00F74978"/>
    <w:rsid w:val="00F85741"/>
    <w:rsid w:val="00F942D1"/>
    <w:rsid w:val="00F95953"/>
    <w:rsid w:val="00F96E25"/>
    <w:rsid w:val="00FA2212"/>
    <w:rsid w:val="00FA4236"/>
    <w:rsid w:val="00FA658A"/>
    <w:rsid w:val="00FA79BA"/>
    <w:rsid w:val="00FE48AA"/>
    <w:rsid w:val="00FF705E"/>
    <w:rsid w:val="00FF7A05"/>
    <w:rsid w:val="6FC2D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C4B27"/>
    <w:pPr>
      <w:spacing w:after="120" w:line="285" w:lineRule="auto"/>
    </w:pPr>
    <w:rPr>
      <w:rFonts w:ascii="Calibri" w:hAnsi="Calibri" w:eastAsia="Times New Roman"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783FC2"/>
    <w:pPr>
      <w:keepNext/>
      <w:keepLines/>
      <w:numPr>
        <w:numId w:val="1"/>
      </w:numPr>
      <w:pBdr>
        <w:bottom w:val="single" w:color="auto" w:sz="8" w:space="1"/>
      </w:pBdr>
      <w:spacing w:before="360" w:after="240" w:line="259" w:lineRule="auto"/>
      <w:outlineLvl w:val="0"/>
    </w:pPr>
    <w:rPr>
      <w:rFonts w:ascii="Marianne" w:hAnsi="Marianne" w:eastAsiaTheme="majorEastAsia"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805148"/>
    <w:pPr>
      <w:keepNext/>
      <w:keepLines/>
      <w:numPr>
        <w:ilvl w:val="1"/>
        <w:numId w:val="36"/>
      </w:numPr>
      <w:spacing w:before="240" w:line="259" w:lineRule="auto"/>
      <w:outlineLvl w:val="1"/>
    </w:pPr>
    <w:rPr>
      <w:rFonts w:ascii="Marianne" w:hAnsi="Marianne" w:eastAsiaTheme="majorEastAsia"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hAnsi="Marianne" w:eastAsiaTheme="majorEastAsia" w:cstheme="majorBidi"/>
      <w:color w:val="auto"/>
      <w:sz w:val="24"/>
      <w:szCs w:val="24"/>
    </w:rPr>
  </w:style>
  <w:style w:type="paragraph" w:styleId="Titre6">
    <w:name w:val="heading 6"/>
    <w:basedOn w:val="Normal"/>
    <w:next w:val="Normal"/>
    <w:link w:val="Titre6Car"/>
    <w:uiPriority w:val="9"/>
    <w:semiHidden/>
    <w:unhideWhenUsed/>
    <w:qFormat/>
    <w:rsid w:val="00180AAE"/>
    <w:pPr>
      <w:keepNext/>
      <w:keepLines/>
      <w:spacing w:before="40" w:after="0"/>
      <w:outlineLvl w:val="5"/>
    </w:pPr>
    <w:rPr>
      <w:rFonts w:asciiTheme="majorHAnsi" w:hAnsiTheme="majorHAnsi" w:eastAsiaTheme="majorEastAsia" w:cstheme="majorBidi"/>
      <w:color w:val="243F60" w:themeColor="accent1" w:themeShade="7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C4B27"/>
    <w:rPr>
      <w:rFonts w:ascii="Tahoma" w:hAnsi="Tahoma" w:eastAsia="Times New Roman"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styleId="En-tteCar" w:customStyle="1">
    <w:name w:val="En-tête Car"/>
    <w:basedOn w:val="Policepardfaut"/>
    <w:link w:val="En-tte"/>
    <w:uiPriority w:val="99"/>
    <w:rsid w:val="00355E54"/>
    <w:rPr>
      <w:rFonts w:ascii="Calibri" w:hAnsi="Calibri" w:eastAsia="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55E54"/>
    <w:rPr>
      <w:rFonts w:ascii="Calibri" w:hAnsi="Calibri" w:eastAsia="Times New Roman"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styleId="TITRECOUVERTURE" w:customStyle="1">
    <w:name w:val="TITRE COUVERTURE"/>
    <w:basedOn w:val="Normal"/>
    <w:link w:val="TITRECOUVERTURECar"/>
    <w:rsid w:val="00656733"/>
    <w:pPr>
      <w:spacing w:before="120" w:line="264" w:lineRule="auto"/>
      <w:contextualSpacing/>
    </w:pPr>
    <w:rPr>
      <w:rFonts w:ascii="Marianne" w:hAnsi="Marianne" w:eastAsiaTheme="minorHAnsi" w:cstheme="minorBidi"/>
      <w:b/>
      <w:bCs/>
      <w:color w:val="810F3F"/>
      <w:kern w:val="0"/>
      <w:sz w:val="72"/>
      <w:szCs w:val="72"/>
      <w:lang w:eastAsia="en-US"/>
      <w14:ligatures w14:val="none"/>
      <w14:cntxtAlts w14:val="0"/>
    </w:rPr>
  </w:style>
  <w:style w:type="character" w:styleId="TITRECOUVERTURECar" w:customStyle="1">
    <w:name w:val="TITRE COUVERTURE Car"/>
    <w:basedOn w:val="Policepardfaut"/>
    <w:link w:val="TITRECOUVERTURE"/>
    <w:rsid w:val="00656733"/>
    <w:rPr>
      <w:rFonts w:ascii="Marianne" w:hAnsi="Marianne"/>
      <w:b/>
      <w:bCs/>
      <w:color w:val="810F3F"/>
      <w:sz w:val="72"/>
      <w:szCs w:val="72"/>
    </w:rPr>
  </w:style>
  <w:style w:type="paragraph" w:styleId="CoverSous-titreDate" w:customStyle="1">
    <w:name w:val="Cover : Sous-titre/Date"/>
    <w:basedOn w:val="Normal"/>
    <w:link w:val="CoverSous-titreDateCar"/>
    <w:uiPriority w:val="87"/>
    <w:rsid w:val="007B63AE"/>
    <w:pPr>
      <w:spacing w:after="0" w:line="240" w:lineRule="auto"/>
      <w:ind w:left="454" w:right="1247"/>
      <w:contextualSpacing/>
    </w:pPr>
    <w:rPr>
      <w:rFonts w:ascii="Marianne" w:hAnsi="Marianne" w:eastAsiaTheme="minorHAnsi" w:cstheme="minorBidi"/>
      <w:b/>
      <w:bCs/>
      <w:color w:val="1D1D1B"/>
      <w:kern w:val="0"/>
      <w:sz w:val="40"/>
      <w:szCs w:val="40"/>
      <w:lang w:eastAsia="en-US"/>
      <w14:ligatures w14:val="none"/>
      <w14:cntxtAlts w14:val="0"/>
    </w:rPr>
  </w:style>
  <w:style w:type="character" w:styleId="CoverSous-titreDateCar" w:customStyle="1">
    <w:name w:val="Cover : Sous-titre/Date Car"/>
    <w:basedOn w:val="Policepardfaut"/>
    <w:link w:val="CoverSous-titreDate"/>
    <w:uiPriority w:val="87"/>
    <w:rsid w:val="007B63AE"/>
    <w:rPr>
      <w:rFonts w:ascii="Marianne" w:hAnsi="Marianne"/>
      <w:b/>
      <w:bCs/>
      <w:color w:val="1D1D1B"/>
      <w:sz w:val="40"/>
      <w:szCs w:val="40"/>
    </w:rPr>
  </w:style>
  <w:style w:type="character" w:styleId="Titre1Car" w:customStyle="1">
    <w:name w:val="Titre 1 Car"/>
    <w:basedOn w:val="Policepardfaut"/>
    <w:link w:val="Titre1"/>
    <w:uiPriority w:val="9"/>
    <w:rsid w:val="00783FC2"/>
    <w:rPr>
      <w:rFonts w:ascii="Marianne" w:hAnsi="Marianne" w:eastAsiaTheme="majorEastAsia" w:cstheme="majorBidi"/>
      <w:color w:val="000000" w:themeColor="text1"/>
      <w:sz w:val="32"/>
      <w:szCs w:val="32"/>
    </w:rPr>
  </w:style>
  <w:style w:type="character" w:styleId="Titre2Car" w:customStyle="1">
    <w:name w:val="Titre 2 Car"/>
    <w:basedOn w:val="Policepardfaut"/>
    <w:link w:val="Titre2"/>
    <w:uiPriority w:val="9"/>
    <w:rsid w:val="00805148"/>
    <w:rPr>
      <w:rFonts w:ascii="Marianne" w:hAnsi="Marianne" w:eastAsiaTheme="majorEastAsia"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onsigne" w:customStyle="1">
    <w:name w:val="Consigne"/>
    <w:basedOn w:val="Normal"/>
    <w:next w:val="Normal"/>
    <w:rsid w:val="00011A9B"/>
    <w:pPr>
      <w:spacing w:after="0" w:line="240" w:lineRule="auto"/>
      <w:ind w:left="284"/>
    </w:pPr>
    <w:rPr>
      <w:rFonts w:ascii="Arial" w:hAnsi="Arial" w:cs="Arial"/>
      <w:i/>
    </w:rPr>
  </w:style>
  <w:style w:type="character" w:styleId="Titre3Car" w:customStyle="1">
    <w:name w:val="Titre 3 Car"/>
    <w:basedOn w:val="Policepardfaut"/>
    <w:link w:val="Titre3"/>
    <w:uiPriority w:val="9"/>
    <w:rsid w:val="00F62D40"/>
    <w:rPr>
      <w:rFonts w:ascii="Marianne" w:hAnsi="Marianne" w:eastAsiaTheme="majorEastAsia"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styleId="CommentaireCar" w:customStyle="1">
    <w:name w:val="Commentaire Car"/>
    <w:basedOn w:val="Policepardfaut"/>
    <w:link w:val="Commentaire"/>
    <w:uiPriority w:val="99"/>
    <w:rsid w:val="009175E6"/>
    <w:rPr>
      <w:rFonts w:ascii="Calibri" w:hAnsi="Calibri" w:eastAsia="Times New Roman"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styleId="ObjetducommentaireCar" w:customStyle="1">
    <w:name w:val="Objet du commentaire Car"/>
    <w:basedOn w:val="CommentaireCar"/>
    <w:link w:val="Objetducommentaire"/>
    <w:uiPriority w:val="99"/>
    <w:semiHidden/>
    <w:rsid w:val="009175E6"/>
    <w:rPr>
      <w:rFonts w:ascii="Calibri" w:hAnsi="Calibri" w:eastAsia="Times New Roman" w:cs="Times New Roman"/>
      <w:b/>
      <w:bCs/>
      <w:color w:val="000000"/>
      <w:kern w:val="28"/>
      <w:sz w:val="20"/>
      <w:szCs w:val="20"/>
      <w:lang w:eastAsia="fr-FR"/>
      <w14:ligatures w14:val="standard"/>
      <w14:cntxtAlts/>
    </w:rPr>
  </w:style>
  <w:style w:type="paragraph" w:styleId="TITREPRINCIPAL1repage" w:customStyle="1">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styleId="SOUS-TITREPRINCIPAL1repage" w:customStyle="1">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styleId="TITREPRINCIPAL1repageCar" w:customStyle="1">
    <w:name w:val="TITRE PRINCIPAL (1re page) Car"/>
    <w:basedOn w:val="Policepardfaut"/>
    <w:link w:val="TITREPRINCIPAL1repage"/>
    <w:rsid w:val="00A95195"/>
    <w:rPr>
      <w:rFonts w:ascii="Marianne" w:hAnsi="Marianne" w:eastAsia="Times New Roman" w:cs="Arial"/>
      <w:b/>
      <w:bCs/>
      <w:kern w:val="28"/>
      <w:sz w:val="36"/>
      <w:szCs w:val="36"/>
      <w:lang w:eastAsia="fr-FR"/>
      <w14:ligatures w14:val="standard"/>
      <w14:cntxtAlts/>
    </w:rPr>
  </w:style>
  <w:style w:type="character" w:styleId="SOUS-TITREPRINCIPAL1repageCar" w:customStyle="1">
    <w:name w:val="SOUS-TITRE PRINCIPAL (1re page) Car"/>
    <w:basedOn w:val="Policepardfaut"/>
    <w:link w:val="SOUS-TITREPRINCIPAL1repage"/>
    <w:rsid w:val="00A95195"/>
    <w:rPr>
      <w:rFonts w:ascii="Marianne" w:hAnsi="Marianne" w:eastAsia="Times New Roman" w:cs="Arial"/>
      <w:kern w:val="28"/>
      <w:sz w:val="36"/>
      <w:szCs w:val="36"/>
      <w:lang w:eastAsia="fr-FR"/>
      <w14:ligatures w14:val="standard"/>
      <w14:cntxtAlts/>
    </w:rPr>
  </w:style>
  <w:style w:type="paragraph" w:styleId="Pucenoir" w:customStyle="1">
    <w:name w:val="Puce noir"/>
    <w:basedOn w:val="Paragraphedeliste"/>
    <w:link w:val="PucenoirCar"/>
    <w:qFormat/>
    <w:rsid w:val="00A95195"/>
    <w:pPr>
      <w:numPr>
        <w:numId w:val="3"/>
      </w:numPr>
      <w:spacing w:after="160" w:line="259" w:lineRule="auto"/>
    </w:pPr>
    <w:rPr>
      <w:rFonts w:ascii="Marianne Light" w:hAnsi="Marianne Light" w:eastAsiaTheme="minorHAnsi" w:cstheme="minorBidi"/>
      <w:color w:val="auto"/>
      <w:kern w:val="0"/>
      <w:sz w:val="18"/>
      <w:szCs w:val="18"/>
      <w14:ligatures w14:val="none"/>
      <w14:cntxtAlts w14:val="0"/>
    </w:rPr>
  </w:style>
  <w:style w:type="character" w:styleId="PucenoirCar" w:customStyle="1">
    <w:name w:val="Puce noir Car"/>
    <w:basedOn w:val="Policepardfaut"/>
    <w:link w:val="Pucenoir"/>
    <w:rsid w:val="00A95195"/>
    <w:rPr>
      <w:rFonts w:ascii="Marianne Light" w:hAnsi="Marianne Light"/>
      <w:sz w:val="18"/>
      <w:szCs w:val="18"/>
      <w:lang w:eastAsia="fr-FR"/>
    </w:rPr>
  </w:style>
  <w:style w:type="paragraph" w:styleId="TexteCourant" w:customStyle="1">
    <w:name w:val="Texte Courant"/>
    <w:basedOn w:val="Normal"/>
    <w:link w:val="TexteCourantCar"/>
    <w:qFormat/>
    <w:rsid w:val="00A95195"/>
    <w:pPr>
      <w:jc w:val="both"/>
    </w:pPr>
    <w:rPr>
      <w:rFonts w:ascii="Marianne Light" w:hAnsi="Marianne Light" w:cs="Arial"/>
      <w:sz w:val="18"/>
    </w:rPr>
  </w:style>
  <w:style w:type="character" w:styleId="TexteCourantCar" w:customStyle="1">
    <w:name w:val="Texte Courant Car"/>
    <w:basedOn w:val="Policepardfaut"/>
    <w:link w:val="TexteCourant"/>
    <w:rsid w:val="00A95195"/>
    <w:rPr>
      <w:rFonts w:ascii="Marianne Light" w:hAnsi="Marianne Light" w:eastAsia="Times New Roman" w:cs="Arial"/>
      <w:color w:val="000000"/>
      <w:kern w:val="28"/>
      <w:sz w:val="18"/>
      <w:szCs w:val="20"/>
      <w:lang w:eastAsia="fr-FR"/>
      <w14:ligatures w14:val="standard"/>
      <w14:cntxtAlts/>
    </w:rPr>
  </w:style>
  <w:style w:type="paragraph" w:styleId="Pucerond" w:customStyle="1">
    <w:name w:val="Puce rond"/>
    <w:basedOn w:val="Paragraphedeliste"/>
    <w:link w:val="PucerondCar"/>
    <w:qFormat/>
    <w:rsid w:val="00A95195"/>
    <w:pPr>
      <w:numPr>
        <w:ilvl w:val="1"/>
        <w:numId w:val="4"/>
      </w:numPr>
      <w:spacing w:after="60" w:line="259" w:lineRule="auto"/>
      <w:ind w:left="1434" w:hanging="357"/>
    </w:pPr>
    <w:rPr>
      <w:rFonts w:ascii="Marianne Light" w:hAnsi="Marianne Light" w:eastAsiaTheme="minorHAnsi" w:cstheme="minorBidi"/>
      <w:color w:val="auto"/>
      <w:kern w:val="0"/>
      <w:sz w:val="18"/>
      <w:szCs w:val="18"/>
      <w14:ligatures w14:val="none"/>
      <w14:cntxtAlts w14:val="0"/>
    </w:rPr>
  </w:style>
  <w:style w:type="character" w:styleId="PucerondCar" w:customStyle="1">
    <w:name w:val="Puce rond Car"/>
    <w:basedOn w:val="Policepardfaut"/>
    <w:link w:val="Pucerond"/>
    <w:rsid w:val="00A95195"/>
    <w:rPr>
      <w:rFonts w:ascii="Marianne Light" w:hAnsi="Marianne Light"/>
      <w:sz w:val="18"/>
      <w:szCs w:val="18"/>
      <w:lang w:eastAsia="fr-FR"/>
    </w:rPr>
  </w:style>
  <w:style w:type="paragraph" w:styleId="Texteexerguesurligngris" w:customStyle="1">
    <w:name w:val="Texte exergue surligné gris"/>
    <w:basedOn w:val="Normal"/>
    <w:link w:val="TexteexerguesurligngrisCar"/>
    <w:qFormat/>
    <w:rsid w:val="00A95195"/>
    <w:pPr>
      <w:spacing w:line="286" w:lineRule="auto"/>
      <w:contextualSpacing/>
    </w:pPr>
    <w:rPr>
      <w:rFonts w:ascii="Marianne Light" w:hAnsi="Marianne Light" w:eastAsia="Calibri" w:cs="Arial"/>
      <w:sz w:val="18"/>
      <w:lang w:eastAsia="en-US"/>
    </w:rPr>
  </w:style>
  <w:style w:type="paragraph" w:styleId="Texteencadr" w:customStyle="1">
    <w:name w:val="Texte encadré"/>
    <w:basedOn w:val="Normal"/>
    <w:link w:val="TexteencadrCar"/>
    <w:qFormat/>
    <w:rsid w:val="00A95195"/>
    <w:pPr>
      <w:pBdr>
        <w:top w:val="single" w:color="auto" w:sz="4" w:space="1"/>
        <w:left w:val="single" w:color="auto" w:sz="4" w:space="4"/>
        <w:bottom w:val="single" w:color="auto" w:sz="4" w:space="1"/>
        <w:right w:val="single" w:color="auto" w:sz="4" w:space="4"/>
      </w:pBdr>
      <w:jc w:val="both"/>
    </w:pPr>
    <w:rPr>
      <w:rFonts w:ascii="Marianne Light" w:hAnsi="Marianne Light" w:cs="Arial"/>
      <w:i/>
      <w:sz w:val="18"/>
    </w:rPr>
  </w:style>
  <w:style w:type="character" w:styleId="TexteexerguesurligngrisCar" w:customStyle="1">
    <w:name w:val="Texte exergue surligné gris Car"/>
    <w:basedOn w:val="Policepardfaut"/>
    <w:link w:val="Texteexerguesurligngris"/>
    <w:rsid w:val="00A95195"/>
    <w:rPr>
      <w:rFonts w:ascii="Marianne Light" w:hAnsi="Marianne Light" w:eastAsia="Calibri" w:cs="Arial"/>
      <w:color w:val="000000"/>
      <w:kern w:val="28"/>
      <w:sz w:val="18"/>
      <w:szCs w:val="20"/>
      <w14:ligatures w14:val="standard"/>
      <w14:cntxtAlts/>
    </w:rPr>
  </w:style>
  <w:style w:type="character" w:styleId="TexteencadrCar" w:customStyle="1">
    <w:name w:val="Texte encadré Car"/>
    <w:basedOn w:val="Policepardfaut"/>
    <w:link w:val="Texteencadr"/>
    <w:rsid w:val="00A95195"/>
    <w:rPr>
      <w:rFonts w:ascii="Marianne Light" w:hAnsi="Marianne Light" w:eastAsia="Times New Roman" w:cs="Arial"/>
      <w:i/>
      <w:color w:val="000000"/>
      <w:kern w:val="28"/>
      <w:sz w:val="18"/>
      <w:szCs w:val="20"/>
      <w:lang w:eastAsia="fr-FR"/>
      <w14:ligatures w14:val="standard"/>
      <w14:cntxtAlts/>
    </w:rPr>
  </w:style>
  <w:style w:type="paragraph" w:styleId="TexteExerguesPUCE" w:customStyle="1">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hAnsi="Marianne Light" w:eastAsiaTheme="minorEastAsia"/>
      <w:color w:val="auto"/>
      <w:kern w:val="0"/>
      <w:szCs w:val="22"/>
      <w14:ligatures w14:val="none"/>
      <w14:cntxtAlts w14:val="0"/>
    </w:rPr>
  </w:style>
  <w:style w:type="character" w:styleId="TexteExerguesPUCECar" w:customStyle="1">
    <w:name w:val="Texte Exergues + PUCE Car"/>
    <w:basedOn w:val="TexteexerguesurligngrisCar"/>
    <w:link w:val="TexteExerguesPUCE"/>
    <w:rsid w:val="00A95195"/>
    <w:rPr>
      <w:rFonts w:ascii="Marianne Light" w:hAnsi="Marianne Light" w:eastAsia="Calibri"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styleId="NotedebasdepageCar" w:customStyle="1">
    <w:name w:val="Note de bas de page Car"/>
    <w:aliases w:val="Schriftart: 9 pt Car,Schriftart: 10 pt Car,Schriftart: 8 pt Car,Note de bas de page Car1 Car"/>
    <w:basedOn w:val="Policepardfaut"/>
    <w:link w:val="Notedebasdepage"/>
    <w:uiPriority w:val="99"/>
    <w:rsid w:val="00DB4C1E"/>
    <w:rPr>
      <w:rFonts w:ascii="Arial" w:hAnsi="Arial" w:eastAsia="Times New Roman"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styleId="ParagraphedelisteCar" w:customStyle="1">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qFormat/>
    <w:rsid w:val="00DB4C1E"/>
    <w:rPr>
      <w:rFonts w:ascii="Calibri" w:hAnsi="Calibri" w:eastAsia="Times New Roman" w:cs="Times New Roman"/>
      <w:color w:val="000000"/>
      <w:kern w:val="28"/>
      <w:sz w:val="20"/>
      <w:szCs w:val="20"/>
      <w:lang w:eastAsia="fr-FR"/>
      <w14:ligatures w14:val="standard"/>
      <w14:cntxtAlts/>
    </w:rPr>
  </w:style>
  <w:style w:type="paragraph" w:styleId="Paragraphedeliste1" w:customStyl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styleId="Corpsdetexte3Car" w:customStyle="1">
    <w:name w:val="Corps de texte 3 Car"/>
    <w:basedOn w:val="Policepardfaut"/>
    <w:link w:val="Corpsdetexte3"/>
    <w:rsid w:val="00E52381"/>
    <w:rPr>
      <w:rFonts w:ascii="Times New Roman" w:hAnsi="Times New Roman" w:eastAsia="Times New Roman" w:cs="Times New Roman"/>
      <w:sz w:val="16"/>
      <w:szCs w:val="16"/>
      <w:lang w:eastAsia="fr-FR"/>
    </w:rPr>
  </w:style>
  <w:style w:type="character" w:styleId="Lienhypertextesuivivisit">
    <w:name w:val="FollowedHyperlink"/>
    <w:basedOn w:val="Policepardfaut"/>
    <w:uiPriority w:val="99"/>
    <w:semiHidden/>
    <w:unhideWhenUsed/>
    <w:rsid w:val="00E65008"/>
    <w:rPr>
      <w:color w:val="800080" w:themeColor="followedHyperlink"/>
      <w:u w:val="single"/>
    </w:rPr>
  </w:style>
  <w:style w:type="paragraph" w:styleId="notebasdepage" w:customStyle="1">
    <w:name w:val="note bas de page"/>
    <w:basedOn w:val="Normal"/>
    <w:link w:val="notebasdepageCar"/>
    <w:qFormat/>
    <w:rsid w:val="00074202"/>
    <w:pPr>
      <w:contextualSpacing/>
    </w:pPr>
    <w:rPr>
      <w:rFonts w:ascii="Marianne Light" w:hAnsi="Marianne Light"/>
      <w:i/>
      <w:sz w:val="14"/>
      <w:szCs w:val="16"/>
    </w:rPr>
  </w:style>
  <w:style w:type="character" w:styleId="Mentionnonrsolue1" w:customStyle="1">
    <w:name w:val="Mention non résolue1"/>
    <w:basedOn w:val="Policepardfaut"/>
    <w:uiPriority w:val="99"/>
    <w:semiHidden/>
    <w:unhideWhenUsed/>
    <w:rsid w:val="00327C66"/>
    <w:rPr>
      <w:color w:val="605E5C"/>
      <w:shd w:val="clear" w:color="auto" w:fill="E1DFDD"/>
    </w:rPr>
  </w:style>
  <w:style w:type="character" w:styleId="notebasdepageCar" w:customStyle="1">
    <w:name w:val="note bas de page Car"/>
    <w:basedOn w:val="Policepardfaut"/>
    <w:link w:val="notebasdepage"/>
    <w:rsid w:val="00074202"/>
    <w:rPr>
      <w:rFonts w:ascii="Marianne Light" w:hAnsi="Marianne Light" w:eastAsia="Times New Roman" w:cs="Times New Roman"/>
      <w:i/>
      <w:color w:val="000000"/>
      <w:kern w:val="28"/>
      <w:sz w:val="14"/>
      <w:szCs w:val="16"/>
      <w:lang w:eastAsia="fr-FR"/>
      <w14:ligatures w14:val="standard"/>
      <w14:cntxtAlts/>
    </w:rPr>
  </w:style>
  <w:style w:type="numbering" w:styleId="Style1" w:customStyle="1">
    <w:name w:val="Style1"/>
    <w:uiPriority w:val="99"/>
    <w:rsid w:val="00805148"/>
    <w:pPr>
      <w:numPr>
        <w:numId w:val="35"/>
      </w:numPr>
    </w:pPr>
  </w:style>
  <w:style w:type="paragraph" w:styleId="soustitre2" w:customStyle="1">
    <w:name w:val="sous titre 2"/>
    <w:basedOn w:val="Titre1"/>
    <w:link w:val="soustitre2Car"/>
    <w:qFormat/>
    <w:rsid w:val="00E045F0"/>
    <w:pPr>
      <w:numPr>
        <w:ilvl w:val="1"/>
      </w:numPr>
      <w:pBdr>
        <w:bottom w:val="none" w:color="auto" w:sz="0" w:space="0"/>
      </w:pBdr>
      <w:spacing w:before="240" w:after="120"/>
      <w:ind w:left="624" w:hanging="454"/>
    </w:pPr>
    <w:rPr>
      <w:sz w:val="26"/>
    </w:rPr>
  </w:style>
  <w:style w:type="character" w:styleId="soustitre2Car" w:customStyle="1">
    <w:name w:val="sous titre 2 Car"/>
    <w:basedOn w:val="Titre1Car"/>
    <w:link w:val="soustitre2"/>
    <w:rsid w:val="00E045F0"/>
    <w:rPr>
      <w:rFonts w:ascii="Marianne" w:hAnsi="Marianne" w:eastAsiaTheme="majorEastAsia" w:cstheme="majorBidi"/>
      <w:color w:val="000000" w:themeColor="text1"/>
      <w:sz w:val="26"/>
      <w:szCs w:val="32"/>
    </w:rPr>
  </w:style>
  <w:style w:type="character" w:styleId="Titre6Car" w:customStyle="1">
    <w:name w:val="Titre 6 Car"/>
    <w:basedOn w:val="Policepardfaut"/>
    <w:link w:val="Titre6"/>
    <w:uiPriority w:val="9"/>
    <w:semiHidden/>
    <w:rsid w:val="00180AAE"/>
    <w:rPr>
      <w:rFonts w:asciiTheme="majorHAnsi" w:hAnsiTheme="majorHAnsi" w:eastAsiaTheme="majorEastAsia" w:cstheme="majorBidi"/>
      <w:color w:val="243F60" w:themeColor="accent1" w:themeShade="7F"/>
      <w:kern w:val="28"/>
      <w:sz w:val="20"/>
      <w:szCs w:val="20"/>
      <w:lang w:eastAsia="fr-FR"/>
      <w14:ligatures w14:val="standard"/>
      <w14:cntxtAlts/>
    </w:rPr>
  </w:style>
  <w:style w:type="paragraph" w:styleId="notedebasdepage0" w:customStyle="1">
    <w:name w:val="note de bas de page"/>
    <w:basedOn w:val="Notedebasdepage"/>
    <w:link w:val="notedebasdepageCar0"/>
    <w:qFormat/>
    <w:rsid w:val="00831FEE"/>
    <w:rPr>
      <w:rFonts w:ascii="Marianne Light" w:hAnsi="Marianne Light"/>
      <w:sz w:val="14"/>
    </w:rPr>
  </w:style>
  <w:style w:type="character" w:styleId="notedebasdepageCar0" w:customStyle="1">
    <w:name w:val="note de bas de page Car"/>
    <w:basedOn w:val="NotedebasdepageCar"/>
    <w:link w:val="notedebasdepage0"/>
    <w:rsid w:val="00831FEE"/>
    <w:rPr>
      <w:rFonts w:ascii="Marianne Light" w:hAnsi="Marianne Light" w:eastAsia="Times New Roman" w:cs="Arial"/>
      <w:kern w:val="28"/>
      <w:sz w:val="14"/>
      <w:szCs w:val="20"/>
      <w:lang w:eastAsia="fr-FR"/>
    </w:rPr>
  </w:style>
  <w:style w:type="paragraph" w:styleId="Rvision">
    <w:name w:val="Revision"/>
    <w:hidden/>
    <w:uiPriority w:val="99"/>
    <w:semiHidden/>
    <w:rsid w:val="007911B8"/>
    <w:pPr>
      <w:spacing w:after="0" w:line="240" w:lineRule="auto"/>
    </w:pPr>
    <w:rPr>
      <w:rFonts w:ascii="Calibri" w:hAnsi="Calibri" w:eastAsia="Times New Roman" w:cs="Times New Roman"/>
      <w:color w:val="000000"/>
      <w:kern w:val="28"/>
      <w:sz w:val="20"/>
      <w:szCs w:val="20"/>
      <w:lang w:eastAsia="fr-FR"/>
      <w14:ligatures w14:val="standard"/>
      <w14:cntxtAlts/>
    </w:rPr>
  </w:style>
  <w:style w:type="character" w:styleId="normaltextrun" w:customStyle="1">
    <w:name w:val="normaltextrun"/>
    <w:basedOn w:val="Policepardfaut"/>
    <w:rsid w:val="00821845"/>
  </w:style>
  <w:style w:type="paragraph" w:styleId="paragraph" w:customStyle="1">
    <w:name w:val="paragraph"/>
    <w:basedOn w:val="Normal"/>
    <w:rsid w:val="009E05EF"/>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eop" w:customStyle="1">
    <w:name w:val="eop"/>
    <w:basedOn w:val="Policepardfaut"/>
    <w:rsid w:val="009E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74141">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44757593">
      <w:bodyDiv w:val="1"/>
      <w:marLeft w:val="0"/>
      <w:marRight w:val="0"/>
      <w:marTop w:val="0"/>
      <w:marBottom w:val="0"/>
      <w:divBdr>
        <w:top w:val="none" w:sz="0" w:space="0" w:color="auto"/>
        <w:left w:val="none" w:sz="0" w:space="0" w:color="auto"/>
        <w:bottom w:val="none" w:sz="0" w:space="0" w:color="auto"/>
        <w:right w:val="none" w:sz="0" w:space="0" w:color="auto"/>
      </w:divBdr>
    </w:div>
    <w:div w:id="719524051">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1030422899">
      <w:bodyDiv w:val="1"/>
      <w:marLeft w:val="0"/>
      <w:marRight w:val="0"/>
      <w:marTop w:val="0"/>
      <w:marBottom w:val="0"/>
      <w:divBdr>
        <w:top w:val="none" w:sz="0" w:space="0" w:color="auto"/>
        <w:left w:val="none" w:sz="0" w:space="0" w:color="auto"/>
        <w:bottom w:val="none" w:sz="0" w:space="0" w:color="auto"/>
        <w:right w:val="none" w:sz="0" w:space="0" w:color="auto"/>
      </w:divBdr>
    </w:div>
    <w:div w:id="1139494872">
      <w:bodyDiv w:val="1"/>
      <w:marLeft w:val="0"/>
      <w:marRight w:val="0"/>
      <w:marTop w:val="0"/>
      <w:marBottom w:val="0"/>
      <w:divBdr>
        <w:top w:val="none" w:sz="0" w:space="0" w:color="auto"/>
        <w:left w:val="none" w:sz="0" w:space="0" w:color="auto"/>
        <w:bottom w:val="none" w:sz="0" w:space="0" w:color="auto"/>
        <w:right w:val="none" w:sz="0" w:space="0" w:color="auto"/>
      </w:divBdr>
    </w:div>
    <w:div w:id="1292905943">
      <w:bodyDiv w:val="1"/>
      <w:marLeft w:val="0"/>
      <w:marRight w:val="0"/>
      <w:marTop w:val="0"/>
      <w:marBottom w:val="0"/>
      <w:divBdr>
        <w:top w:val="none" w:sz="0" w:space="0" w:color="auto"/>
        <w:left w:val="none" w:sz="0" w:space="0" w:color="auto"/>
        <w:bottom w:val="none" w:sz="0" w:space="0" w:color="auto"/>
        <w:right w:val="none" w:sz="0" w:space="0" w:color="auto"/>
      </w:divBdr>
    </w:div>
    <w:div w:id="1394738246">
      <w:bodyDiv w:val="1"/>
      <w:marLeft w:val="0"/>
      <w:marRight w:val="0"/>
      <w:marTop w:val="0"/>
      <w:marBottom w:val="0"/>
      <w:divBdr>
        <w:top w:val="none" w:sz="0" w:space="0" w:color="auto"/>
        <w:left w:val="none" w:sz="0" w:space="0" w:color="auto"/>
        <w:bottom w:val="none" w:sz="0" w:space="0" w:color="auto"/>
        <w:right w:val="none" w:sz="0" w:space="0" w:color="auto"/>
      </w:divBdr>
    </w:div>
    <w:div w:id="1449204280">
      <w:bodyDiv w:val="1"/>
      <w:marLeft w:val="0"/>
      <w:marRight w:val="0"/>
      <w:marTop w:val="0"/>
      <w:marBottom w:val="0"/>
      <w:divBdr>
        <w:top w:val="none" w:sz="0" w:space="0" w:color="auto"/>
        <w:left w:val="none" w:sz="0" w:space="0" w:color="auto"/>
        <w:bottom w:val="none" w:sz="0" w:space="0" w:color="auto"/>
        <w:right w:val="none" w:sz="0" w:space="0" w:color="auto"/>
      </w:divBdr>
    </w:div>
    <w:div w:id="1675644562">
      <w:bodyDiv w:val="1"/>
      <w:marLeft w:val="0"/>
      <w:marRight w:val="0"/>
      <w:marTop w:val="0"/>
      <w:marBottom w:val="0"/>
      <w:divBdr>
        <w:top w:val="none" w:sz="0" w:space="0" w:color="auto"/>
        <w:left w:val="none" w:sz="0" w:space="0" w:color="auto"/>
        <w:bottom w:val="none" w:sz="0" w:space="0" w:color="auto"/>
        <w:right w:val="none" w:sz="0" w:space="0" w:color="auto"/>
      </w:divBdr>
      <w:divsChild>
        <w:div w:id="1879930590">
          <w:marLeft w:val="0"/>
          <w:marRight w:val="0"/>
          <w:marTop w:val="0"/>
          <w:marBottom w:val="0"/>
          <w:divBdr>
            <w:top w:val="none" w:sz="0" w:space="0" w:color="auto"/>
            <w:left w:val="none" w:sz="0" w:space="0" w:color="auto"/>
            <w:bottom w:val="none" w:sz="0" w:space="0" w:color="auto"/>
            <w:right w:val="none" w:sz="0" w:space="0" w:color="auto"/>
          </w:divBdr>
        </w:div>
        <w:div w:id="626472283">
          <w:marLeft w:val="0"/>
          <w:marRight w:val="0"/>
          <w:marTop w:val="0"/>
          <w:marBottom w:val="0"/>
          <w:divBdr>
            <w:top w:val="none" w:sz="0" w:space="0" w:color="auto"/>
            <w:left w:val="none" w:sz="0" w:space="0" w:color="auto"/>
            <w:bottom w:val="none" w:sz="0" w:space="0" w:color="auto"/>
            <w:right w:val="none" w:sz="0" w:space="0" w:color="auto"/>
          </w:divBdr>
        </w:div>
        <w:div w:id="772821571">
          <w:marLeft w:val="0"/>
          <w:marRight w:val="0"/>
          <w:marTop w:val="0"/>
          <w:marBottom w:val="0"/>
          <w:divBdr>
            <w:top w:val="none" w:sz="0" w:space="0" w:color="auto"/>
            <w:left w:val="none" w:sz="0" w:space="0" w:color="auto"/>
            <w:bottom w:val="none" w:sz="0" w:space="0" w:color="auto"/>
            <w:right w:val="none" w:sz="0" w:space="0" w:color="auto"/>
          </w:divBdr>
        </w:div>
      </w:divsChild>
    </w:div>
    <w:div w:id="1696810509">
      <w:bodyDiv w:val="1"/>
      <w:marLeft w:val="0"/>
      <w:marRight w:val="0"/>
      <w:marTop w:val="0"/>
      <w:marBottom w:val="0"/>
      <w:divBdr>
        <w:top w:val="none" w:sz="0" w:space="0" w:color="auto"/>
        <w:left w:val="none" w:sz="0" w:space="0" w:color="auto"/>
        <w:bottom w:val="none" w:sz="0" w:space="0" w:color="auto"/>
        <w:right w:val="none" w:sz="0" w:space="0" w:color="auto"/>
      </w:divBdr>
    </w:div>
    <w:div w:id="1860270874">
      <w:bodyDiv w:val="1"/>
      <w:marLeft w:val="0"/>
      <w:marRight w:val="0"/>
      <w:marTop w:val="0"/>
      <w:marBottom w:val="0"/>
      <w:divBdr>
        <w:top w:val="none" w:sz="0" w:space="0" w:color="auto"/>
        <w:left w:val="none" w:sz="0" w:space="0" w:color="auto"/>
        <w:bottom w:val="none" w:sz="0" w:space="0" w:color="auto"/>
        <w:right w:val="none" w:sz="0" w:space="0" w:color="auto"/>
      </w:divBdr>
    </w:div>
    <w:div w:id="2047220273">
      <w:bodyDiv w:val="1"/>
      <w:marLeft w:val="0"/>
      <w:marRight w:val="0"/>
      <w:marTop w:val="0"/>
      <w:marBottom w:val="0"/>
      <w:divBdr>
        <w:top w:val="none" w:sz="0" w:space="0" w:color="auto"/>
        <w:left w:val="none" w:sz="0" w:space="0" w:color="auto"/>
        <w:bottom w:val="none" w:sz="0" w:space="0" w:color="auto"/>
        <w:right w:val="none" w:sz="0" w:space="0" w:color="auto"/>
      </w:divBdr>
      <w:divsChild>
        <w:div w:id="1850825955">
          <w:marLeft w:val="0"/>
          <w:marRight w:val="0"/>
          <w:marTop w:val="0"/>
          <w:marBottom w:val="0"/>
          <w:divBdr>
            <w:top w:val="none" w:sz="0" w:space="0" w:color="auto"/>
            <w:left w:val="none" w:sz="0" w:space="0" w:color="auto"/>
            <w:bottom w:val="none" w:sz="0" w:space="0" w:color="auto"/>
            <w:right w:val="none" w:sz="0" w:space="0" w:color="auto"/>
          </w:divBdr>
        </w:div>
        <w:div w:id="1483539454">
          <w:marLeft w:val="0"/>
          <w:marRight w:val="0"/>
          <w:marTop w:val="0"/>
          <w:marBottom w:val="0"/>
          <w:divBdr>
            <w:top w:val="none" w:sz="0" w:space="0" w:color="auto"/>
            <w:left w:val="none" w:sz="0" w:space="0" w:color="auto"/>
            <w:bottom w:val="none" w:sz="0" w:space="0" w:color="auto"/>
            <w:right w:val="none" w:sz="0" w:space="0" w:color="auto"/>
          </w:divBdr>
        </w:div>
        <w:div w:id="2109042362">
          <w:marLeft w:val="0"/>
          <w:marRight w:val="0"/>
          <w:marTop w:val="0"/>
          <w:marBottom w:val="0"/>
          <w:divBdr>
            <w:top w:val="none" w:sz="0" w:space="0" w:color="auto"/>
            <w:left w:val="none" w:sz="0" w:space="0" w:color="auto"/>
            <w:bottom w:val="none" w:sz="0" w:space="0" w:color="auto"/>
            <w:right w:val="none" w:sz="0" w:space="0" w:color="auto"/>
          </w:divBdr>
        </w:div>
      </w:divsChild>
    </w:div>
    <w:div w:id="21139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deme.ephoto.fr/album/VWRTYgtl&amp;invite=AEUHQVlFUXQPTQEcVARbSAYxUTIHMVc9WT8MLQBmUTtWPQ" TargetMode="External" Id="rId11" /><Relationship Type="http://schemas.openxmlformats.org/officeDocument/2006/relationships/webSettings" Target="webSettings.xml" Id="rId5" /><Relationship Type="http://schemas.openxmlformats.org/officeDocument/2006/relationships/hyperlink" Target="https://ademe.ephoto.fr/album/VWRTYgtl&amp;invite=AEUHQVlFUXQPTQEcVARbSAYxUTIHMVc9WT8MLQBmUTtWPQ" TargetMode="External" Id="rId10" /><Relationship Type="http://schemas.openxmlformats.org/officeDocument/2006/relationships/settings" Target="settings.xml" Id="rId4" /><Relationship Type="http://schemas.openxmlformats.org/officeDocument/2006/relationships/hyperlink" Target="https://librairie.ademe.fr/energies-renouvelables-reseaux-et-stockage/4768-comptage-production-thermique-chaufferie-biomasse.html"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deme.fr/referentiels-combustibles-bois-energie-lade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0388-5856-4E30-A618-2BA88C136A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Titre du document | 2 |</dc:title>
  <dc:creator>audrey</dc:creator>
  <lastModifiedBy>HENRY Laurianne</lastModifiedBy>
  <revision>50</revision>
  <lastPrinted>2020-10-21T16:03:00.0000000Z</lastPrinted>
  <dcterms:created xsi:type="dcterms:W3CDTF">2024-01-04T16:04:00.0000000Z</dcterms:created>
  <dcterms:modified xsi:type="dcterms:W3CDTF">2024-01-24T09:13:24.1550538Z</dcterms:modified>
</coreProperties>
</file>