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6935" w14:textId="5692F5EA" w:rsidR="005B33ED" w:rsidRPr="00F16C5A" w:rsidRDefault="007D6FA5" w:rsidP="005B33ED">
      <w:pPr>
        <w:rPr>
          <w:rFonts w:ascii="Arial" w:hAnsi="Arial" w:cs="Arial"/>
        </w:rPr>
      </w:pPr>
      <w:r w:rsidRPr="00F16C5A">
        <w:rPr>
          <w:rFonts w:ascii="Arial" w:hAnsi="Arial" w:cs="Arial"/>
          <w:noProof/>
        </w:rPr>
        <mc:AlternateContent>
          <mc:Choice Requires="wps">
            <w:drawing>
              <wp:anchor distT="45720" distB="45720" distL="114300" distR="114300" simplePos="0" relativeHeight="251658243" behindDoc="0" locked="0" layoutInCell="1" allowOverlap="1" wp14:anchorId="1B73793A" wp14:editId="42AAB471">
                <wp:simplePos x="0" y="0"/>
                <wp:positionH relativeFrom="margin">
                  <wp:posOffset>366395</wp:posOffset>
                </wp:positionH>
                <wp:positionV relativeFrom="paragraph">
                  <wp:posOffset>2118360</wp:posOffset>
                </wp:positionV>
                <wp:extent cx="5686425" cy="7066915"/>
                <wp:effectExtent l="0" t="0" r="0" b="6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066915"/>
                        </a:xfrm>
                        <a:prstGeom prst="rect">
                          <a:avLst/>
                        </a:prstGeom>
                        <a:noFill/>
                        <a:ln w="9525">
                          <a:noFill/>
                          <a:miter lim="800000"/>
                          <a:headEnd/>
                          <a:tailEnd/>
                        </a:ln>
                      </wps:spPr>
                      <wps:txbx>
                        <w:txbxContent>
                          <w:sdt>
                            <w:sdtPr>
                              <w:rPr>
                                <w:rFonts w:ascii="Arial" w:eastAsia="Times New Roman" w:hAnsi="Arial" w:cs="Arial"/>
                                <w:color w:val="000000"/>
                                <w:kern w:val="28"/>
                                <w:sz w:val="20"/>
                                <w:szCs w:val="22"/>
                                <w14:ligatures w14:val="standard"/>
                                <w14:cntxtAlts/>
                              </w:rPr>
                              <w:id w:val="-1254657320"/>
                              <w:docPartObj>
                                <w:docPartGallery w:val="Table of Contents"/>
                                <w:docPartUnique/>
                              </w:docPartObj>
                            </w:sdtPr>
                            <w:sdtEndPr>
                              <w:rPr>
                                <w:b/>
                                <w:bCs/>
                              </w:rPr>
                            </w:sdtEndPr>
                            <w:sdtContent>
                              <w:p w14:paraId="2EABFB0F" w14:textId="048E1A87" w:rsidR="00FD1DD6" w:rsidRPr="00F16C5A" w:rsidRDefault="00FD1DD6" w:rsidP="00F15DDD">
                                <w:pPr>
                                  <w:pStyle w:val="En-ttedetabledesmatires"/>
                                  <w:spacing w:after="60"/>
                                  <w:rPr>
                                    <w:rFonts w:ascii="Arial" w:hAnsi="Arial" w:cs="Arial"/>
                                    <w:szCs w:val="36"/>
                                  </w:rPr>
                                </w:pPr>
                                <w:r w:rsidRPr="00F16C5A">
                                  <w:rPr>
                                    <w:rFonts w:ascii="Arial" w:hAnsi="Arial" w:cs="Arial"/>
                                    <w:szCs w:val="36"/>
                                  </w:rPr>
                                  <w:t>Table des matières</w:t>
                                </w:r>
                              </w:p>
                              <w:p w14:paraId="5C0399FD" w14:textId="4EBA6E17" w:rsidR="00E20C1A" w:rsidRDefault="00FD1DD6">
                                <w:pPr>
                                  <w:pStyle w:val="TM1"/>
                                  <w:rPr>
                                    <w:rFonts w:asciiTheme="minorHAnsi" w:eastAsiaTheme="minorEastAsia" w:hAnsiTheme="minorHAnsi" w:cstheme="minorBidi"/>
                                    <w:b w:val="0"/>
                                    <w:noProof/>
                                    <w:color w:val="auto"/>
                                    <w:kern w:val="2"/>
                                    <w:sz w:val="24"/>
                                    <w:szCs w:val="24"/>
                                    <w14:ligatures w14:val="standardContextual"/>
                                    <w14:cntxtAlts w14:val="0"/>
                                  </w:rPr>
                                </w:pPr>
                                <w:r w:rsidRPr="00F16C5A">
                                  <w:rPr>
                                    <w:rFonts w:ascii="Arial" w:hAnsi="Arial" w:cs="Arial"/>
                                    <w:szCs w:val="22"/>
                                  </w:rPr>
                                  <w:fldChar w:fldCharType="begin"/>
                                </w:r>
                                <w:r w:rsidRPr="00F16C5A">
                                  <w:rPr>
                                    <w:rFonts w:ascii="Arial" w:hAnsi="Arial" w:cs="Arial"/>
                                    <w:szCs w:val="22"/>
                                  </w:rPr>
                                  <w:instrText xml:space="preserve"> TOC \o "1-3" \h \z \u </w:instrText>
                                </w:r>
                                <w:r w:rsidRPr="00F16C5A">
                                  <w:rPr>
                                    <w:rFonts w:ascii="Arial" w:hAnsi="Arial" w:cs="Arial"/>
                                    <w:szCs w:val="22"/>
                                  </w:rPr>
                                  <w:fldChar w:fldCharType="separate"/>
                                </w:r>
                                <w:hyperlink w:anchor="_Toc216013131" w:history="1">
                                  <w:r w:rsidR="00E20C1A" w:rsidRPr="00205E52">
                                    <w:rPr>
                                      <w:rStyle w:val="Lienhypertexte"/>
                                      <w:rFonts w:ascii="Arial" w:eastAsia="Calibri" w:hAnsi="Arial" w:cs="Arial"/>
                                      <w:noProof/>
                                    </w:rPr>
                                    <w:t>1.</w:t>
                                  </w:r>
                                  <w:r w:rsidR="00E20C1A">
                                    <w:rPr>
                                      <w:rFonts w:asciiTheme="minorHAnsi" w:eastAsiaTheme="minorEastAsia" w:hAnsiTheme="minorHAnsi" w:cstheme="minorBidi"/>
                                      <w:b w:val="0"/>
                                      <w:noProof/>
                                      <w:color w:val="auto"/>
                                      <w:kern w:val="2"/>
                                      <w:sz w:val="24"/>
                                      <w:szCs w:val="24"/>
                                      <w14:ligatures w14:val="standardContextual"/>
                                      <w14:cntxtAlts w14:val="0"/>
                                    </w:rPr>
                                    <w:tab/>
                                  </w:r>
                                  <w:r w:rsidR="00E20C1A" w:rsidRPr="00205E52">
                                    <w:rPr>
                                      <w:rStyle w:val="Lienhypertexte"/>
                                      <w:rFonts w:ascii="Arial" w:eastAsia="Calibri" w:hAnsi="Arial" w:cs="Arial"/>
                                      <w:noProof/>
                                    </w:rPr>
                                    <w:t>Description détaillée de l’opération</w:t>
                                  </w:r>
                                  <w:r w:rsidR="00E20C1A">
                                    <w:rPr>
                                      <w:noProof/>
                                      <w:webHidden/>
                                    </w:rPr>
                                    <w:tab/>
                                  </w:r>
                                  <w:r w:rsidR="00E20C1A">
                                    <w:rPr>
                                      <w:noProof/>
                                      <w:webHidden/>
                                    </w:rPr>
                                    <w:fldChar w:fldCharType="begin"/>
                                  </w:r>
                                  <w:r w:rsidR="00E20C1A">
                                    <w:rPr>
                                      <w:noProof/>
                                      <w:webHidden/>
                                    </w:rPr>
                                    <w:instrText xml:space="preserve"> PAGEREF _Toc216013131 \h </w:instrText>
                                  </w:r>
                                  <w:r w:rsidR="00E20C1A">
                                    <w:rPr>
                                      <w:noProof/>
                                      <w:webHidden/>
                                    </w:rPr>
                                  </w:r>
                                  <w:r w:rsidR="00E20C1A">
                                    <w:rPr>
                                      <w:noProof/>
                                      <w:webHidden/>
                                    </w:rPr>
                                    <w:fldChar w:fldCharType="separate"/>
                                  </w:r>
                                  <w:r w:rsidR="00E20C1A">
                                    <w:rPr>
                                      <w:noProof/>
                                      <w:webHidden/>
                                    </w:rPr>
                                    <w:t>2</w:t>
                                  </w:r>
                                  <w:r w:rsidR="00E20C1A">
                                    <w:rPr>
                                      <w:noProof/>
                                      <w:webHidden/>
                                    </w:rPr>
                                    <w:fldChar w:fldCharType="end"/>
                                  </w:r>
                                </w:hyperlink>
                              </w:p>
                              <w:p w14:paraId="11376737" w14:textId="63D527B1"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2" w:history="1">
                                  <w:r w:rsidRPr="00205E52">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_Toc216013132 \h </w:instrText>
                                  </w:r>
                                  <w:r>
                                    <w:rPr>
                                      <w:noProof/>
                                      <w:webHidden/>
                                    </w:rPr>
                                  </w:r>
                                  <w:r>
                                    <w:rPr>
                                      <w:noProof/>
                                      <w:webHidden/>
                                    </w:rPr>
                                    <w:fldChar w:fldCharType="separate"/>
                                  </w:r>
                                  <w:r>
                                    <w:rPr>
                                      <w:noProof/>
                                      <w:webHidden/>
                                    </w:rPr>
                                    <w:t>2</w:t>
                                  </w:r>
                                  <w:r>
                                    <w:rPr>
                                      <w:noProof/>
                                      <w:webHidden/>
                                    </w:rPr>
                                    <w:fldChar w:fldCharType="end"/>
                                  </w:r>
                                </w:hyperlink>
                              </w:p>
                              <w:p w14:paraId="157F5677" w14:textId="2D644C1C"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3" w:history="1">
                                  <w:r w:rsidRPr="00205E52">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Schéma de l’organisation</w:t>
                                  </w:r>
                                  <w:r>
                                    <w:rPr>
                                      <w:noProof/>
                                      <w:webHidden/>
                                    </w:rPr>
                                    <w:tab/>
                                  </w:r>
                                  <w:r>
                                    <w:rPr>
                                      <w:noProof/>
                                      <w:webHidden/>
                                    </w:rPr>
                                    <w:fldChar w:fldCharType="begin"/>
                                  </w:r>
                                  <w:r>
                                    <w:rPr>
                                      <w:noProof/>
                                      <w:webHidden/>
                                    </w:rPr>
                                    <w:instrText xml:space="preserve"> PAGEREF _Toc216013133 \h </w:instrText>
                                  </w:r>
                                  <w:r>
                                    <w:rPr>
                                      <w:noProof/>
                                      <w:webHidden/>
                                    </w:rPr>
                                  </w:r>
                                  <w:r>
                                    <w:rPr>
                                      <w:noProof/>
                                      <w:webHidden/>
                                    </w:rPr>
                                    <w:fldChar w:fldCharType="separate"/>
                                  </w:r>
                                  <w:r>
                                    <w:rPr>
                                      <w:noProof/>
                                      <w:webHidden/>
                                    </w:rPr>
                                    <w:t>2</w:t>
                                  </w:r>
                                  <w:r>
                                    <w:rPr>
                                      <w:noProof/>
                                      <w:webHidden/>
                                    </w:rPr>
                                    <w:fldChar w:fldCharType="end"/>
                                  </w:r>
                                </w:hyperlink>
                              </w:p>
                              <w:p w14:paraId="5124D085" w14:textId="586CF498"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4" w:history="1">
                                  <w:r w:rsidRPr="00205E52">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_Toc216013134 \h </w:instrText>
                                  </w:r>
                                  <w:r>
                                    <w:rPr>
                                      <w:noProof/>
                                      <w:webHidden/>
                                    </w:rPr>
                                  </w:r>
                                  <w:r>
                                    <w:rPr>
                                      <w:noProof/>
                                      <w:webHidden/>
                                    </w:rPr>
                                    <w:fldChar w:fldCharType="separate"/>
                                  </w:r>
                                  <w:r>
                                    <w:rPr>
                                      <w:noProof/>
                                      <w:webHidden/>
                                    </w:rPr>
                                    <w:t>2</w:t>
                                  </w:r>
                                  <w:r>
                                    <w:rPr>
                                      <w:noProof/>
                                      <w:webHidden/>
                                    </w:rPr>
                                    <w:fldChar w:fldCharType="end"/>
                                  </w:r>
                                </w:hyperlink>
                              </w:p>
                              <w:p w14:paraId="0C606E7D" w14:textId="2B091CF3"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5" w:history="1">
                                  <w:r w:rsidRPr="00205E52">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Etudes de faisabilité réalisées pour le montage du projet (et sur les process si nécessaire)</w:t>
                                  </w:r>
                                  <w:r>
                                    <w:rPr>
                                      <w:noProof/>
                                      <w:webHidden/>
                                    </w:rPr>
                                    <w:tab/>
                                  </w:r>
                                  <w:r>
                                    <w:rPr>
                                      <w:noProof/>
                                      <w:webHidden/>
                                    </w:rPr>
                                    <w:fldChar w:fldCharType="begin"/>
                                  </w:r>
                                  <w:r>
                                    <w:rPr>
                                      <w:noProof/>
                                      <w:webHidden/>
                                    </w:rPr>
                                    <w:instrText xml:space="preserve"> PAGEREF _Toc216013135 \h </w:instrText>
                                  </w:r>
                                  <w:r>
                                    <w:rPr>
                                      <w:noProof/>
                                      <w:webHidden/>
                                    </w:rPr>
                                  </w:r>
                                  <w:r>
                                    <w:rPr>
                                      <w:noProof/>
                                      <w:webHidden/>
                                    </w:rPr>
                                    <w:fldChar w:fldCharType="separate"/>
                                  </w:r>
                                  <w:r>
                                    <w:rPr>
                                      <w:noProof/>
                                      <w:webHidden/>
                                    </w:rPr>
                                    <w:t>3</w:t>
                                  </w:r>
                                  <w:r>
                                    <w:rPr>
                                      <w:noProof/>
                                      <w:webHidden/>
                                    </w:rPr>
                                    <w:fldChar w:fldCharType="end"/>
                                  </w:r>
                                </w:hyperlink>
                              </w:p>
                              <w:p w14:paraId="6A7B61A9" w14:textId="321BD501"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6" w:history="1">
                                  <w:r w:rsidRPr="00205E52">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_Toc216013136 \h </w:instrText>
                                  </w:r>
                                  <w:r>
                                    <w:rPr>
                                      <w:noProof/>
                                      <w:webHidden/>
                                    </w:rPr>
                                  </w:r>
                                  <w:r>
                                    <w:rPr>
                                      <w:noProof/>
                                      <w:webHidden/>
                                    </w:rPr>
                                    <w:fldChar w:fldCharType="separate"/>
                                  </w:r>
                                  <w:r>
                                    <w:rPr>
                                      <w:noProof/>
                                      <w:webHidden/>
                                    </w:rPr>
                                    <w:t>4</w:t>
                                  </w:r>
                                  <w:r>
                                    <w:rPr>
                                      <w:noProof/>
                                      <w:webHidden/>
                                    </w:rPr>
                                    <w:fldChar w:fldCharType="end"/>
                                  </w:r>
                                </w:hyperlink>
                              </w:p>
                              <w:p w14:paraId="1A5E8FB3" w14:textId="2BAF5C27"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7" w:history="1">
                                  <w:r w:rsidRPr="00205E52">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_Toc216013137 \h </w:instrText>
                                  </w:r>
                                  <w:r>
                                    <w:rPr>
                                      <w:noProof/>
                                      <w:webHidden/>
                                    </w:rPr>
                                  </w:r>
                                  <w:r>
                                    <w:rPr>
                                      <w:noProof/>
                                      <w:webHidden/>
                                    </w:rPr>
                                    <w:fldChar w:fldCharType="separate"/>
                                  </w:r>
                                  <w:r>
                                    <w:rPr>
                                      <w:noProof/>
                                      <w:webHidden/>
                                    </w:rPr>
                                    <w:t>4</w:t>
                                  </w:r>
                                  <w:r>
                                    <w:rPr>
                                      <w:noProof/>
                                      <w:webHidden/>
                                    </w:rPr>
                                    <w:fldChar w:fldCharType="end"/>
                                  </w:r>
                                </w:hyperlink>
                              </w:p>
                              <w:p w14:paraId="38BB90CE" w14:textId="19EE3D4E"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8" w:history="1">
                                  <w:r w:rsidRPr="00205E52">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Impact subvention demandée sur le coût de revient (ou prix de vente) de la chaleur</w:t>
                                  </w:r>
                                  <w:r>
                                    <w:rPr>
                                      <w:noProof/>
                                      <w:webHidden/>
                                    </w:rPr>
                                    <w:tab/>
                                  </w:r>
                                  <w:r>
                                    <w:rPr>
                                      <w:noProof/>
                                      <w:webHidden/>
                                    </w:rPr>
                                    <w:fldChar w:fldCharType="begin"/>
                                  </w:r>
                                  <w:r>
                                    <w:rPr>
                                      <w:noProof/>
                                      <w:webHidden/>
                                    </w:rPr>
                                    <w:instrText xml:space="preserve"> PAGEREF _Toc216013138 \h </w:instrText>
                                  </w:r>
                                  <w:r>
                                    <w:rPr>
                                      <w:noProof/>
                                      <w:webHidden/>
                                    </w:rPr>
                                  </w:r>
                                  <w:r>
                                    <w:rPr>
                                      <w:noProof/>
                                      <w:webHidden/>
                                    </w:rPr>
                                    <w:fldChar w:fldCharType="separate"/>
                                  </w:r>
                                  <w:r>
                                    <w:rPr>
                                      <w:noProof/>
                                      <w:webHidden/>
                                    </w:rPr>
                                    <w:t>4</w:t>
                                  </w:r>
                                  <w:r>
                                    <w:rPr>
                                      <w:noProof/>
                                      <w:webHidden/>
                                    </w:rPr>
                                    <w:fldChar w:fldCharType="end"/>
                                  </w:r>
                                </w:hyperlink>
                              </w:p>
                              <w:p w14:paraId="0EAF1351" w14:textId="554693EC"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9" w:history="1">
                                  <w:r w:rsidRPr="00205E52">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Dimensionnement de l'installation de production EnR&amp;R</w:t>
                                  </w:r>
                                  <w:r>
                                    <w:rPr>
                                      <w:noProof/>
                                      <w:webHidden/>
                                    </w:rPr>
                                    <w:tab/>
                                  </w:r>
                                  <w:r>
                                    <w:rPr>
                                      <w:noProof/>
                                      <w:webHidden/>
                                    </w:rPr>
                                    <w:fldChar w:fldCharType="begin"/>
                                  </w:r>
                                  <w:r>
                                    <w:rPr>
                                      <w:noProof/>
                                      <w:webHidden/>
                                    </w:rPr>
                                    <w:instrText xml:space="preserve"> PAGEREF _Toc216013139 \h </w:instrText>
                                  </w:r>
                                  <w:r>
                                    <w:rPr>
                                      <w:noProof/>
                                      <w:webHidden/>
                                    </w:rPr>
                                  </w:r>
                                  <w:r>
                                    <w:rPr>
                                      <w:noProof/>
                                      <w:webHidden/>
                                    </w:rPr>
                                    <w:fldChar w:fldCharType="separate"/>
                                  </w:r>
                                  <w:r>
                                    <w:rPr>
                                      <w:noProof/>
                                      <w:webHidden/>
                                    </w:rPr>
                                    <w:t>5</w:t>
                                  </w:r>
                                  <w:r>
                                    <w:rPr>
                                      <w:noProof/>
                                      <w:webHidden/>
                                    </w:rPr>
                                    <w:fldChar w:fldCharType="end"/>
                                  </w:r>
                                </w:hyperlink>
                              </w:p>
                              <w:p w14:paraId="6D84D427" w14:textId="6214444D"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0" w:history="1">
                                  <w:r w:rsidRPr="00205E52">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Descriptif technique de l'installation et de ses performances</w:t>
                                  </w:r>
                                  <w:r>
                                    <w:rPr>
                                      <w:noProof/>
                                      <w:webHidden/>
                                    </w:rPr>
                                    <w:tab/>
                                  </w:r>
                                  <w:r>
                                    <w:rPr>
                                      <w:noProof/>
                                      <w:webHidden/>
                                    </w:rPr>
                                    <w:fldChar w:fldCharType="begin"/>
                                  </w:r>
                                  <w:r>
                                    <w:rPr>
                                      <w:noProof/>
                                      <w:webHidden/>
                                    </w:rPr>
                                    <w:instrText xml:space="preserve"> PAGEREF _Toc216013140 \h </w:instrText>
                                  </w:r>
                                  <w:r>
                                    <w:rPr>
                                      <w:noProof/>
                                      <w:webHidden/>
                                    </w:rPr>
                                  </w:r>
                                  <w:r>
                                    <w:rPr>
                                      <w:noProof/>
                                      <w:webHidden/>
                                    </w:rPr>
                                    <w:fldChar w:fldCharType="separate"/>
                                  </w:r>
                                  <w:r>
                                    <w:rPr>
                                      <w:noProof/>
                                      <w:webHidden/>
                                    </w:rPr>
                                    <w:t>5</w:t>
                                  </w:r>
                                  <w:r>
                                    <w:rPr>
                                      <w:noProof/>
                                      <w:webHidden/>
                                    </w:rPr>
                                    <w:fldChar w:fldCharType="end"/>
                                  </w:r>
                                </w:hyperlink>
                              </w:p>
                              <w:p w14:paraId="1BCBD22F" w14:textId="4A2A0672"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1" w:history="1">
                                  <w:r w:rsidRPr="00205E52">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_Toc216013141 \h </w:instrText>
                                  </w:r>
                                  <w:r>
                                    <w:rPr>
                                      <w:noProof/>
                                      <w:webHidden/>
                                    </w:rPr>
                                  </w:r>
                                  <w:r>
                                    <w:rPr>
                                      <w:noProof/>
                                      <w:webHidden/>
                                    </w:rPr>
                                    <w:fldChar w:fldCharType="separate"/>
                                  </w:r>
                                  <w:r>
                                    <w:rPr>
                                      <w:noProof/>
                                      <w:webHidden/>
                                    </w:rPr>
                                    <w:t>9</w:t>
                                  </w:r>
                                  <w:r>
                                    <w:rPr>
                                      <w:noProof/>
                                      <w:webHidden/>
                                    </w:rPr>
                                    <w:fldChar w:fldCharType="end"/>
                                  </w:r>
                                </w:hyperlink>
                              </w:p>
                              <w:p w14:paraId="754B0BD8" w14:textId="1FBDD0BB"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2" w:history="1">
                                  <w:r w:rsidRPr="00205E52">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_Toc216013142 \h </w:instrText>
                                  </w:r>
                                  <w:r>
                                    <w:rPr>
                                      <w:noProof/>
                                      <w:webHidden/>
                                    </w:rPr>
                                  </w:r>
                                  <w:r>
                                    <w:rPr>
                                      <w:noProof/>
                                      <w:webHidden/>
                                    </w:rPr>
                                    <w:fldChar w:fldCharType="separate"/>
                                  </w:r>
                                  <w:r>
                                    <w:rPr>
                                      <w:noProof/>
                                      <w:webHidden/>
                                    </w:rPr>
                                    <w:t>9</w:t>
                                  </w:r>
                                  <w:r>
                                    <w:rPr>
                                      <w:noProof/>
                                      <w:webHidden/>
                                    </w:rPr>
                                    <w:fldChar w:fldCharType="end"/>
                                  </w:r>
                                </w:hyperlink>
                              </w:p>
                              <w:p w14:paraId="5B125534" w14:textId="44A25F8C" w:rsidR="00E20C1A" w:rsidRDefault="00E20C1A">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13143" w:history="1">
                                  <w:r w:rsidRPr="00205E52">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05E52">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_Toc216013143 \h </w:instrText>
                                  </w:r>
                                  <w:r>
                                    <w:rPr>
                                      <w:noProof/>
                                      <w:webHidden/>
                                    </w:rPr>
                                  </w:r>
                                  <w:r>
                                    <w:rPr>
                                      <w:noProof/>
                                      <w:webHidden/>
                                    </w:rPr>
                                    <w:fldChar w:fldCharType="separate"/>
                                  </w:r>
                                  <w:r>
                                    <w:rPr>
                                      <w:noProof/>
                                      <w:webHidden/>
                                    </w:rPr>
                                    <w:t>10</w:t>
                                  </w:r>
                                  <w:r>
                                    <w:rPr>
                                      <w:noProof/>
                                      <w:webHidden/>
                                    </w:rPr>
                                    <w:fldChar w:fldCharType="end"/>
                                  </w:r>
                                </w:hyperlink>
                              </w:p>
                              <w:p w14:paraId="695B8FEB" w14:textId="206F60DE" w:rsidR="00E20C1A" w:rsidRDefault="00E20C1A">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13144" w:history="1">
                                  <w:r w:rsidRPr="00205E52">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05E52">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_Toc216013144 \h </w:instrText>
                                  </w:r>
                                  <w:r>
                                    <w:rPr>
                                      <w:noProof/>
                                      <w:webHidden/>
                                    </w:rPr>
                                  </w:r>
                                  <w:r>
                                    <w:rPr>
                                      <w:noProof/>
                                      <w:webHidden/>
                                    </w:rPr>
                                    <w:fldChar w:fldCharType="separate"/>
                                  </w:r>
                                  <w:r>
                                    <w:rPr>
                                      <w:noProof/>
                                      <w:webHidden/>
                                    </w:rPr>
                                    <w:t>10</w:t>
                                  </w:r>
                                  <w:r>
                                    <w:rPr>
                                      <w:noProof/>
                                      <w:webHidden/>
                                    </w:rPr>
                                    <w:fldChar w:fldCharType="end"/>
                                  </w:r>
                                </w:hyperlink>
                              </w:p>
                              <w:p w14:paraId="78AD1704" w14:textId="1EA4F846"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5" w:history="1">
                                  <w:r w:rsidRPr="00205E52">
                                    <w:rPr>
                                      <w:rStyle w:val="Lienhypertexte"/>
                                      <w:rFonts w:ascii="Arial" w:hAnsi="Arial" w:cs="Arial"/>
                                      <w:noProof/>
                                    </w:rPr>
                                    <w:t>3.1</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Engagement sur la production thermique de l’installation géothermique ou aérothermique</w:t>
                                  </w:r>
                                  <w:r>
                                    <w:rPr>
                                      <w:noProof/>
                                      <w:webHidden/>
                                    </w:rPr>
                                    <w:tab/>
                                  </w:r>
                                  <w:r>
                                    <w:rPr>
                                      <w:noProof/>
                                      <w:webHidden/>
                                    </w:rPr>
                                    <w:fldChar w:fldCharType="begin"/>
                                  </w:r>
                                  <w:r>
                                    <w:rPr>
                                      <w:noProof/>
                                      <w:webHidden/>
                                    </w:rPr>
                                    <w:instrText xml:space="preserve"> PAGEREF _Toc216013145 \h </w:instrText>
                                  </w:r>
                                  <w:r>
                                    <w:rPr>
                                      <w:noProof/>
                                      <w:webHidden/>
                                    </w:rPr>
                                  </w:r>
                                  <w:r>
                                    <w:rPr>
                                      <w:noProof/>
                                      <w:webHidden/>
                                    </w:rPr>
                                    <w:fldChar w:fldCharType="separate"/>
                                  </w:r>
                                  <w:r>
                                    <w:rPr>
                                      <w:noProof/>
                                      <w:webHidden/>
                                    </w:rPr>
                                    <w:t>10</w:t>
                                  </w:r>
                                  <w:r>
                                    <w:rPr>
                                      <w:noProof/>
                                      <w:webHidden/>
                                    </w:rPr>
                                    <w:fldChar w:fldCharType="end"/>
                                  </w:r>
                                </w:hyperlink>
                              </w:p>
                              <w:p w14:paraId="2358DCD5" w14:textId="49011F6F"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6" w:history="1">
                                  <w:r w:rsidRPr="00205E52">
                                    <w:rPr>
                                      <w:rStyle w:val="Lienhypertexte"/>
                                      <w:rFonts w:ascii="Arial" w:hAnsi="Arial" w:cs="Arial"/>
                                      <w:noProof/>
                                    </w:rPr>
                                    <w:t>3.2</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Engagement système de comptage, suivi, reporting de la production EnR&amp;R</w:t>
                                  </w:r>
                                  <w:r>
                                    <w:rPr>
                                      <w:noProof/>
                                      <w:webHidden/>
                                    </w:rPr>
                                    <w:tab/>
                                  </w:r>
                                  <w:r>
                                    <w:rPr>
                                      <w:noProof/>
                                      <w:webHidden/>
                                    </w:rPr>
                                    <w:fldChar w:fldCharType="begin"/>
                                  </w:r>
                                  <w:r>
                                    <w:rPr>
                                      <w:noProof/>
                                      <w:webHidden/>
                                    </w:rPr>
                                    <w:instrText xml:space="preserve"> PAGEREF _Toc216013146 \h </w:instrText>
                                  </w:r>
                                  <w:r>
                                    <w:rPr>
                                      <w:noProof/>
                                      <w:webHidden/>
                                    </w:rPr>
                                  </w:r>
                                  <w:r>
                                    <w:rPr>
                                      <w:noProof/>
                                      <w:webHidden/>
                                    </w:rPr>
                                    <w:fldChar w:fldCharType="separate"/>
                                  </w:r>
                                  <w:r>
                                    <w:rPr>
                                      <w:noProof/>
                                      <w:webHidden/>
                                    </w:rPr>
                                    <w:t>11</w:t>
                                  </w:r>
                                  <w:r>
                                    <w:rPr>
                                      <w:noProof/>
                                      <w:webHidden/>
                                    </w:rPr>
                                    <w:fldChar w:fldCharType="end"/>
                                  </w:r>
                                </w:hyperlink>
                              </w:p>
                              <w:p w14:paraId="231C8BE8" w14:textId="19DED7FD"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7" w:history="1">
                                  <w:r w:rsidRPr="00205E52">
                                    <w:rPr>
                                      <w:rStyle w:val="Lienhypertexte"/>
                                      <w:rFonts w:ascii="Arial" w:hAnsi="Arial" w:cs="Arial"/>
                                      <w:noProof/>
                                    </w:rPr>
                                    <w:t>3.3</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Engagement sur l’obtention de Certificats d’économie d’énergie (CEE)</w:t>
                                  </w:r>
                                  <w:r>
                                    <w:rPr>
                                      <w:noProof/>
                                      <w:webHidden/>
                                    </w:rPr>
                                    <w:tab/>
                                  </w:r>
                                  <w:r>
                                    <w:rPr>
                                      <w:noProof/>
                                      <w:webHidden/>
                                    </w:rPr>
                                    <w:fldChar w:fldCharType="begin"/>
                                  </w:r>
                                  <w:r>
                                    <w:rPr>
                                      <w:noProof/>
                                      <w:webHidden/>
                                    </w:rPr>
                                    <w:instrText xml:space="preserve"> PAGEREF _Toc216013147 \h </w:instrText>
                                  </w:r>
                                  <w:r>
                                    <w:rPr>
                                      <w:noProof/>
                                      <w:webHidden/>
                                    </w:rPr>
                                  </w:r>
                                  <w:r>
                                    <w:rPr>
                                      <w:noProof/>
                                      <w:webHidden/>
                                    </w:rPr>
                                    <w:fldChar w:fldCharType="separate"/>
                                  </w:r>
                                  <w:r>
                                    <w:rPr>
                                      <w:noProof/>
                                      <w:webHidden/>
                                    </w:rPr>
                                    <w:t>11</w:t>
                                  </w:r>
                                  <w:r>
                                    <w:rPr>
                                      <w:noProof/>
                                      <w:webHidden/>
                                    </w:rPr>
                                    <w:fldChar w:fldCharType="end"/>
                                  </w:r>
                                </w:hyperlink>
                              </w:p>
                              <w:p w14:paraId="1930036C" w14:textId="3D5081B5" w:rsidR="00E20C1A" w:rsidRDefault="00E20C1A">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13148" w:history="1">
                                  <w:r w:rsidRPr="00205E52">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05E52">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_Toc216013148 \h </w:instrText>
                                  </w:r>
                                  <w:r>
                                    <w:rPr>
                                      <w:noProof/>
                                      <w:webHidden/>
                                    </w:rPr>
                                  </w:r>
                                  <w:r>
                                    <w:rPr>
                                      <w:noProof/>
                                      <w:webHidden/>
                                    </w:rPr>
                                    <w:fldChar w:fldCharType="separate"/>
                                  </w:r>
                                  <w:r>
                                    <w:rPr>
                                      <w:noProof/>
                                      <w:webHidden/>
                                    </w:rPr>
                                    <w:t>11</w:t>
                                  </w:r>
                                  <w:r>
                                    <w:rPr>
                                      <w:noProof/>
                                      <w:webHidden/>
                                    </w:rPr>
                                    <w:fldChar w:fldCharType="end"/>
                                  </w:r>
                                </w:hyperlink>
                              </w:p>
                              <w:p w14:paraId="16CB2C45" w14:textId="1E72851E" w:rsidR="00FD1DD6" w:rsidRPr="00F16C5A" w:rsidRDefault="00FD1DD6" w:rsidP="00F15DDD">
                                <w:pPr>
                                  <w:spacing w:after="60"/>
                                  <w:rPr>
                                    <w:rFonts w:ascii="Arial" w:hAnsi="Arial" w:cs="Arial"/>
                                    <w:szCs w:val="22"/>
                                  </w:rPr>
                                </w:pPr>
                                <w:r w:rsidRPr="00F16C5A">
                                  <w:rPr>
                                    <w:rFonts w:ascii="Arial" w:hAnsi="Arial" w:cs="Arial"/>
                                    <w:b/>
                                    <w:bCs/>
                                    <w:szCs w:val="22"/>
                                  </w:rPr>
                                  <w:fldChar w:fldCharType="end"/>
                                </w:r>
                              </w:p>
                            </w:sdtContent>
                          </w:sdt>
                          <w:p w14:paraId="52095493" w14:textId="654DAED3" w:rsidR="00FD1DD6" w:rsidRPr="00F16C5A" w:rsidRDefault="00FD1DD6" w:rsidP="00F15DDD">
                            <w:pPr>
                              <w:spacing w:after="60"/>
                              <w:rPr>
                                <w:rFonts w:ascii="Arial" w:hAnsi="Arial" w:cs="Arial"/>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 o:spid="_x0000_s1026" type="#_x0000_t202" style="position:absolute;margin-left:28.85pt;margin-top:166.8pt;width:447.75pt;height:556.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" filled="f" stroked="f">
                <v:textbox>
                  <w:txbxContent>
                    <w:sdt>
                      <w:sdtPr>
                        <w:rPr>
                          <w:rFonts w:ascii="Arial" w:eastAsia="Times New Roman" w:hAnsi="Arial" w:cs="Arial"/>
                          <w:color w:val="000000"/>
                          <w:kern w:val="28"/>
                          <w:sz w:val="20"/>
                          <w:szCs w:val="22"/>
                          <w14:ligatures w14:val="standard"/>
                          <w14:cntxtAlts/>
                        </w:rPr>
                        <w:id w:val="-1254657320"/>
                        <w:docPartObj>
                          <w:docPartGallery w:val="Table of Contents"/>
                          <w:docPartUnique/>
                        </w:docPartObj>
                      </w:sdtPr>
                      <w:sdtEndPr>
                        <w:rPr>
                          <w:b/>
                          <w:bCs/>
                        </w:rPr>
                      </w:sdtEndPr>
                      <w:sdtContent>
                        <w:p w14:paraId="2EABFB0F" w14:textId="048E1A87" w:rsidR="00FD1DD6" w:rsidRPr="00F16C5A" w:rsidRDefault="00FD1DD6" w:rsidP="00F15DDD">
                          <w:pPr>
                            <w:pStyle w:val="En-ttedetabledesmatires"/>
                            <w:spacing w:after="60"/>
                            <w:rPr>
                              <w:rFonts w:ascii="Arial" w:hAnsi="Arial" w:cs="Arial"/>
                              <w:szCs w:val="36"/>
                            </w:rPr>
                          </w:pPr>
                          <w:r w:rsidRPr="00F16C5A">
                            <w:rPr>
                              <w:rFonts w:ascii="Arial" w:hAnsi="Arial" w:cs="Arial"/>
                              <w:szCs w:val="36"/>
                            </w:rPr>
                            <w:t>Table des matières</w:t>
                          </w:r>
                        </w:p>
                        <w:p w14:paraId="5C0399FD" w14:textId="4EBA6E17" w:rsidR="00E20C1A" w:rsidRDefault="00FD1DD6">
                          <w:pPr>
                            <w:pStyle w:val="TM1"/>
                            <w:rPr>
                              <w:rFonts w:asciiTheme="minorHAnsi" w:eastAsiaTheme="minorEastAsia" w:hAnsiTheme="minorHAnsi" w:cstheme="minorBidi"/>
                              <w:b w:val="0"/>
                              <w:noProof/>
                              <w:color w:val="auto"/>
                              <w:kern w:val="2"/>
                              <w:sz w:val="24"/>
                              <w:szCs w:val="24"/>
                              <w14:ligatures w14:val="standardContextual"/>
                              <w14:cntxtAlts w14:val="0"/>
                            </w:rPr>
                          </w:pPr>
                          <w:r w:rsidRPr="00F16C5A">
                            <w:rPr>
                              <w:rFonts w:ascii="Arial" w:hAnsi="Arial" w:cs="Arial"/>
                              <w:szCs w:val="22"/>
                            </w:rPr>
                            <w:fldChar w:fldCharType="begin"/>
                          </w:r>
                          <w:r w:rsidRPr="00F16C5A">
                            <w:rPr>
                              <w:rFonts w:ascii="Arial" w:hAnsi="Arial" w:cs="Arial"/>
                              <w:szCs w:val="22"/>
                            </w:rPr>
                            <w:instrText xml:space="preserve"> TOC \o "1-3" \h \z \u </w:instrText>
                          </w:r>
                          <w:r w:rsidRPr="00F16C5A">
                            <w:rPr>
                              <w:rFonts w:ascii="Arial" w:hAnsi="Arial" w:cs="Arial"/>
                              <w:szCs w:val="22"/>
                            </w:rPr>
                            <w:fldChar w:fldCharType="separate"/>
                          </w:r>
                          <w:hyperlink w:anchor="_Toc216013131" w:history="1">
                            <w:r w:rsidR="00E20C1A" w:rsidRPr="00205E52">
                              <w:rPr>
                                <w:rStyle w:val="Lienhypertexte"/>
                                <w:rFonts w:ascii="Arial" w:eastAsia="Calibri" w:hAnsi="Arial" w:cs="Arial"/>
                                <w:noProof/>
                              </w:rPr>
                              <w:t>1.</w:t>
                            </w:r>
                            <w:r w:rsidR="00E20C1A">
                              <w:rPr>
                                <w:rFonts w:asciiTheme="minorHAnsi" w:eastAsiaTheme="minorEastAsia" w:hAnsiTheme="minorHAnsi" w:cstheme="minorBidi"/>
                                <w:b w:val="0"/>
                                <w:noProof/>
                                <w:color w:val="auto"/>
                                <w:kern w:val="2"/>
                                <w:sz w:val="24"/>
                                <w:szCs w:val="24"/>
                                <w14:ligatures w14:val="standardContextual"/>
                                <w14:cntxtAlts w14:val="0"/>
                              </w:rPr>
                              <w:tab/>
                            </w:r>
                            <w:r w:rsidR="00E20C1A" w:rsidRPr="00205E52">
                              <w:rPr>
                                <w:rStyle w:val="Lienhypertexte"/>
                                <w:rFonts w:ascii="Arial" w:eastAsia="Calibri" w:hAnsi="Arial" w:cs="Arial"/>
                                <w:noProof/>
                              </w:rPr>
                              <w:t>Description détaillée de l’opération</w:t>
                            </w:r>
                            <w:r w:rsidR="00E20C1A">
                              <w:rPr>
                                <w:noProof/>
                                <w:webHidden/>
                              </w:rPr>
                              <w:tab/>
                            </w:r>
                            <w:r w:rsidR="00E20C1A">
                              <w:rPr>
                                <w:noProof/>
                                <w:webHidden/>
                              </w:rPr>
                              <w:fldChar w:fldCharType="begin"/>
                            </w:r>
                            <w:r w:rsidR="00E20C1A">
                              <w:rPr>
                                <w:noProof/>
                                <w:webHidden/>
                              </w:rPr>
                              <w:instrText xml:space="preserve"> PAGEREF _Toc216013131 \h </w:instrText>
                            </w:r>
                            <w:r w:rsidR="00E20C1A">
                              <w:rPr>
                                <w:noProof/>
                                <w:webHidden/>
                              </w:rPr>
                            </w:r>
                            <w:r w:rsidR="00E20C1A">
                              <w:rPr>
                                <w:noProof/>
                                <w:webHidden/>
                              </w:rPr>
                              <w:fldChar w:fldCharType="separate"/>
                            </w:r>
                            <w:r w:rsidR="00E20C1A">
                              <w:rPr>
                                <w:noProof/>
                                <w:webHidden/>
                              </w:rPr>
                              <w:t>2</w:t>
                            </w:r>
                            <w:r w:rsidR="00E20C1A">
                              <w:rPr>
                                <w:noProof/>
                                <w:webHidden/>
                              </w:rPr>
                              <w:fldChar w:fldCharType="end"/>
                            </w:r>
                          </w:hyperlink>
                        </w:p>
                        <w:p w14:paraId="11376737" w14:textId="63D527B1"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2" w:history="1">
                            <w:r w:rsidRPr="00205E52">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_Toc216013132 \h </w:instrText>
                            </w:r>
                            <w:r>
                              <w:rPr>
                                <w:noProof/>
                                <w:webHidden/>
                              </w:rPr>
                            </w:r>
                            <w:r>
                              <w:rPr>
                                <w:noProof/>
                                <w:webHidden/>
                              </w:rPr>
                              <w:fldChar w:fldCharType="separate"/>
                            </w:r>
                            <w:r>
                              <w:rPr>
                                <w:noProof/>
                                <w:webHidden/>
                              </w:rPr>
                              <w:t>2</w:t>
                            </w:r>
                            <w:r>
                              <w:rPr>
                                <w:noProof/>
                                <w:webHidden/>
                              </w:rPr>
                              <w:fldChar w:fldCharType="end"/>
                            </w:r>
                          </w:hyperlink>
                        </w:p>
                        <w:p w14:paraId="157F5677" w14:textId="2D644C1C"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3" w:history="1">
                            <w:r w:rsidRPr="00205E52">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Schéma de l’organisation</w:t>
                            </w:r>
                            <w:r>
                              <w:rPr>
                                <w:noProof/>
                                <w:webHidden/>
                              </w:rPr>
                              <w:tab/>
                            </w:r>
                            <w:r>
                              <w:rPr>
                                <w:noProof/>
                                <w:webHidden/>
                              </w:rPr>
                              <w:fldChar w:fldCharType="begin"/>
                            </w:r>
                            <w:r>
                              <w:rPr>
                                <w:noProof/>
                                <w:webHidden/>
                              </w:rPr>
                              <w:instrText xml:space="preserve"> PAGEREF _Toc216013133 \h </w:instrText>
                            </w:r>
                            <w:r>
                              <w:rPr>
                                <w:noProof/>
                                <w:webHidden/>
                              </w:rPr>
                            </w:r>
                            <w:r>
                              <w:rPr>
                                <w:noProof/>
                                <w:webHidden/>
                              </w:rPr>
                              <w:fldChar w:fldCharType="separate"/>
                            </w:r>
                            <w:r>
                              <w:rPr>
                                <w:noProof/>
                                <w:webHidden/>
                              </w:rPr>
                              <w:t>2</w:t>
                            </w:r>
                            <w:r>
                              <w:rPr>
                                <w:noProof/>
                                <w:webHidden/>
                              </w:rPr>
                              <w:fldChar w:fldCharType="end"/>
                            </w:r>
                          </w:hyperlink>
                        </w:p>
                        <w:p w14:paraId="5124D085" w14:textId="586CF498"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4" w:history="1">
                            <w:r w:rsidRPr="00205E52">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_Toc216013134 \h </w:instrText>
                            </w:r>
                            <w:r>
                              <w:rPr>
                                <w:noProof/>
                                <w:webHidden/>
                              </w:rPr>
                            </w:r>
                            <w:r>
                              <w:rPr>
                                <w:noProof/>
                                <w:webHidden/>
                              </w:rPr>
                              <w:fldChar w:fldCharType="separate"/>
                            </w:r>
                            <w:r>
                              <w:rPr>
                                <w:noProof/>
                                <w:webHidden/>
                              </w:rPr>
                              <w:t>2</w:t>
                            </w:r>
                            <w:r>
                              <w:rPr>
                                <w:noProof/>
                                <w:webHidden/>
                              </w:rPr>
                              <w:fldChar w:fldCharType="end"/>
                            </w:r>
                          </w:hyperlink>
                        </w:p>
                        <w:p w14:paraId="0C606E7D" w14:textId="2B091CF3"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5" w:history="1">
                            <w:r w:rsidRPr="00205E52">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Etudes de faisabilité réalisées pour le montage du projet (et sur les process si nécessaire)</w:t>
                            </w:r>
                            <w:r>
                              <w:rPr>
                                <w:noProof/>
                                <w:webHidden/>
                              </w:rPr>
                              <w:tab/>
                            </w:r>
                            <w:r>
                              <w:rPr>
                                <w:noProof/>
                                <w:webHidden/>
                              </w:rPr>
                              <w:fldChar w:fldCharType="begin"/>
                            </w:r>
                            <w:r>
                              <w:rPr>
                                <w:noProof/>
                                <w:webHidden/>
                              </w:rPr>
                              <w:instrText xml:space="preserve"> PAGEREF _Toc216013135 \h </w:instrText>
                            </w:r>
                            <w:r>
                              <w:rPr>
                                <w:noProof/>
                                <w:webHidden/>
                              </w:rPr>
                            </w:r>
                            <w:r>
                              <w:rPr>
                                <w:noProof/>
                                <w:webHidden/>
                              </w:rPr>
                              <w:fldChar w:fldCharType="separate"/>
                            </w:r>
                            <w:r>
                              <w:rPr>
                                <w:noProof/>
                                <w:webHidden/>
                              </w:rPr>
                              <w:t>3</w:t>
                            </w:r>
                            <w:r>
                              <w:rPr>
                                <w:noProof/>
                                <w:webHidden/>
                              </w:rPr>
                              <w:fldChar w:fldCharType="end"/>
                            </w:r>
                          </w:hyperlink>
                        </w:p>
                        <w:p w14:paraId="6A7B61A9" w14:textId="321BD501"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6" w:history="1">
                            <w:r w:rsidRPr="00205E52">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_Toc216013136 \h </w:instrText>
                            </w:r>
                            <w:r>
                              <w:rPr>
                                <w:noProof/>
                                <w:webHidden/>
                              </w:rPr>
                            </w:r>
                            <w:r>
                              <w:rPr>
                                <w:noProof/>
                                <w:webHidden/>
                              </w:rPr>
                              <w:fldChar w:fldCharType="separate"/>
                            </w:r>
                            <w:r>
                              <w:rPr>
                                <w:noProof/>
                                <w:webHidden/>
                              </w:rPr>
                              <w:t>4</w:t>
                            </w:r>
                            <w:r>
                              <w:rPr>
                                <w:noProof/>
                                <w:webHidden/>
                              </w:rPr>
                              <w:fldChar w:fldCharType="end"/>
                            </w:r>
                          </w:hyperlink>
                        </w:p>
                        <w:p w14:paraId="1A5E8FB3" w14:textId="2BAF5C27"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7" w:history="1">
                            <w:r w:rsidRPr="00205E52">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_Toc216013137 \h </w:instrText>
                            </w:r>
                            <w:r>
                              <w:rPr>
                                <w:noProof/>
                                <w:webHidden/>
                              </w:rPr>
                            </w:r>
                            <w:r>
                              <w:rPr>
                                <w:noProof/>
                                <w:webHidden/>
                              </w:rPr>
                              <w:fldChar w:fldCharType="separate"/>
                            </w:r>
                            <w:r>
                              <w:rPr>
                                <w:noProof/>
                                <w:webHidden/>
                              </w:rPr>
                              <w:t>4</w:t>
                            </w:r>
                            <w:r>
                              <w:rPr>
                                <w:noProof/>
                                <w:webHidden/>
                              </w:rPr>
                              <w:fldChar w:fldCharType="end"/>
                            </w:r>
                          </w:hyperlink>
                        </w:p>
                        <w:p w14:paraId="38BB90CE" w14:textId="19EE3D4E"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8" w:history="1">
                            <w:r w:rsidRPr="00205E52">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Impact subvention demandée sur le coût de revient (ou prix de vente) de la chaleur</w:t>
                            </w:r>
                            <w:r>
                              <w:rPr>
                                <w:noProof/>
                                <w:webHidden/>
                              </w:rPr>
                              <w:tab/>
                            </w:r>
                            <w:r>
                              <w:rPr>
                                <w:noProof/>
                                <w:webHidden/>
                              </w:rPr>
                              <w:fldChar w:fldCharType="begin"/>
                            </w:r>
                            <w:r>
                              <w:rPr>
                                <w:noProof/>
                                <w:webHidden/>
                              </w:rPr>
                              <w:instrText xml:space="preserve"> PAGEREF _Toc216013138 \h </w:instrText>
                            </w:r>
                            <w:r>
                              <w:rPr>
                                <w:noProof/>
                                <w:webHidden/>
                              </w:rPr>
                            </w:r>
                            <w:r>
                              <w:rPr>
                                <w:noProof/>
                                <w:webHidden/>
                              </w:rPr>
                              <w:fldChar w:fldCharType="separate"/>
                            </w:r>
                            <w:r>
                              <w:rPr>
                                <w:noProof/>
                                <w:webHidden/>
                              </w:rPr>
                              <w:t>4</w:t>
                            </w:r>
                            <w:r>
                              <w:rPr>
                                <w:noProof/>
                                <w:webHidden/>
                              </w:rPr>
                              <w:fldChar w:fldCharType="end"/>
                            </w:r>
                          </w:hyperlink>
                        </w:p>
                        <w:p w14:paraId="0EAF1351" w14:textId="554693EC"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39" w:history="1">
                            <w:r w:rsidRPr="00205E52">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Dimensionnement de l'installation de production EnR&amp;R</w:t>
                            </w:r>
                            <w:r>
                              <w:rPr>
                                <w:noProof/>
                                <w:webHidden/>
                              </w:rPr>
                              <w:tab/>
                            </w:r>
                            <w:r>
                              <w:rPr>
                                <w:noProof/>
                                <w:webHidden/>
                              </w:rPr>
                              <w:fldChar w:fldCharType="begin"/>
                            </w:r>
                            <w:r>
                              <w:rPr>
                                <w:noProof/>
                                <w:webHidden/>
                              </w:rPr>
                              <w:instrText xml:space="preserve"> PAGEREF _Toc216013139 \h </w:instrText>
                            </w:r>
                            <w:r>
                              <w:rPr>
                                <w:noProof/>
                                <w:webHidden/>
                              </w:rPr>
                            </w:r>
                            <w:r>
                              <w:rPr>
                                <w:noProof/>
                                <w:webHidden/>
                              </w:rPr>
                              <w:fldChar w:fldCharType="separate"/>
                            </w:r>
                            <w:r>
                              <w:rPr>
                                <w:noProof/>
                                <w:webHidden/>
                              </w:rPr>
                              <w:t>5</w:t>
                            </w:r>
                            <w:r>
                              <w:rPr>
                                <w:noProof/>
                                <w:webHidden/>
                              </w:rPr>
                              <w:fldChar w:fldCharType="end"/>
                            </w:r>
                          </w:hyperlink>
                        </w:p>
                        <w:p w14:paraId="6D84D427" w14:textId="6214444D"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0" w:history="1">
                            <w:r w:rsidRPr="00205E52">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Descriptif technique de l'installation et de ses performances</w:t>
                            </w:r>
                            <w:r>
                              <w:rPr>
                                <w:noProof/>
                                <w:webHidden/>
                              </w:rPr>
                              <w:tab/>
                            </w:r>
                            <w:r>
                              <w:rPr>
                                <w:noProof/>
                                <w:webHidden/>
                              </w:rPr>
                              <w:fldChar w:fldCharType="begin"/>
                            </w:r>
                            <w:r>
                              <w:rPr>
                                <w:noProof/>
                                <w:webHidden/>
                              </w:rPr>
                              <w:instrText xml:space="preserve"> PAGEREF _Toc216013140 \h </w:instrText>
                            </w:r>
                            <w:r>
                              <w:rPr>
                                <w:noProof/>
                                <w:webHidden/>
                              </w:rPr>
                            </w:r>
                            <w:r>
                              <w:rPr>
                                <w:noProof/>
                                <w:webHidden/>
                              </w:rPr>
                              <w:fldChar w:fldCharType="separate"/>
                            </w:r>
                            <w:r>
                              <w:rPr>
                                <w:noProof/>
                                <w:webHidden/>
                              </w:rPr>
                              <w:t>5</w:t>
                            </w:r>
                            <w:r>
                              <w:rPr>
                                <w:noProof/>
                                <w:webHidden/>
                              </w:rPr>
                              <w:fldChar w:fldCharType="end"/>
                            </w:r>
                          </w:hyperlink>
                        </w:p>
                        <w:p w14:paraId="1BCBD22F" w14:textId="4A2A0672"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1" w:history="1">
                            <w:r w:rsidRPr="00205E52">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_Toc216013141 \h </w:instrText>
                            </w:r>
                            <w:r>
                              <w:rPr>
                                <w:noProof/>
                                <w:webHidden/>
                              </w:rPr>
                            </w:r>
                            <w:r>
                              <w:rPr>
                                <w:noProof/>
                                <w:webHidden/>
                              </w:rPr>
                              <w:fldChar w:fldCharType="separate"/>
                            </w:r>
                            <w:r>
                              <w:rPr>
                                <w:noProof/>
                                <w:webHidden/>
                              </w:rPr>
                              <w:t>9</w:t>
                            </w:r>
                            <w:r>
                              <w:rPr>
                                <w:noProof/>
                                <w:webHidden/>
                              </w:rPr>
                              <w:fldChar w:fldCharType="end"/>
                            </w:r>
                          </w:hyperlink>
                        </w:p>
                        <w:p w14:paraId="754B0BD8" w14:textId="1FBDD0BB"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2" w:history="1">
                            <w:r w:rsidRPr="00205E52">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_Toc216013142 \h </w:instrText>
                            </w:r>
                            <w:r>
                              <w:rPr>
                                <w:noProof/>
                                <w:webHidden/>
                              </w:rPr>
                            </w:r>
                            <w:r>
                              <w:rPr>
                                <w:noProof/>
                                <w:webHidden/>
                              </w:rPr>
                              <w:fldChar w:fldCharType="separate"/>
                            </w:r>
                            <w:r>
                              <w:rPr>
                                <w:noProof/>
                                <w:webHidden/>
                              </w:rPr>
                              <w:t>9</w:t>
                            </w:r>
                            <w:r>
                              <w:rPr>
                                <w:noProof/>
                                <w:webHidden/>
                              </w:rPr>
                              <w:fldChar w:fldCharType="end"/>
                            </w:r>
                          </w:hyperlink>
                        </w:p>
                        <w:p w14:paraId="5B125534" w14:textId="44A25F8C" w:rsidR="00E20C1A" w:rsidRDefault="00E20C1A">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13143" w:history="1">
                            <w:r w:rsidRPr="00205E52">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05E52">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_Toc216013143 \h </w:instrText>
                            </w:r>
                            <w:r>
                              <w:rPr>
                                <w:noProof/>
                                <w:webHidden/>
                              </w:rPr>
                            </w:r>
                            <w:r>
                              <w:rPr>
                                <w:noProof/>
                                <w:webHidden/>
                              </w:rPr>
                              <w:fldChar w:fldCharType="separate"/>
                            </w:r>
                            <w:r>
                              <w:rPr>
                                <w:noProof/>
                                <w:webHidden/>
                              </w:rPr>
                              <w:t>10</w:t>
                            </w:r>
                            <w:r>
                              <w:rPr>
                                <w:noProof/>
                                <w:webHidden/>
                              </w:rPr>
                              <w:fldChar w:fldCharType="end"/>
                            </w:r>
                          </w:hyperlink>
                        </w:p>
                        <w:p w14:paraId="695B8FEB" w14:textId="206F60DE" w:rsidR="00E20C1A" w:rsidRDefault="00E20C1A">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13144" w:history="1">
                            <w:r w:rsidRPr="00205E52">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05E52">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_Toc216013144 \h </w:instrText>
                            </w:r>
                            <w:r>
                              <w:rPr>
                                <w:noProof/>
                                <w:webHidden/>
                              </w:rPr>
                            </w:r>
                            <w:r>
                              <w:rPr>
                                <w:noProof/>
                                <w:webHidden/>
                              </w:rPr>
                              <w:fldChar w:fldCharType="separate"/>
                            </w:r>
                            <w:r>
                              <w:rPr>
                                <w:noProof/>
                                <w:webHidden/>
                              </w:rPr>
                              <w:t>10</w:t>
                            </w:r>
                            <w:r>
                              <w:rPr>
                                <w:noProof/>
                                <w:webHidden/>
                              </w:rPr>
                              <w:fldChar w:fldCharType="end"/>
                            </w:r>
                          </w:hyperlink>
                        </w:p>
                        <w:p w14:paraId="78AD1704" w14:textId="1EA4F846"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5" w:history="1">
                            <w:r w:rsidRPr="00205E52">
                              <w:rPr>
                                <w:rStyle w:val="Lienhypertexte"/>
                                <w:rFonts w:ascii="Arial" w:hAnsi="Arial" w:cs="Arial"/>
                                <w:noProof/>
                              </w:rPr>
                              <w:t>3.1</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Engagement sur la production thermique de l’installation géothermique ou aérothermique</w:t>
                            </w:r>
                            <w:r>
                              <w:rPr>
                                <w:noProof/>
                                <w:webHidden/>
                              </w:rPr>
                              <w:tab/>
                            </w:r>
                            <w:r>
                              <w:rPr>
                                <w:noProof/>
                                <w:webHidden/>
                              </w:rPr>
                              <w:fldChar w:fldCharType="begin"/>
                            </w:r>
                            <w:r>
                              <w:rPr>
                                <w:noProof/>
                                <w:webHidden/>
                              </w:rPr>
                              <w:instrText xml:space="preserve"> PAGEREF _Toc216013145 \h </w:instrText>
                            </w:r>
                            <w:r>
                              <w:rPr>
                                <w:noProof/>
                                <w:webHidden/>
                              </w:rPr>
                            </w:r>
                            <w:r>
                              <w:rPr>
                                <w:noProof/>
                                <w:webHidden/>
                              </w:rPr>
                              <w:fldChar w:fldCharType="separate"/>
                            </w:r>
                            <w:r>
                              <w:rPr>
                                <w:noProof/>
                                <w:webHidden/>
                              </w:rPr>
                              <w:t>10</w:t>
                            </w:r>
                            <w:r>
                              <w:rPr>
                                <w:noProof/>
                                <w:webHidden/>
                              </w:rPr>
                              <w:fldChar w:fldCharType="end"/>
                            </w:r>
                          </w:hyperlink>
                        </w:p>
                        <w:p w14:paraId="2358DCD5" w14:textId="49011F6F"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6" w:history="1">
                            <w:r w:rsidRPr="00205E52">
                              <w:rPr>
                                <w:rStyle w:val="Lienhypertexte"/>
                                <w:rFonts w:ascii="Arial" w:hAnsi="Arial" w:cs="Arial"/>
                                <w:noProof/>
                              </w:rPr>
                              <w:t>3.2</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Engagement système de comptage, suivi, reporting de la production EnR&amp;R</w:t>
                            </w:r>
                            <w:r>
                              <w:rPr>
                                <w:noProof/>
                                <w:webHidden/>
                              </w:rPr>
                              <w:tab/>
                            </w:r>
                            <w:r>
                              <w:rPr>
                                <w:noProof/>
                                <w:webHidden/>
                              </w:rPr>
                              <w:fldChar w:fldCharType="begin"/>
                            </w:r>
                            <w:r>
                              <w:rPr>
                                <w:noProof/>
                                <w:webHidden/>
                              </w:rPr>
                              <w:instrText xml:space="preserve"> PAGEREF _Toc216013146 \h </w:instrText>
                            </w:r>
                            <w:r>
                              <w:rPr>
                                <w:noProof/>
                                <w:webHidden/>
                              </w:rPr>
                            </w:r>
                            <w:r>
                              <w:rPr>
                                <w:noProof/>
                                <w:webHidden/>
                              </w:rPr>
                              <w:fldChar w:fldCharType="separate"/>
                            </w:r>
                            <w:r>
                              <w:rPr>
                                <w:noProof/>
                                <w:webHidden/>
                              </w:rPr>
                              <w:t>11</w:t>
                            </w:r>
                            <w:r>
                              <w:rPr>
                                <w:noProof/>
                                <w:webHidden/>
                              </w:rPr>
                              <w:fldChar w:fldCharType="end"/>
                            </w:r>
                          </w:hyperlink>
                        </w:p>
                        <w:p w14:paraId="231C8BE8" w14:textId="19DED7FD" w:rsidR="00E20C1A" w:rsidRDefault="00E20C1A">
                          <w:pPr>
                            <w:pStyle w:val="TM2"/>
                            <w:rPr>
                              <w:rFonts w:asciiTheme="minorHAnsi" w:eastAsiaTheme="minorEastAsia" w:hAnsiTheme="minorHAnsi" w:cstheme="minorBidi"/>
                              <w:noProof/>
                              <w:color w:val="auto"/>
                              <w:kern w:val="2"/>
                              <w:sz w:val="24"/>
                              <w:szCs w:val="24"/>
                              <w14:ligatures w14:val="standardContextual"/>
                              <w14:cntxtAlts w14:val="0"/>
                            </w:rPr>
                          </w:pPr>
                          <w:hyperlink w:anchor="_Toc216013147" w:history="1">
                            <w:r w:rsidRPr="00205E52">
                              <w:rPr>
                                <w:rStyle w:val="Lienhypertexte"/>
                                <w:rFonts w:ascii="Arial" w:hAnsi="Arial" w:cs="Arial"/>
                                <w:noProof/>
                              </w:rPr>
                              <w:t>3.3</w:t>
                            </w:r>
                            <w:r>
                              <w:rPr>
                                <w:rFonts w:asciiTheme="minorHAnsi" w:eastAsiaTheme="minorEastAsia" w:hAnsiTheme="minorHAnsi" w:cstheme="minorBidi"/>
                                <w:noProof/>
                                <w:color w:val="auto"/>
                                <w:kern w:val="2"/>
                                <w:sz w:val="24"/>
                                <w:szCs w:val="24"/>
                                <w14:ligatures w14:val="standardContextual"/>
                                <w14:cntxtAlts w14:val="0"/>
                              </w:rPr>
                              <w:tab/>
                            </w:r>
                            <w:r w:rsidRPr="00205E52">
                              <w:rPr>
                                <w:rStyle w:val="Lienhypertexte"/>
                                <w:rFonts w:ascii="Arial" w:hAnsi="Arial" w:cs="Arial"/>
                                <w:noProof/>
                              </w:rPr>
                              <w:t>Engagement sur l’obtention de Certificats d’économie d’énergie (CEE)</w:t>
                            </w:r>
                            <w:r>
                              <w:rPr>
                                <w:noProof/>
                                <w:webHidden/>
                              </w:rPr>
                              <w:tab/>
                            </w:r>
                            <w:r>
                              <w:rPr>
                                <w:noProof/>
                                <w:webHidden/>
                              </w:rPr>
                              <w:fldChar w:fldCharType="begin"/>
                            </w:r>
                            <w:r>
                              <w:rPr>
                                <w:noProof/>
                                <w:webHidden/>
                              </w:rPr>
                              <w:instrText xml:space="preserve"> PAGEREF _Toc216013147 \h </w:instrText>
                            </w:r>
                            <w:r>
                              <w:rPr>
                                <w:noProof/>
                                <w:webHidden/>
                              </w:rPr>
                            </w:r>
                            <w:r>
                              <w:rPr>
                                <w:noProof/>
                                <w:webHidden/>
                              </w:rPr>
                              <w:fldChar w:fldCharType="separate"/>
                            </w:r>
                            <w:r>
                              <w:rPr>
                                <w:noProof/>
                                <w:webHidden/>
                              </w:rPr>
                              <w:t>11</w:t>
                            </w:r>
                            <w:r>
                              <w:rPr>
                                <w:noProof/>
                                <w:webHidden/>
                              </w:rPr>
                              <w:fldChar w:fldCharType="end"/>
                            </w:r>
                          </w:hyperlink>
                        </w:p>
                        <w:p w14:paraId="1930036C" w14:textId="3D5081B5" w:rsidR="00E20C1A" w:rsidRDefault="00E20C1A">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13148" w:history="1">
                            <w:r w:rsidRPr="00205E52">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05E52">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_Toc216013148 \h </w:instrText>
                            </w:r>
                            <w:r>
                              <w:rPr>
                                <w:noProof/>
                                <w:webHidden/>
                              </w:rPr>
                            </w:r>
                            <w:r>
                              <w:rPr>
                                <w:noProof/>
                                <w:webHidden/>
                              </w:rPr>
                              <w:fldChar w:fldCharType="separate"/>
                            </w:r>
                            <w:r>
                              <w:rPr>
                                <w:noProof/>
                                <w:webHidden/>
                              </w:rPr>
                              <w:t>11</w:t>
                            </w:r>
                            <w:r>
                              <w:rPr>
                                <w:noProof/>
                                <w:webHidden/>
                              </w:rPr>
                              <w:fldChar w:fldCharType="end"/>
                            </w:r>
                          </w:hyperlink>
                        </w:p>
                        <w:p w14:paraId="16CB2C45" w14:textId="1E72851E" w:rsidR="00FD1DD6" w:rsidRPr="00F16C5A" w:rsidRDefault="00FD1DD6" w:rsidP="00F15DDD">
                          <w:pPr>
                            <w:spacing w:after="60"/>
                            <w:rPr>
                              <w:rFonts w:ascii="Arial" w:hAnsi="Arial" w:cs="Arial"/>
                              <w:szCs w:val="22"/>
                            </w:rPr>
                          </w:pPr>
                          <w:r w:rsidRPr="00F16C5A">
                            <w:rPr>
                              <w:rFonts w:ascii="Arial" w:hAnsi="Arial" w:cs="Arial"/>
                              <w:b/>
                              <w:bCs/>
                              <w:szCs w:val="22"/>
                            </w:rPr>
                            <w:fldChar w:fldCharType="end"/>
                          </w:r>
                        </w:p>
                      </w:sdtContent>
                    </w:sdt>
                    <w:p w14:paraId="52095493" w14:textId="654DAED3" w:rsidR="00FD1DD6" w:rsidRPr="00F16C5A" w:rsidRDefault="00FD1DD6" w:rsidP="00F15DDD">
                      <w:pPr>
                        <w:spacing w:after="60"/>
                        <w:rPr>
                          <w:rFonts w:ascii="Arial" w:hAnsi="Arial" w:cs="Arial"/>
                          <w:szCs w:val="22"/>
                        </w:rPr>
                      </w:pPr>
                    </w:p>
                  </w:txbxContent>
                </v:textbox>
                <w10:wrap type="square" anchorx="margin"/>
              </v:shape>
            </w:pict>
          </mc:Fallback>
        </mc:AlternateContent>
      </w:r>
      <w:r w:rsidR="008C6C2C" w:rsidRPr="00F16C5A">
        <w:rPr>
          <w:rFonts w:ascii="Arial" w:hAnsi="Arial" w:cs="Arial"/>
          <w:noProof/>
        </w:rPr>
        <mc:AlternateContent>
          <mc:Choice Requires="wps">
            <w:drawing>
              <wp:anchor distT="45720" distB="45720" distL="114300" distR="114300" simplePos="0" relativeHeight="251658242" behindDoc="0" locked="0" layoutInCell="1" allowOverlap="1" wp14:anchorId="7D982735" wp14:editId="7C424193">
                <wp:simplePos x="0" y="0"/>
                <wp:positionH relativeFrom="margin">
                  <wp:posOffset>337820</wp:posOffset>
                </wp:positionH>
                <wp:positionV relativeFrom="paragraph">
                  <wp:posOffset>633095</wp:posOffset>
                </wp:positionV>
                <wp:extent cx="6022975" cy="146685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68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6FE78290" w:rsidR="00FD1DD6" w:rsidRPr="00F16C5A" w:rsidRDefault="00FD1DD6" w:rsidP="00A95195">
                            <w:pPr>
                              <w:pStyle w:val="TITREPRINCIPAL1repage"/>
                              <w:rPr>
                                <w:rFonts w:ascii="Arial" w:hAnsi="Arial"/>
                              </w:rPr>
                            </w:pPr>
                            <w:r w:rsidRPr="00F16C5A">
                              <w:rPr>
                                <w:rFonts w:ascii="Arial" w:hAnsi="Arial"/>
                              </w:rPr>
                              <w:t>Volet technique</w:t>
                            </w:r>
                            <w:r w:rsidR="00BF5187" w:rsidRPr="00F16C5A">
                              <w:rPr>
                                <w:rFonts w:ascii="Arial" w:hAnsi="Arial"/>
                              </w:rPr>
                              <w:t xml:space="preserve"> –</w:t>
                            </w:r>
                            <w:r w:rsidR="00083022" w:rsidRPr="00F16C5A">
                              <w:rPr>
                                <w:rFonts w:ascii="Arial" w:hAnsi="Arial"/>
                              </w:rPr>
                              <w:t xml:space="preserve"> </w:t>
                            </w:r>
                            <w:r w:rsidR="006F7300" w:rsidRPr="00F16C5A">
                              <w:rPr>
                                <w:rFonts w:ascii="Arial" w:hAnsi="Arial"/>
                              </w:rPr>
                              <w:t>202</w:t>
                            </w:r>
                            <w:r w:rsidR="00D74623" w:rsidRPr="00F16C5A">
                              <w:rPr>
                                <w:rFonts w:ascii="Arial" w:hAnsi="Arial"/>
                              </w:rPr>
                              <w:t>6</w:t>
                            </w:r>
                          </w:p>
                          <w:p w14:paraId="61EAEACB" w14:textId="5C1DB979" w:rsidR="00FD1DD6" w:rsidRPr="00F16C5A" w:rsidRDefault="008C6C2C" w:rsidP="005B33ED">
                            <w:pPr>
                              <w:pStyle w:val="SOUS-TITREPRINCIPAL1repage"/>
                              <w:rPr>
                                <w:rFonts w:ascii="Arial" w:hAnsi="Arial"/>
                              </w:rPr>
                            </w:pPr>
                            <w:r w:rsidRPr="00F16C5A">
                              <w:rPr>
                                <w:rFonts w:ascii="Arial" w:hAnsi="Arial"/>
                              </w:rPr>
                              <w:t xml:space="preserve">Géothermie de surface et aérothermie </w:t>
                            </w:r>
                            <w:r w:rsidR="00FD1DD6" w:rsidRPr="00F16C5A">
                              <w:rPr>
                                <w:rFonts w:ascii="Arial" w:hAnsi="Arial"/>
                              </w:rPr>
                              <w:t xml:space="preserve">– </w:t>
                            </w:r>
                            <w:r w:rsidR="004900EE" w:rsidRPr="00F16C5A">
                              <w:rPr>
                                <w:rFonts w:ascii="Arial" w:hAnsi="Arial"/>
                              </w:rPr>
                              <w:t>analyse économique</w:t>
                            </w:r>
                          </w:p>
                          <w:p w14:paraId="1B320A83" w14:textId="75D26576" w:rsidR="007121EF" w:rsidRPr="00F16C5A" w:rsidRDefault="007121EF" w:rsidP="007121EF">
                            <w:pPr>
                              <w:pStyle w:val="SOUS-TITREPRINCIPAL1repage"/>
                              <w:rPr>
                                <w:rFonts w:ascii="Arial" w:hAnsi="Arial"/>
                                <w:sz w:val="22"/>
                                <w:szCs w:val="22"/>
                              </w:rPr>
                            </w:pPr>
                            <w:r w:rsidRPr="00F16C5A">
                              <w:rPr>
                                <w:rFonts w:ascii="Arial" w:hAnsi="Arial"/>
                                <w:sz w:val="22"/>
                                <w:szCs w:val="22"/>
                              </w:rPr>
                              <w:t xml:space="preserve">Installations dont la production de chaleur </w:t>
                            </w:r>
                            <w:r w:rsidR="00F44110" w:rsidRPr="00F16C5A">
                              <w:rPr>
                                <w:rFonts w:ascii="Arial" w:hAnsi="Arial"/>
                                <w:sz w:val="22"/>
                                <w:szCs w:val="22"/>
                              </w:rPr>
                              <w:t xml:space="preserve">et de froid </w:t>
                            </w:r>
                            <w:r w:rsidRPr="00F16C5A">
                              <w:rPr>
                                <w:rFonts w:ascii="Arial" w:hAnsi="Arial"/>
                                <w:sz w:val="22"/>
                                <w:szCs w:val="22"/>
                              </w:rPr>
                              <w:t xml:space="preserve">renouvelable est </w:t>
                            </w:r>
                            <w:r w:rsidR="00B1425F" w:rsidRPr="00F16C5A">
                              <w:rPr>
                                <w:rFonts w:ascii="Arial" w:hAnsi="Arial"/>
                                <w:sz w:val="22"/>
                                <w:szCs w:val="22"/>
                              </w:rPr>
                              <w:t>supérieure</w:t>
                            </w:r>
                            <w:r w:rsidRPr="00F16C5A">
                              <w:rPr>
                                <w:rFonts w:ascii="Arial" w:hAnsi="Arial"/>
                                <w:sz w:val="22"/>
                                <w:szCs w:val="22"/>
                              </w:rPr>
                              <w:t xml:space="preserve"> à 2000 MWh d’</w:t>
                            </w:r>
                            <w:proofErr w:type="spellStart"/>
                            <w:r w:rsidRPr="00F16C5A">
                              <w:rPr>
                                <w:rFonts w:ascii="Arial" w:hAnsi="Arial"/>
                                <w:sz w:val="22"/>
                                <w:szCs w:val="22"/>
                              </w:rPr>
                              <w:t>EnR</w:t>
                            </w:r>
                            <w:proofErr w:type="spellEnd"/>
                            <w:r w:rsidRPr="00F16C5A">
                              <w:rPr>
                                <w:rFonts w:ascii="Arial" w:hAnsi="Arial"/>
                                <w:sz w:val="22"/>
                                <w:szCs w:val="22"/>
                              </w:rPr>
                              <w:t>/an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_x0000_s1027" style="position:absolute;margin-left:26.6pt;margin-top:49.85pt;width:474.25pt;height:11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" adj="-11796480,,5400" path="m,l3136900,,2838450,786765,,786765,,xe" fillcolor="white [3212]" stroked="f">
                <v:stroke joinstyle="miter"/>
                <v:formulas/>
                <v:path arrowok="t" o:connecttype="custom" o:connectlocs="0,0;6022975,0;5449939,1466850;0,1466850;0,0" o:connectangles="0,0,0,0,0" textboxrect="0,0,3136900,786765"/>
                <v:textbox>
                  <w:txbxContent>
                    <w:p w14:paraId="6BF64611" w14:textId="6FE78290" w:rsidR="00FD1DD6" w:rsidRPr="00F16C5A" w:rsidRDefault="00FD1DD6" w:rsidP="00A95195">
                      <w:pPr>
                        <w:pStyle w:val="TITREPRINCIPAL1repage"/>
                        <w:rPr>
                          <w:rFonts w:ascii="Arial" w:hAnsi="Arial"/>
                        </w:rPr>
                      </w:pPr>
                      <w:r w:rsidRPr="00F16C5A">
                        <w:rPr>
                          <w:rFonts w:ascii="Arial" w:hAnsi="Arial"/>
                        </w:rPr>
                        <w:t>Volet technique</w:t>
                      </w:r>
                      <w:r w:rsidR="00BF5187" w:rsidRPr="00F16C5A">
                        <w:rPr>
                          <w:rFonts w:ascii="Arial" w:hAnsi="Arial"/>
                        </w:rPr>
                        <w:t xml:space="preserve"> –</w:t>
                      </w:r>
                      <w:r w:rsidR="00083022" w:rsidRPr="00F16C5A">
                        <w:rPr>
                          <w:rFonts w:ascii="Arial" w:hAnsi="Arial"/>
                        </w:rPr>
                        <w:t xml:space="preserve"> </w:t>
                      </w:r>
                      <w:r w:rsidR="006F7300" w:rsidRPr="00F16C5A">
                        <w:rPr>
                          <w:rFonts w:ascii="Arial" w:hAnsi="Arial"/>
                        </w:rPr>
                        <w:t>202</w:t>
                      </w:r>
                      <w:r w:rsidR="00D74623" w:rsidRPr="00F16C5A">
                        <w:rPr>
                          <w:rFonts w:ascii="Arial" w:hAnsi="Arial"/>
                        </w:rPr>
                        <w:t>6</w:t>
                      </w:r>
                    </w:p>
                    <w:p w14:paraId="61EAEACB" w14:textId="5C1DB979" w:rsidR="00FD1DD6" w:rsidRPr="00F16C5A" w:rsidRDefault="008C6C2C" w:rsidP="005B33ED">
                      <w:pPr>
                        <w:pStyle w:val="SOUS-TITREPRINCIPAL1repage"/>
                        <w:rPr>
                          <w:rFonts w:ascii="Arial" w:hAnsi="Arial"/>
                        </w:rPr>
                      </w:pPr>
                      <w:r w:rsidRPr="00F16C5A">
                        <w:rPr>
                          <w:rFonts w:ascii="Arial" w:hAnsi="Arial"/>
                        </w:rPr>
                        <w:t xml:space="preserve">Géothermie de surface et aérothermie </w:t>
                      </w:r>
                      <w:r w:rsidR="00FD1DD6" w:rsidRPr="00F16C5A">
                        <w:rPr>
                          <w:rFonts w:ascii="Arial" w:hAnsi="Arial"/>
                        </w:rPr>
                        <w:t xml:space="preserve">– </w:t>
                      </w:r>
                      <w:r w:rsidR="004900EE" w:rsidRPr="00F16C5A">
                        <w:rPr>
                          <w:rFonts w:ascii="Arial" w:hAnsi="Arial"/>
                        </w:rPr>
                        <w:t>analyse économique</w:t>
                      </w:r>
                    </w:p>
                    <w:p w14:paraId="1B320A83" w14:textId="75D26576" w:rsidR="007121EF" w:rsidRPr="00F16C5A" w:rsidRDefault="007121EF" w:rsidP="007121EF">
                      <w:pPr>
                        <w:pStyle w:val="SOUS-TITREPRINCIPAL1repage"/>
                        <w:rPr>
                          <w:rFonts w:ascii="Arial" w:hAnsi="Arial"/>
                          <w:sz w:val="22"/>
                          <w:szCs w:val="22"/>
                        </w:rPr>
                      </w:pPr>
                      <w:r w:rsidRPr="00F16C5A">
                        <w:rPr>
                          <w:rFonts w:ascii="Arial" w:hAnsi="Arial"/>
                          <w:sz w:val="22"/>
                          <w:szCs w:val="22"/>
                        </w:rPr>
                        <w:t xml:space="preserve">Installations dont la production de chaleur </w:t>
                      </w:r>
                      <w:r w:rsidR="00F44110" w:rsidRPr="00F16C5A">
                        <w:rPr>
                          <w:rFonts w:ascii="Arial" w:hAnsi="Arial"/>
                          <w:sz w:val="22"/>
                          <w:szCs w:val="22"/>
                        </w:rPr>
                        <w:t xml:space="preserve">et de froid </w:t>
                      </w:r>
                      <w:r w:rsidRPr="00F16C5A">
                        <w:rPr>
                          <w:rFonts w:ascii="Arial" w:hAnsi="Arial"/>
                          <w:sz w:val="22"/>
                          <w:szCs w:val="22"/>
                        </w:rPr>
                        <w:t xml:space="preserve">renouvelable est </w:t>
                      </w:r>
                      <w:r w:rsidR="00B1425F" w:rsidRPr="00F16C5A">
                        <w:rPr>
                          <w:rFonts w:ascii="Arial" w:hAnsi="Arial"/>
                          <w:sz w:val="22"/>
                          <w:szCs w:val="22"/>
                        </w:rPr>
                        <w:t>supérieure</w:t>
                      </w:r>
                      <w:r w:rsidRPr="00F16C5A">
                        <w:rPr>
                          <w:rFonts w:ascii="Arial" w:hAnsi="Arial"/>
                          <w:sz w:val="22"/>
                          <w:szCs w:val="22"/>
                        </w:rPr>
                        <w:t xml:space="preserve"> à 2000 MWh d’</w:t>
                      </w:r>
                      <w:proofErr w:type="spellStart"/>
                      <w:r w:rsidRPr="00F16C5A">
                        <w:rPr>
                          <w:rFonts w:ascii="Arial" w:hAnsi="Arial"/>
                          <w:sz w:val="22"/>
                          <w:szCs w:val="22"/>
                        </w:rPr>
                        <w:t>EnR</w:t>
                      </w:r>
                      <w:proofErr w:type="spellEnd"/>
                      <w:r w:rsidRPr="00F16C5A">
                        <w:rPr>
                          <w:rFonts w:ascii="Arial" w:hAnsi="Arial"/>
                          <w:sz w:val="22"/>
                          <w:szCs w:val="22"/>
                        </w:rPr>
                        <w:t>/an</w:t>
                      </w:r>
                    </w:p>
                  </w:txbxContent>
                </v:textbox>
                <w10:wrap anchorx="margin"/>
              </v:shape>
            </w:pict>
          </mc:Fallback>
        </mc:AlternateContent>
      </w:r>
      <w:r w:rsidR="00062CB6" w:rsidRPr="00F16C5A">
        <w:rPr>
          <w:rFonts w:ascii="Arial" w:hAnsi="Arial" w:cs="Arial"/>
          <w:noProof/>
        </w:rPr>
        <mc:AlternateContent>
          <mc:Choice Requires="wps">
            <w:drawing>
              <wp:anchor distT="0" distB="0" distL="114300" distR="114300" simplePos="0" relativeHeight="251658240" behindDoc="1" locked="0" layoutInCell="1" allowOverlap="1" wp14:anchorId="217169EF" wp14:editId="5719247E">
                <wp:simplePos x="0" y="0"/>
                <wp:positionH relativeFrom="margin">
                  <wp:posOffset>-7620</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1A0EB" id="Rectangle 5" o:spid="_x0000_s1026" style="position:absolute;margin-left:-.6pt;margin-top:46.7pt;width:549pt;height:6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" filled="f" strokecolor="black [3213]" strokeweight="1.5pt">
                <w10:wrap anchorx="margin"/>
              </v:rect>
            </w:pict>
          </mc:Fallback>
        </mc:AlternateContent>
      </w:r>
      <w:r w:rsidR="00062CB6" w:rsidRPr="00F16C5A">
        <w:rPr>
          <w:rFonts w:ascii="Arial" w:hAnsi="Arial" w:cs="Arial"/>
          <w:noProof/>
        </w:rPr>
        <w:drawing>
          <wp:anchor distT="0" distB="0" distL="114300" distR="114300" simplePos="0" relativeHeight="251658241" behindDoc="1" locked="0" layoutInCell="1" allowOverlap="1" wp14:anchorId="03CC760B" wp14:editId="4F0D0464">
            <wp:simplePos x="0" y="0"/>
            <wp:positionH relativeFrom="page">
              <wp:posOffset>-10160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1"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54" w:rsidRPr="00F16C5A">
        <w:rPr>
          <w:rFonts w:ascii="Arial" w:hAnsi="Arial" w:cs="Arial"/>
        </w:rPr>
        <w:br w:type="page"/>
      </w:r>
    </w:p>
    <w:p w14:paraId="096D3E59" w14:textId="77777777" w:rsidR="00E9409E" w:rsidRPr="00F16C5A" w:rsidRDefault="00E9409E" w:rsidP="00E9409E">
      <w:pPr>
        <w:pStyle w:val="Titre1"/>
        <w:numPr>
          <w:ilvl w:val="0"/>
          <w:numId w:val="2"/>
        </w:numPr>
        <w:rPr>
          <w:rFonts w:ascii="Arial" w:eastAsia="Calibri" w:hAnsi="Arial" w:cs="Arial"/>
        </w:rPr>
      </w:pPr>
      <w:bookmarkStart w:id="0" w:name="_Toc32399091"/>
      <w:bookmarkStart w:id="1" w:name="_Toc531073335"/>
      <w:bookmarkStart w:id="2" w:name="_Toc51062365"/>
      <w:bookmarkStart w:id="3" w:name="_Toc51064060"/>
      <w:bookmarkStart w:id="4" w:name="_Toc51064307"/>
      <w:bookmarkStart w:id="5" w:name="_Toc51064419"/>
      <w:bookmarkStart w:id="6" w:name="_Toc51064711"/>
      <w:bookmarkStart w:id="7" w:name="_Toc51228298"/>
      <w:bookmarkStart w:id="8" w:name="_Toc51228330"/>
      <w:bookmarkStart w:id="9" w:name="_Toc51228459"/>
      <w:bookmarkStart w:id="10" w:name="_Toc51228538"/>
      <w:bookmarkStart w:id="11" w:name="_Toc53494401"/>
      <w:bookmarkStart w:id="12" w:name="_Toc53494633"/>
      <w:bookmarkStart w:id="13" w:name="_Toc53494741"/>
      <w:bookmarkStart w:id="14" w:name="_Toc53494845"/>
      <w:bookmarkStart w:id="15" w:name="_Toc53496370"/>
      <w:bookmarkStart w:id="16" w:name="_Toc53497405"/>
      <w:bookmarkStart w:id="17" w:name="_Toc54641628"/>
      <w:bookmarkStart w:id="18" w:name="_Toc54905469"/>
      <w:bookmarkStart w:id="19" w:name="_Toc55164846"/>
      <w:bookmarkStart w:id="20" w:name="_Toc55218109"/>
      <w:bookmarkStart w:id="21" w:name="_Toc55594347"/>
      <w:bookmarkStart w:id="22" w:name="_Toc56504607"/>
      <w:bookmarkStart w:id="23" w:name="_Toc56506580"/>
      <w:bookmarkStart w:id="24" w:name="_Toc93008411"/>
      <w:bookmarkStart w:id="25" w:name="_Toc93062691"/>
      <w:bookmarkStart w:id="26" w:name="_Toc117888383"/>
      <w:bookmarkStart w:id="27" w:name="_Toc117892240"/>
      <w:bookmarkStart w:id="28" w:name="_Toc120092991"/>
      <w:bookmarkStart w:id="29" w:name="_Toc122355388"/>
      <w:bookmarkStart w:id="30" w:name="_Toc155769417"/>
      <w:bookmarkStart w:id="31" w:name="_Toc210999464"/>
      <w:bookmarkStart w:id="32" w:name="_Toc211009538"/>
      <w:bookmarkStart w:id="33" w:name="_Toc212041925"/>
      <w:bookmarkStart w:id="34" w:name="_Toc215823606"/>
      <w:bookmarkStart w:id="35" w:name="_Toc216013131"/>
      <w:bookmarkEnd w:id="0"/>
      <w:r w:rsidRPr="00F16C5A">
        <w:rPr>
          <w:rFonts w:ascii="Arial" w:eastAsia="Calibri" w:hAnsi="Arial" w:cs="Arial"/>
        </w:rPr>
        <w:lastRenderedPageBreak/>
        <w:t xml:space="preserve">Description </w:t>
      </w:r>
      <w:bookmarkEnd w:id="1"/>
      <w:r w:rsidRPr="00F16C5A">
        <w:rPr>
          <w:rFonts w:ascii="Arial" w:eastAsia="Calibri" w:hAnsi="Arial" w:cs="Arial"/>
        </w:rPr>
        <w:t>détaillée de l’opération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EFD85C5" w14:textId="77777777" w:rsidR="00E9409E" w:rsidRPr="00F16C5A" w:rsidRDefault="00E9409E" w:rsidP="00E9409E">
      <w:pPr>
        <w:spacing w:after="0" w:line="240" w:lineRule="auto"/>
        <w:jc w:val="both"/>
        <w:rPr>
          <w:rFonts w:ascii="Arial" w:hAnsi="Arial" w:cs="Arial"/>
          <w:color w:val="auto"/>
          <w:sz w:val="16"/>
          <w:szCs w:val="16"/>
          <w:lang w:eastAsia="en-US"/>
          <w14:ligatures w14:val="none"/>
          <w14:cntxtAlts w14:val="0"/>
        </w:rPr>
      </w:pPr>
      <w:bookmarkStart w:id="36" w:name="_Toc51062369"/>
    </w:p>
    <w:p w14:paraId="27ACB56C" w14:textId="77777777" w:rsidR="00230FAF" w:rsidRPr="00F16C5A" w:rsidRDefault="00230FAF" w:rsidP="00230FAF">
      <w:pPr>
        <w:pStyle w:val="Titre2"/>
        <w:numPr>
          <w:ilvl w:val="1"/>
          <w:numId w:val="18"/>
        </w:numPr>
        <w:spacing w:before="120"/>
        <w:jc w:val="both"/>
        <w:rPr>
          <w:rFonts w:ascii="Arial" w:hAnsi="Arial" w:cs="Arial"/>
        </w:rPr>
      </w:pPr>
      <w:bookmarkStart w:id="37" w:name="_Toc120619460"/>
      <w:bookmarkStart w:id="38" w:name="_Toc122355389"/>
      <w:bookmarkStart w:id="39" w:name="_Toc155769418"/>
      <w:bookmarkStart w:id="40" w:name="_Toc210999465"/>
      <w:bookmarkStart w:id="41" w:name="_Toc211009539"/>
      <w:bookmarkStart w:id="42" w:name="_Toc212041926"/>
      <w:bookmarkStart w:id="43" w:name="_Toc215823607"/>
      <w:bookmarkStart w:id="44" w:name="_Toc33454424"/>
      <w:bookmarkStart w:id="45" w:name="_Toc53494403"/>
      <w:bookmarkStart w:id="46" w:name="_Toc53494635"/>
      <w:bookmarkStart w:id="47" w:name="_Toc53494743"/>
      <w:bookmarkStart w:id="48" w:name="_Toc53494847"/>
      <w:bookmarkStart w:id="49" w:name="_Toc53496371"/>
      <w:bookmarkStart w:id="50" w:name="_Toc53497406"/>
      <w:bookmarkStart w:id="51" w:name="_Toc54641629"/>
      <w:bookmarkStart w:id="52" w:name="_Toc54905470"/>
      <w:bookmarkStart w:id="53" w:name="_Toc55075420"/>
      <w:bookmarkStart w:id="54" w:name="_Toc55143053"/>
      <w:bookmarkStart w:id="55" w:name="_Toc55161920"/>
      <w:bookmarkStart w:id="56" w:name="_Toc55218007"/>
      <w:bookmarkStart w:id="57" w:name="_Toc55218047"/>
      <w:bookmarkStart w:id="58" w:name="_Toc55218423"/>
      <w:bookmarkStart w:id="59" w:name="_Toc55593845"/>
      <w:bookmarkStart w:id="60" w:name="_Toc56506893"/>
      <w:bookmarkStart w:id="61" w:name="_Toc93005990"/>
      <w:bookmarkStart w:id="62" w:name="_Toc93006293"/>
      <w:bookmarkStart w:id="63" w:name="_Toc93008412"/>
      <w:bookmarkStart w:id="64" w:name="_Toc93062692"/>
      <w:bookmarkStart w:id="65" w:name="_Toc117888384"/>
      <w:bookmarkStart w:id="66" w:name="_Toc117892241"/>
      <w:bookmarkStart w:id="67" w:name="_Toc120092992"/>
      <w:bookmarkStart w:id="68" w:name="_Toc33454432"/>
      <w:bookmarkStart w:id="69" w:name="_Toc465339718"/>
      <w:bookmarkStart w:id="70" w:name="_Toc465341662"/>
      <w:bookmarkStart w:id="71" w:name="_Toc216013132"/>
      <w:r w:rsidRPr="00F16C5A">
        <w:rPr>
          <w:rFonts w:ascii="Arial" w:hAnsi="Arial" w:cs="Arial"/>
        </w:rPr>
        <w:t>Objet de l’opération</w:t>
      </w:r>
      <w:bookmarkEnd w:id="37"/>
      <w:bookmarkEnd w:id="38"/>
      <w:bookmarkEnd w:id="39"/>
      <w:bookmarkEnd w:id="40"/>
      <w:bookmarkEnd w:id="41"/>
      <w:bookmarkEnd w:id="42"/>
      <w:bookmarkEnd w:id="43"/>
      <w:bookmarkEnd w:id="71"/>
      <w:r w:rsidRPr="00F16C5A">
        <w:rPr>
          <w:rFonts w:ascii="Arial" w:hAnsi="Arial" w:cs="Arial"/>
        </w:rPr>
        <w:t> </w:t>
      </w:r>
    </w:p>
    <w:p w14:paraId="27B8A8F5" w14:textId="56E59409" w:rsidR="00230FAF" w:rsidRPr="00155D19" w:rsidRDefault="00230FAF" w:rsidP="00963CAF">
      <w:pPr>
        <w:pStyle w:val="paragraph"/>
        <w:spacing w:before="0" w:beforeAutospacing="0" w:after="0" w:afterAutospacing="0" w:line="276" w:lineRule="auto"/>
        <w:jc w:val="both"/>
        <w:textAlignment w:val="baseline"/>
        <w:rPr>
          <w:rFonts w:ascii="Arial" w:hAnsi="Arial" w:cs="Arial"/>
          <w:color w:val="000000"/>
          <w:sz w:val="18"/>
          <w:szCs w:val="18"/>
          <w:highlight w:val="lightGray"/>
        </w:rPr>
      </w:pPr>
      <w:r w:rsidRPr="00155D19">
        <w:rPr>
          <w:rStyle w:val="normaltextrun"/>
          <w:rFonts w:ascii="Arial" w:hAnsi="Arial" w:cs="Arial"/>
          <w:i/>
          <w:iCs/>
          <w:color w:val="000000"/>
          <w:sz w:val="18"/>
          <w:szCs w:val="18"/>
          <w:highlight w:val="lightGray"/>
          <w:shd w:val="clear" w:color="auto" w:fill="C0C0C0"/>
        </w:rPr>
        <w:t xml:space="preserve">Insérer une présentation succincte du projet d’installation géothermique ou aérothermique </w:t>
      </w:r>
      <w:r w:rsidR="005C0ACE" w:rsidRPr="00155D19">
        <w:rPr>
          <w:rStyle w:val="normaltextrun"/>
          <w:rFonts w:ascii="Arial" w:hAnsi="Arial" w:cs="Arial"/>
          <w:i/>
          <w:iCs/>
          <w:color w:val="000000"/>
          <w:sz w:val="18"/>
          <w:szCs w:val="18"/>
          <w:highlight w:val="lightGray"/>
          <w:shd w:val="clear" w:color="auto" w:fill="C0C0C0"/>
        </w:rPr>
        <w:t>(et du réseau de chaleur</w:t>
      </w:r>
      <w:r w:rsidR="000644FE" w:rsidRPr="00155D19">
        <w:rPr>
          <w:rStyle w:val="normaltextrun"/>
          <w:rFonts w:ascii="Arial" w:hAnsi="Arial" w:cs="Arial"/>
          <w:i/>
          <w:iCs/>
          <w:color w:val="000000"/>
          <w:sz w:val="18"/>
          <w:szCs w:val="18"/>
          <w:highlight w:val="lightGray"/>
          <w:shd w:val="clear" w:color="auto" w:fill="C0C0C0"/>
        </w:rPr>
        <w:t>/froid le cas échéant)</w:t>
      </w:r>
      <w:r w:rsidR="005C0ACE" w:rsidRPr="00155D19">
        <w:rPr>
          <w:rStyle w:val="normaltextrun"/>
          <w:rFonts w:ascii="Arial" w:hAnsi="Arial" w:cs="Arial"/>
          <w:i/>
          <w:iCs/>
          <w:color w:val="000000"/>
          <w:sz w:val="18"/>
          <w:szCs w:val="18"/>
          <w:highlight w:val="lightGray"/>
          <w:shd w:val="clear" w:color="auto" w:fill="C0C0C0"/>
        </w:rPr>
        <w:t xml:space="preserve"> </w:t>
      </w:r>
      <w:r w:rsidRPr="00155D19">
        <w:rPr>
          <w:rStyle w:val="normaltextrun"/>
          <w:rFonts w:ascii="Arial" w:hAnsi="Arial" w:cs="Arial"/>
          <w:i/>
          <w:iCs/>
          <w:color w:val="000000"/>
          <w:sz w:val="18"/>
          <w:szCs w:val="18"/>
          <w:highlight w:val="lightGray"/>
          <w:shd w:val="clear" w:color="auto" w:fill="C0C0C0"/>
        </w:rPr>
        <w:t>en précisant bien :</w:t>
      </w:r>
      <w:r w:rsidRPr="00155D19">
        <w:rPr>
          <w:rStyle w:val="eop"/>
          <w:rFonts w:ascii="Arial" w:hAnsi="Arial" w:cs="Arial"/>
          <w:sz w:val="18"/>
          <w:szCs w:val="18"/>
          <w:highlight w:val="lightGray"/>
        </w:rPr>
        <w:t> </w:t>
      </w:r>
    </w:p>
    <w:p w14:paraId="723685BC" w14:textId="77777777" w:rsidR="00230FAF" w:rsidRPr="00155D19" w:rsidRDefault="00230FAF" w:rsidP="00963CAF">
      <w:pPr>
        <w:pStyle w:val="Paragraphedeliste"/>
        <w:numPr>
          <w:ilvl w:val="0"/>
          <w:numId w:val="17"/>
        </w:numPr>
        <w:spacing w:line="276" w:lineRule="auto"/>
        <w:jc w:val="both"/>
        <w:rPr>
          <w:rFonts w:ascii="Arial" w:hAnsi="Arial" w:cs="Arial"/>
          <w:bCs/>
          <w:i/>
          <w:sz w:val="18"/>
          <w:szCs w:val="18"/>
          <w:highlight w:val="lightGray"/>
        </w:rPr>
      </w:pPr>
      <w:proofErr w:type="gramStart"/>
      <w:r w:rsidRPr="00155D19">
        <w:rPr>
          <w:rFonts w:ascii="Arial" w:hAnsi="Arial" w:cs="Arial"/>
          <w:bCs/>
          <w:i/>
          <w:sz w:val="18"/>
          <w:szCs w:val="18"/>
          <w:highlight w:val="lightGray"/>
        </w:rPr>
        <w:t>le</w:t>
      </w:r>
      <w:proofErr w:type="gramEnd"/>
      <w:r w:rsidRPr="00155D19">
        <w:rPr>
          <w:rFonts w:ascii="Arial" w:hAnsi="Arial" w:cs="Arial"/>
          <w:bCs/>
          <w:i/>
          <w:sz w:val="18"/>
          <w:szCs w:val="18"/>
          <w:highlight w:val="lightGray"/>
        </w:rPr>
        <w:t xml:space="preserve"> périmètre de l’opération objet de la présente demande d’aide  </w:t>
      </w:r>
    </w:p>
    <w:p w14:paraId="30B5691F" w14:textId="49160146" w:rsidR="00230FAF" w:rsidRPr="00155D19" w:rsidRDefault="00230FAF" w:rsidP="00963CAF">
      <w:pPr>
        <w:pStyle w:val="Paragraphedeliste"/>
        <w:numPr>
          <w:ilvl w:val="0"/>
          <w:numId w:val="17"/>
        </w:numPr>
        <w:spacing w:line="276" w:lineRule="auto"/>
        <w:ind w:left="714" w:hanging="357"/>
        <w:jc w:val="both"/>
        <w:rPr>
          <w:rFonts w:ascii="Arial" w:hAnsi="Arial" w:cs="Arial"/>
          <w:bCs/>
          <w:i/>
          <w:sz w:val="18"/>
          <w:szCs w:val="18"/>
          <w:highlight w:val="lightGray"/>
        </w:rPr>
      </w:pPr>
      <w:proofErr w:type="gramStart"/>
      <w:r w:rsidRPr="00155D19">
        <w:rPr>
          <w:rFonts w:ascii="Arial" w:hAnsi="Arial" w:cs="Arial"/>
          <w:bCs/>
          <w:i/>
          <w:sz w:val="18"/>
          <w:szCs w:val="18"/>
          <w:highlight w:val="lightGray"/>
        </w:rPr>
        <w:t>les</w:t>
      </w:r>
      <w:proofErr w:type="gramEnd"/>
      <w:r w:rsidRPr="00155D19">
        <w:rPr>
          <w:rFonts w:ascii="Arial" w:hAnsi="Arial" w:cs="Arial"/>
          <w:bCs/>
          <w:i/>
          <w:sz w:val="18"/>
          <w:szCs w:val="18"/>
          <w:highlight w:val="lightGray"/>
        </w:rPr>
        <w:t xml:space="preserve"> quantités d’énergie en jeu, le type de besoins alimentés </w:t>
      </w:r>
      <w:r w:rsidR="001A67EB" w:rsidRPr="00155D19">
        <w:rPr>
          <w:rFonts w:ascii="Arial" w:hAnsi="Arial" w:cs="Arial"/>
          <w:bCs/>
          <w:i/>
          <w:sz w:val="18"/>
          <w:szCs w:val="18"/>
          <w:highlight w:val="lightGray"/>
        </w:rPr>
        <w:t xml:space="preserve">(chaud/froid/ECS) </w:t>
      </w:r>
      <w:r w:rsidRPr="00155D19">
        <w:rPr>
          <w:rFonts w:ascii="Arial" w:hAnsi="Arial" w:cs="Arial"/>
          <w:bCs/>
          <w:i/>
          <w:sz w:val="18"/>
          <w:szCs w:val="18"/>
          <w:highlight w:val="lightGray"/>
        </w:rPr>
        <w:t>par la future installation et les taux d’</w:t>
      </w:r>
      <w:proofErr w:type="spellStart"/>
      <w:r w:rsidRPr="00155D19">
        <w:rPr>
          <w:rFonts w:ascii="Arial" w:hAnsi="Arial" w:cs="Arial"/>
          <w:bCs/>
          <w:i/>
          <w:sz w:val="18"/>
          <w:szCs w:val="18"/>
          <w:highlight w:val="lightGray"/>
        </w:rPr>
        <w:t>EnR</w:t>
      </w:r>
      <w:proofErr w:type="spellEnd"/>
      <w:r w:rsidR="001A67EB" w:rsidRPr="00155D19">
        <w:rPr>
          <w:rFonts w:ascii="Arial" w:hAnsi="Arial" w:cs="Arial"/>
          <w:bCs/>
          <w:i/>
          <w:sz w:val="18"/>
          <w:szCs w:val="18"/>
          <w:highlight w:val="lightGray"/>
        </w:rPr>
        <w:t>/taux de couverture</w:t>
      </w:r>
      <w:r w:rsidRPr="00155D19">
        <w:rPr>
          <w:rFonts w:ascii="Arial" w:hAnsi="Arial" w:cs="Arial"/>
          <w:bCs/>
          <w:i/>
          <w:sz w:val="18"/>
          <w:szCs w:val="18"/>
          <w:highlight w:val="lightGray"/>
        </w:rPr>
        <w:t xml:space="preserve"> ciblés ;  </w:t>
      </w:r>
    </w:p>
    <w:p w14:paraId="3A8E8C6D" w14:textId="3A18EA9A" w:rsidR="00230FAF" w:rsidRPr="00155D19" w:rsidRDefault="003443BB" w:rsidP="00963CAF">
      <w:pPr>
        <w:pStyle w:val="Paragraphedeliste"/>
        <w:numPr>
          <w:ilvl w:val="0"/>
          <w:numId w:val="17"/>
        </w:numPr>
        <w:spacing w:line="276" w:lineRule="auto"/>
        <w:ind w:left="714" w:hanging="357"/>
        <w:jc w:val="both"/>
        <w:rPr>
          <w:rFonts w:ascii="Arial" w:hAnsi="Arial" w:cs="Arial"/>
          <w:bCs/>
          <w:i/>
          <w:sz w:val="18"/>
          <w:szCs w:val="18"/>
          <w:highlight w:val="lightGray"/>
        </w:rPr>
      </w:pPr>
      <w:proofErr w:type="gramStart"/>
      <w:r w:rsidRPr="00155D19">
        <w:rPr>
          <w:rFonts w:ascii="Arial" w:hAnsi="Arial" w:cs="Arial"/>
          <w:bCs/>
          <w:i/>
          <w:sz w:val="18"/>
          <w:szCs w:val="18"/>
          <w:highlight w:val="lightGray"/>
        </w:rPr>
        <w:t>e</w:t>
      </w:r>
      <w:r w:rsidR="000644FE" w:rsidRPr="00155D19">
        <w:rPr>
          <w:rFonts w:ascii="Arial" w:hAnsi="Arial" w:cs="Arial"/>
          <w:bCs/>
          <w:i/>
          <w:sz w:val="18"/>
          <w:szCs w:val="18"/>
          <w:highlight w:val="lightGray"/>
        </w:rPr>
        <w:t>n</w:t>
      </w:r>
      <w:proofErr w:type="gramEnd"/>
      <w:r w:rsidR="000644FE" w:rsidRPr="00155D19">
        <w:rPr>
          <w:rFonts w:ascii="Arial" w:hAnsi="Arial" w:cs="Arial"/>
          <w:bCs/>
          <w:i/>
          <w:sz w:val="18"/>
          <w:szCs w:val="18"/>
          <w:highlight w:val="lightGray"/>
        </w:rPr>
        <w:t xml:space="preserve"> cas de vente de chaleur/froid, le</w:t>
      </w:r>
      <w:r w:rsidR="00230FAF" w:rsidRPr="00155D19">
        <w:rPr>
          <w:rFonts w:ascii="Arial" w:hAnsi="Arial" w:cs="Arial"/>
          <w:bCs/>
          <w:i/>
          <w:sz w:val="18"/>
          <w:szCs w:val="18"/>
          <w:highlight w:val="lightGray"/>
        </w:rPr>
        <w:t xml:space="preserve"> tarif moyen de la chaleur et du froid ciblé, </w:t>
      </w:r>
    </w:p>
    <w:p w14:paraId="09ADF3FD" w14:textId="77777777" w:rsidR="00230FAF" w:rsidRPr="00F16C5A" w:rsidRDefault="00230FAF" w:rsidP="00963CAF">
      <w:pPr>
        <w:pStyle w:val="Paragraphedeliste"/>
        <w:numPr>
          <w:ilvl w:val="0"/>
          <w:numId w:val="17"/>
        </w:numPr>
        <w:spacing w:line="276" w:lineRule="auto"/>
        <w:ind w:left="714" w:hanging="357"/>
        <w:jc w:val="both"/>
        <w:rPr>
          <w:rFonts w:ascii="Arial" w:hAnsi="Arial" w:cs="Arial"/>
          <w:bCs/>
          <w:i/>
          <w:sz w:val="18"/>
          <w:szCs w:val="18"/>
        </w:rPr>
      </w:pPr>
      <w:proofErr w:type="gramStart"/>
      <w:r w:rsidRPr="00155D19">
        <w:rPr>
          <w:rFonts w:ascii="Arial" w:hAnsi="Arial" w:cs="Arial"/>
          <w:bCs/>
          <w:i/>
          <w:sz w:val="18"/>
          <w:szCs w:val="18"/>
          <w:highlight w:val="lightGray"/>
        </w:rPr>
        <w:t>un</w:t>
      </w:r>
      <w:proofErr w:type="gramEnd"/>
      <w:r w:rsidRPr="00155D19">
        <w:rPr>
          <w:rFonts w:ascii="Arial" w:hAnsi="Arial" w:cs="Arial"/>
          <w:bCs/>
          <w:i/>
          <w:sz w:val="18"/>
          <w:szCs w:val="18"/>
          <w:highlight w:val="lightGray"/>
        </w:rPr>
        <w:t xml:space="preserve"> résumé du contexte local de l’opération</w:t>
      </w:r>
      <w:r w:rsidRPr="00F16C5A">
        <w:rPr>
          <w:rFonts w:ascii="Arial" w:hAnsi="Arial" w:cs="Arial"/>
          <w:bCs/>
          <w:i/>
          <w:sz w:val="18"/>
          <w:szCs w:val="18"/>
        </w:rPr>
        <w:t> </w:t>
      </w:r>
    </w:p>
    <w:p w14:paraId="7175E1D6" w14:textId="77777777" w:rsidR="00230FAF" w:rsidRPr="00F16C5A" w:rsidRDefault="00230FAF" w:rsidP="00230FAF">
      <w:pPr>
        <w:pStyle w:val="paragraph"/>
        <w:spacing w:before="0" w:beforeAutospacing="0" w:after="0" w:afterAutospacing="0"/>
        <w:ind w:left="1080"/>
        <w:jc w:val="both"/>
        <w:textAlignment w:val="baseline"/>
        <w:rPr>
          <w:rFonts w:ascii="Arial" w:hAnsi="Arial" w:cs="Arial"/>
          <w:color w:val="000000"/>
          <w:sz w:val="18"/>
          <w:szCs w:val="18"/>
        </w:rPr>
      </w:pPr>
    </w:p>
    <w:p w14:paraId="5265C008" w14:textId="200489D3" w:rsidR="00230FAF" w:rsidRPr="00F16C5A" w:rsidRDefault="00063F6B" w:rsidP="00230FAF">
      <w:pPr>
        <w:pStyle w:val="Titre2"/>
        <w:numPr>
          <w:ilvl w:val="1"/>
          <w:numId w:val="18"/>
        </w:numPr>
        <w:spacing w:before="120"/>
        <w:jc w:val="both"/>
        <w:rPr>
          <w:rFonts w:ascii="Arial" w:hAnsi="Arial" w:cs="Arial"/>
        </w:rPr>
      </w:pPr>
      <w:bookmarkStart w:id="72" w:name="_Toc216013133"/>
      <w:r>
        <w:rPr>
          <w:rFonts w:ascii="Arial" w:hAnsi="Arial" w:cs="Arial"/>
        </w:rPr>
        <w:t>Schéma de l’organisation</w:t>
      </w:r>
      <w:bookmarkEnd w:id="72"/>
    </w:p>
    <w:p w14:paraId="2484E553" w14:textId="77777777" w:rsidR="00230FAF" w:rsidRPr="00F16C5A" w:rsidRDefault="00230FAF" w:rsidP="00230FAF">
      <w:pPr>
        <w:pStyle w:val="paragraph"/>
        <w:spacing w:before="0" w:beforeAutospacing="0" w:after="0" w:afterAutospacing="0"/>
        <w:jc w:val="both"/>
        <w:textAlignment w:val="baseline"/>
        <w:rPr>
          <w:rFonts w:ascii="Arial" w:hAnsi="Arial" w:cs="Arial"/>
          <w:color w:val="000000"/>
          <w:sz w:val="18"/>
          <w:szCs w:val="18"/>
        </w:rPr>
      </w:pPr>
      <w:r w:rsidRPr="00F16C5A">
        <w:rPr>
          <w:rStyle w:val="eop"/>
          <w:rFonts w:ascii="Arial" w:hAnsi="Arial" w:cs="Arial"/>
          <w:sz w:val="16"/>
          <w:szCs w:val="16"/>
        </w:rPr>
        <w:t> </w:t>
      </w:r>
    </w:p>
    <w:p w14:paraId="195E62A4" w14:textId="5F1546BA" w:rsidR="00230FAF" w:rsidRPr="00155D19" w:rsidRDefault="00617F32" w:rsidP="00963CAF">
      <w:pPr>
        <w:pStyle w:val="paragraph"/>
        <w:spacing w:before="0" w:beforeAutospacing="0" w:after="0" w:afterAutospacing="0" w:line="276" w:lineRule="auto"/>
        <w:jc w:val="both"/>
        <w:textAlignment w:val="baseline"/>
        <w:rPr>
          <w:rFonts w:ascii="Arial" w:hAnsi="Arial" w:cs="Arial"/>
          <w:color w:val="000000"/>
          <w:sz w:val="18"/>
          <w:szCs w:val="18"/>
          <w:highlight w:val="lightGray"/>
        </w:rPr>
      </w:pPr>
      <w:r w:rsidRPr="00155D19">
        <w:rPr>
          <w:rStyle w:val="normaltextrun"/>
          <w:rFonts w:ascii="Arial" w:hAnsi="Arial" w:cs="Arial"/>
          <w:i/>
          <w:iCs/>
          <w:sz w:val="18"/>
          <w:szCs w:val="18"/>
          <w:highlight w:val="lightGray"/>
        </w:rPr>
        <w:t>Fournir u</w:t>
      </w:r>
      <w:r w:rsidR="00230FAF" w:rsidRPr="00155D19">
        <w:rPr>
          <w:rStyle w:val="normaltextrun"/>
          <w:rFonts w:ascii="Arial" w:hAnsi="Arial" w:cs="Arial"/>
          <w:i/>
          <w:iCs/>
          <w:sz w:val="18"/>
          <w:szCs w:val="18"/>
          <w:highlight w:val="lightGray"/>
        </w:rPr>
        <w:t>n synoptique ou descriptif présentant l'identification, les rôles et relations des intervenants sur les installations de productions (et réseau(x) de chaleur/froid associées le cas échéant).</w:t>
      </w:r>
      <w:r w:rsidR="00230FAF" w:rsidRPr="00155D19">
        <w:rPr>
          <w:rStyle w:val="eop"/>
          <w:rFonts w:ascii="Arial" w:hAnsi="Arial" w:cs="Arial"/>
          <w:color w:val="000000"/>
          <w:sz w:val="18"/>
          <w:szCs w:val="18"/>
          <w:highlight w:val="lightGray"/>
        </w:rPr>
        <w:t> </w:t>
      </w:r>
    </w:p>
    <w:p w14:paraId="54FAFDFA" w14:textId="77777777" w:rsidR="00230FAF" w:rsidRPr="00155D19" w:rsidRDefault="00230FAF" w:rsidP="00963CAF">
      <w:pPr>
        <w:pStyle w:val="Paragraphedeliste"/>
        <w:numPr>
          <w:ilvl w:val="0"/>
          <w:numId w:val="17"/>
        </w:numPr>
        <w:spacing w:line="276" w:lineRule="auto"/>
        <w:jc w:val="both"/>
        <w:rPr>
          <w:rFonts w:ascii="Arial" w:hAnsi="Arial" w:cs="Arial"/>
          <w:bCs/>
          <w:i/>
          <w:sz w:val="18"/>
          <w:szCs w:val="18"/>
          <w:highlight w:val="lightGray"/>
        </w:rPr>
      </w:pPr>
      <w:r w:rsidRPr="00155D19">
        <w:rPr>
          <w:rFonts w:ascii="Arial" w:hAnsi="Arial" w:cs="Arial"/>
          <w:bCs/>
          <w:i/>
          <w:sz w:val="18"/>
          <w:szCs w:val="18"/>
          <w:highlight w:val="lightGray"/>
        </w:rPr>
        <w:t xml:space="preserve">Pour un </w:t>
      </w:r>
      <w:r w:rsidRPr="00155D19">
        <w:rPr>
          <w:rFonts w:ascii="Arial" w:hAnsi="Arial" w:cs="Arial"/>
          <w:b/>
          <w:i/>
          <w:sz w:val="18"/>
          <w:szCs w:val="18"/>
          <w:highlight w:val="lightGray"/>
        </w:rPr>
        <w:t>projet en secteur collectif</w:t>
      </w:r>
      <w:r w:rsidRPr="00155D19">
        <w:rPr>
          <w:rFonts w:ascii="Arial" w:hAnsi="Arial" w:cs="Arial"/>
          <w:bCs/>
          <w:i/>
          <w:sz w:val="18"/>
          <w:szCs w:val="18"/>
          <w:highlight w:val="lightGray"/>
        </w:rPr>
        <w:t xml:space="preserve">, insérer un descriptif succinct du contrat et de son historique </w:t>
      </w:r>
    </w:p>
    <w:p w14:paraId="3BEE35D7" w14:textId="26F3D6D2" w:rsidR="00230FAF" w:rsidRPr="00155D19" w:rsidRDefault="00230FAF" w:rsidP="00963CAF">
      <w:pPr>
        <w:pStyle w:val="Paragraphedeliste"/>
        <w:numPr>
          <w:ilvl w:val="0"/>
          <w:numId w:val="17"/>
        </w:numPr>
        <w:spacing w:line="276" w:lineRule="auto"/>
        <w:jc w:val="both"/>
        <w:rPr>
          <w:rFonts w:ascii="Arial" w:hAnsi="Arial" w:cs="Arial"/>
          <w:bCs/>
          <w:highlight w:val="lightGray"/>
        </w:rPr>
      </w:pPr>
      <w:r w:rsidRPr="00155D19">
        <w:rPr>
          <w:rFonts w:ascii="Arial" w:hAnsi="Arial" w:cs="Arial"/>
          <w:bCs/>
          <w:i/>
          <w:sz w:val="18"/>
          <w:szCs w:val="18"/>
          <w:highlight w:val="lightGray"/>
        </w:rPr>
        <w:t xml:space="preserve">Pour un </w:t>
      </w:r>
      <w:r w:rsidRPr="00155D19">
        <w:rPr>
          <w:rFonts w:ascii="Arial" w:hAnsi="Arial" w:cs="Arial"/>
          <w:b/>
          <w:i/>
          <w:sz w:val="18"/>
          <w:szCs w:val="18"/>
          <w:highlight w:val="lightGray"/>
        </w:rPr>
        <w:t>projet en secteur entreprise / industriel</w:t>
      </w:r>
      <w:r w:rsidRPr="00155D19">
        <w:rPr>
          <w:rFonts w:ascii="Arial" w:hAnsi="Arial" w:cs="Arial"/>
          <w:bCs/>
          <w:i/>
          <w:sz w:val="18"/>
          <w:szCs w:val="18"/>
          <w:highlight w:val="lightGray"/>
        </w:rPr>
        <w:t>, insérer les informations concernant le maître d’ouvrage, la description de l’activité du site, le secteur d’activité du maître d’ouvrage (code APE), …</w:t>
      </w:r>
    </w:p>
    <w:p w14:paraId="738502A3" w14:textId="77777777" w:rsidR="00230FAF" w:rsidRPr="00F16C5A" w:rsidRDefault="00230FAF" w:rsidP="00A6335B">
      <w:pPr>
        <w:ind w:left="360"/>
        <w:jc w:val="both"/>
        <w:rPr>
          <w:rFonts w:ascii="Arial" w:hAnsi="Arial" w:cs="Arial"/>
          <w:bCs/>
        </w:rPr>
      </w:pPr>
    </w:p>
    <w:p w14:paraId="7E57893C" w14:textId="5276012E" w:rsidR="00E9409E" w:rsidRPr="004A1006" w:rsidRDefault="00651695" w:rsidP="6AEA7E54">
      <w:pPr>
        <w:pStyle w:val="Titre2"/>
        <w:numPr>
          <w:ilvl w:val="1"/>
          <w:numId w:val="18"/>
        </w:numPr>
        <w:spacing w:before="120"/>
        <w:jc w:val="both"/>
        <w:rPr>
          <w:rFonts w:ascii="Arial" w:hAnsi="Arial" w:cs="Arial"/>
        </w:rPr>
      </w:pPr>
      <w:bookmarkStart w:id="73" w:name="_Toc122355391"/>
      <w:bookmarkStart w:id="74" w:name="_Toc155769420"/>
      <w:bookmarkStart w:id="75" w:name="_Toc210999467"/>
      <w:bookmarkStart w:id="76" w:name="_Toc211009541"/>
      <w:bookmarkStart w:id="77" w:name="_Toc212041928"/>
      <w:bookmarkStart w:id="78" w:name="_Toc215823609"/>
      <w:bookmarkStart w:id="79" w:name="_Toc216013134"/>
      <w:r w:rsidRPr="004A1006">
        <w:rPr>
          <w:rFonts w:ascii="Arial" w:hAnsi="Arial" w:cs="Arial"/>
        </w:rPr>
        <w:t xml:space="preserve">Mise en place de </w:t>
      </w:r>
      <w:r w:rsidR="00E53533" w:rsidRPr="004A1006">
        <w:rPr>
          <w:rFonts w:ascii="Arial" w:hAnsi="Arial" w:cs="Arial"/>
        </w:rPr>
        <w:t xml:space="preserve">la démarche </w:t>
      </w:r>
      <w:proofErr w:type="spellStart"/>
      <w:r w:rsidR="00E53533" w:rsidRPr="004A1006">
        <w:rPr>
          <w:rFonts w:ascii="Arial" w:hAnsi="Arial" w:cs="Arial"/>
        </w:rPr>
        <w:t>EnR</w:t>
      </w:r>
      <w:proofErr w:type="spellEnd"/>
      <w:r w:rsidR="00E53533" w:rsidRPr="004A1006">
        <w:rPr>
          <w:rFonts w:ascii="Arial" w:hAnsi="Arial" w:cs="Arial"/>
        </w:rPr>
        <w:t xml:space="preserve"> Choix</w:t>
      </w:r>
      <w:r w:rsidR="00E9409E" w:rsidRPr="004A1006">
        <w:rPr>
          <w:rFonts w:ascii="Arial" w:hAnsi="Arial" w:cs="Arial"/>
        </w:rPr>
        <w:t xml:space="preserve"> pour le montage du projet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3"/>
      <w:bookmarkEnd w:id="74"/>
      <w:bookmarkEnd w:id="75"/>
      <w:bookmarkEnd w:id="76"/>
      <w:bookmarkEnd w:id="77"/>
      <w:bookmarkEnd w:id="78"/>
      <w:bookmarkEnd w:id="79"/>
    </w:p>
    <w:p w14:paraId="149D3BF1" w14:textId="77777777" w:rsidR="00BE5302" w:rsidRPr="003443BB" w:rsidRDefault="00992492" w:rsidP="00155D19">
      <w:pPr>
        <w:pStyle w:val="paragraph"/>
        <w:numPr>
          <w:ilvl w:val="0"/>
          <w:numId w:val="32"/>
        </w:numPr>
        <w:spacing w:before="0" w:beforeAutospacing="0" w:after="0" w:afterAutospacing="0" w:line="276" w:lineRule="auto"/>
        <w:ind w:left="714" w:hanging="357"/>
        <w:jc w:val="both"/>
        <w:textAlignment w:val="baseline"/>
        <w:rPr>
          <w:rStyle w:val="normaltextrun"/>
          <w:rFonts w:ascii="Arial" w:eastAsiaTheme="minorEastAsia" w:hAnsi="Arial" w:cs="Arial"/>
          <w:i/>
          <w:sz w:val="18"/>
          <w:szCs w:val="18"/>
        </w:rPr>
      </w:pPr>
      <w:r w:rsidRPr="00963CAF">
        <w:rPr>
          <w:rStyle w:val="normaltextrun"/>
          <w:rFonts w:ascii="Arial" w:eastAsiaTheme="minorEastAsia" w:hAnsi="Arial" w:cs="Arial"/>
          <w:b/>
          <w:bCs/>
          <w:i/>
          <w:sz w:val="18"/>
          <w:szCs w:val="18"/>
        </w:rPr>
        <w:t>Sobriété et efficacité énergétique :</w:t>
      </w:r>
    </w:p>
    <w:p w14:paraId="60BBC42E" w14:textId="77777777" w:rsidR="008020F9" w:rsidRDefault="008020F9" w:rsidP="00980459">
      <w:pPr>
        <w:pStyle w:val="paragraph"/>
        <w:spacing w:before="0" w:beforeAutospacing="0" w:after="0" w:afterAutospacing="0" w:line="276" w:lineRule="auto"/>
        <w:jc w:val="both"/>
        <w:textAlignment w:val="baseline"/>
        <w:rPr>
          <w:rFonts w:ascii="Arial" w:eastAsiaTheme="minorEastAsia" w:hAnsi="Arial" w:cs="Arial"/>
          <w:i/>
          <w:sz w:val="18"/>
          <w:szCs w:val="18"/>
        </w:rPr>
      </w:pPr>
    </w:p>
    <w:p w14:paraId="21328E0B" w14:textId="7EF6E4FD" w:rsidR="001A5345" w:rsidRPr="00155D19" w:rsidRDefault="00992492" w:rsidP="00980459">
      <w:pPr>
        <w:pStyle w:val="paragraph"/>
        <w:spacing w:before="0" w:beforeAutospacing="0" w:after="0" w:afterAutospacing="0" w:line="276" w:lineRule="auto"/>
        <w:jc w:val="both"/>
        <w:textAlignment w:val="baseline"/>
        <w:rPr>
          <w:rFonts w:ascii="Arial" w:eastAsiaTheme="minorEastAsia" w:hAnsi="Arial" w:cs="Arial"/>
          <w:i/>
          <w:sz w:val="18"/>
          <w:szCs w:val="18"/>
          <w:highlight w:val="lightGray"/>
        </w:rPr>
      </w:pPr>
      <w:r w:rsidRPr="00155D19">
        <w:rPr>
          <w:rFonts w:ascii="Arial" w:eastAsiaTheme="minorEastAsia" w:hAnsi="Arial" w:cs="Arial"/>
          <w:i/>
          <w:sz w:val="18"/>
          <w:szCs w:val="18"/>
          <w:highlight w:val="lightGray"/>
        </w:rPr>
        <w:t xml:space="preserve">Des actions de </w:t>
      </w:r>
      <w:r w:rsidRPr="00155D19">
        <w:rPr>
          <w:rFonts w:ascii="Arial" w:eastAsiaTheme="minorEastAsia" w:hAnsi="Arial" w:cs="Arial"/>
          <w:b/>
          <w:bCs/>
          <w:i/>
          <w:sz w:val="18"/>
          <w:szCs w:val="18"/>
          <w:highlight w:val="lightGray"/>
        </w:rPr>
        <w:t>sobriété énergétique</w:t>
      </w:r>
      <w:r w:rsidRPr="00155D19">
        <w:rPr>
          <w:rFonts w:ascii="Arial" w:eastAsiaTheme="minorEastAsia" w:hAnsi="Arial" w:cs="Arial"/>
          <w:i/>
          <w:sz w:val="18"/>
          <w:szCs w:val="18"/>
          <w:highlight w:val="lightGray"/>
        </w:rPr>
        <w:t xml:space="preserve"> ont-elles été réalisées ou sont-elles prévues (ex : limitation des consignes de chauffages, optimisation des surfaces occupées, programme de sensibilisation aux économies d’énergie, etc.) ?</w:t>
      </w:r>
    </w:p>
    <w:p w14:paraId="4C0E87E1" w14:textId="77777777" w:rsidR="001A5345" w:rsidRPr="00155D19" w:rsidRDefault="00992492" w:rsidP="00155D19">
      <w:pPr>
        <w:pStyle w:val="paragraph"/>
        <w:spacing w:before="120" w:beforeAutospacing="0" w:after="0" w:afterAutospacing="0" w:line="276" w:lineRule="auto"/>
        <w:jc w:val="both"/>
        <w:textAlignment w:val="baseline"/>
        <w:rPr>
          <w:rFonts w:ascii="Arial" w:eastAsiaTheme="minorEastAsia" w:hAnsi="Arial" w:cs="Arial"/>
          <w:i/>
          <w:sz w:val="18"/>
          <w:szCs w:val="18"/>
          <w:highlight w:val="lightGray"/>
        </w:rPr>
      </w:pPr>
      <w:r w:rsidRPr="00155D19">
        <w:rPr>
          <w:rFonts w:ascii="Arial" w:eastAsiaTheme="minorEastAsia" w:hAnsi="Arial" w:cs="Arial"/>
          <w:i/>
          <w:sz w:val="18"/>
          <w:szCs w:val="18"/>
          <w:highlight w:val="lightGray"/>
        </w:rPr>
        <w:t xml:space="preserve">Des actions </w:t>
      </w:r>
      <w:r w:rsidRPr="00155D19">
        <w:rPr>
          <w:rFonts w:ascii="Arial" w:eastAsiaTheme="minorEastAsia" w:hAnsi="Arial" w:cs="Arial"/>
          <w:b/>
          <w:bCs/>
          <w:i/>
          <w:sz w:val="18"/>
          <w:szCs w:val="18"/>
          <w:highlight w:val="lightGray"/>
        </w:rPr>
        <w:t>d’efficacité énergétique</w:t>
      </w:r>
      <w:r w:rsidRPr="00155D19">
        <w:rPr>
          <w:rFonts w:ascii="Arial" w:eastAsiaTheme="minorEastAsia" w:hAnsi="Arial" w:cs="Arial"/>
          <w:i/>
          <w:sz w:val="18"/>
          <w:szCs w:val="18"/>
          <w:highlight w:val="lightGray"/>
        </w:rPr>
        <w:t xml:space="preserve"> (rénovation énergétique des bâtiments notamment) ont-elles été réalisées ou sont-elles prévues ?</w:t>
      </w:r>
    </w:p>
    <w:p w14:paraId="51E95AAE" w14:textId="712C5039" w:rsidR="00992492" w:rsidRPr="00155D19" w:rsidRDefault="00992492" w:rsidP="00155D19">
      <w:pPr>
        <w:pStyle w:val="paragraph"/>
        <w:spacing w:before="120" w:beforeAutospacing="0" w:after="0" w:afterAutospacing="0" w:line="276" w:lineRule="auto"/>
        <w:jc w:val="both"/>
        <w:textAlignment w:val="baseline"/>
        <w:rPr>
          <w:rFonts w:ascii="Arial" w:eastAsiaTheme="minorEastAsia" w:hAnsi="Arial" w:cs="Arial"/>
          <w:i/>
          <w:sz w:val="18"/>
          <w:szCs w:val="18"/>
          <w:highlight w:val="lightGray"/>
        </w:rPr>
      </w:pPr>
      <w:r w:rsidRPr="00155D19">
        <w:rPr>
          <w:rFonts w:ascii="Arial" w:eastAsiaTheme="minorEastAsia" w:hAnsi="Arial" w:cs="Arial"/>
          <w:i/>
          <w:sz w:val="18"/>
          <w:szCs w:val="18"/>
          <w:highlight w:val="lightGray"/>
        </w:rPr>
        <w:t xml:space="preserve">Décrire globalement les actions réalisées ou à prévoir, le calendrier et les économies d’énergie réalisées ou attendues </w:t>
      </w:r>
      <w:r w:rsidR="00F122C9" w:rsidRPr="00155D19">
        <w:rPr>
          <w:rFonts w:ascii="Arial" w:eastAsiaTheme="minorEastAsia" w:hAnsi="Arial" w:cs="Arial"/>
          <w:i/>
          <w:sz w:val="18"/>
          <w:szCs w:val="18"/>
          <w:highlight w:val="lightGray"/>
        </w:rPr>
        <w:t xml:space="preserve">et prises en compte dans le dimensionnement </w:t>
      </w:r>
      <w:r w:rsidRPr="00155D19">
        <w:rPr>
          <w:rFonts w:ascii="Arial" w:eastAsiaTheme="minorEastAsia" w:hAnsi="Arial" w:cs="Arial"/>
          <w:i/>
          <w:sz w:val="18"/>
          <w:szCs w:val="18"/>
          <w:highlight w:val="lightGray"/>
        </w:rPr>
        <w:t>;</w:t>
      </w:r>
    </w:p>
    <w:p w14:paraId="58BCC646" w14:textId="77777777" w:rsidR="00531E1F" w:rsidRPr="00155D19" w:rsidRDefault="00992492" w:rsidP="00531E1F">
      <w:pPr>
        <w:pStyle w:val="paragraph"/>
        <w:spacing w:before="120" w:beforeAutospacing="0" w:after="0" w:afterAutospacing="0" w:line="276" w:lineRule="auto"/>
        <w:jc w:val="both"/>
        <w:textAlignment w:val="baseline"/>
        <w:rPr>
          <w:rFonts w:ascii="Arial" w:eastAsiaTheme="minorEastAsia" w:hAnsi="Arial" w:cs="Arial"/>
          <w:i/>
          <w:sz w:val="18"/>
          <w:szCs w:val="18"/>
          <w:highlight w:val="lightGray"/>
        </w:rPr>
      </w:pPr>
      <w:r w:rsidRPr="00155D19">
        <w:rPr>
          <w:rFonts w:ascii="Arial" w:eastAsiaTheme="minorEastAsia" w:hAnsi="Arial" w:cs="Arial"/>
          <w:i/>
          <w:sz w:val="18"/>
          <w:szCs w:val="18"/>
          <w:highlight w:val="lightGray"/>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3EED0498" w14:textId="2EB10941" w:rsidR="009C7E3E" w:rsidRPr="00155D19" w:rsidRDefault="009C7E3E" w:rsidP="00155D19">
      <w:pPr>
        <w:pStyle w:val="paragraph"/>
        <w:spacing w:before="120" w:beforeAutospacing="0" w:after="0" w:afterAutospacing="0" w:line="276" w:lineRule="auto"/>
        <w:jc w:val="both"/>
        <w:textAlignment w:val="baseline"/>
        <w:rPr>
          <w:rStyle w:val="normaltextrun"/>
          <w:rFonts w:ascii="Arial" w:eastAsiaTheme="minorEastAsia" w:hAnsi="Arial" w:cs="Arial"/>
          <w:i/>
          <w:sz w:val="18"/>
          <w:szCs w:val="18"/>
          <w:highlight w:val="lightGray"/>
        </w:rPr>
      </w:pPr>
      <w:r w:rsidRPr="00155D19">
        <w:rPr>
          <w:rStyle w:val="normaltextrun"/>
          <w:rFonts w:ascii="Arial" w:eastAsiaTheme="minorEastAsia" w:hAnsi="Arial" w:cs="Arial"/>
          <w:i/>
          <w:sz w:val="18"/>
          <w:szCs w:val="18"/>
          <w:highlight w:val="lightGray"/>
        </w:rPr>
        <w:t>Merci de transmettre les documents illustrant vos démarches (argumentaires, stratégiques, outils de suivi, support de communication, sensibilisation)</w:t>
      </w:r>
    </w:p>
    <w:p w14:paraId="050E230A" w14:textId="77777777" w:rsidR="00F76637" w:rsidRPr="00155D19" w:rsidRDefault="00F76637" w:rsidP="00155D19">
      <w:pPr>
        <w:spacing w:before="120" w:line="276" w:lineRule="auto"/>
        <w:jc w:val="both"/>
        <w:rPr>
          <w:rFonts w:ascii="Arial" w:hAnsi="Arial" w:cs="Arial"/>
          <w:bCs/>
          <w:i/>
          <w:sz w:val="18"/>
          <w:szCs w:val="18"/>
          <w:highlight w:val="lightGray"/>
        </w:rPr>
      </w:pPr>
      <w:r w:rsidRPr="00155D19">
        <w:rPr>
          <w:rFonts w:ascii="Arial" w:hAnsi="Arial" w:cs="Arial"/>
          <w:bCs/>
          <w:i/>
          <w:sz w:val="18"/>
          <w:szCs w:val="18"/>
          <w:highlight w:val="lightGray"/>
        </w:rPr>
        <w:t>Joindre la justification de la performance énergétique du(es) bâtiment(s) :</w:t>
      </w:r>
    </w:p>
    <w:p w14:paraId="0A62DBCD" w14:textId="77777777" w:rsidR="00F76637" w:rsidRPr="00155D19" w:rsidRDefault="00F76637" w:rsidP="00727CF1">
      <w:pPr>
        <w:pStyle w:val="Paragraphedeliste"/>
        <w:numPr>
          <w:ilvl w:val="0"/>
          <w:numId w:val="25"/>
        </w:numPr>
        <w:spacing w:line="276" w:lineRule="auto"/>
        <w:jc w:val="both"/>
        <w:rPr>
          <w:rFonts w:ascii="Arial" w:hAnsi="Arial" w:cs="Arial"/>
          <w:bCs/>
          <w:i/>
          <w:sz w:val="18"/>
          <w:szCs w:val="18"/>
          <w:highlight w:val="lightGray"/>
        </w:rPr>
      </w:pPr>
      <w:proofErr w:type="gramStart"/>
      <w:r w:rsidRPr="00155D19">
        <w:rPr>
          <w:rFonts w:ascii="Arial" w:hAnsi="Arial" w:cs="Arial"/>
          <w:b/>
          <w:i/>
          <w:sz w:val="18"/>
          <w:szCs w:val="18"/>
          <w:highlight w:val="lightGray"/>
        </w:rPr>
        <w:t>existant</w:t>
      </w:r>
      <w:proofErr w:type="gramEnd"/>
      <w:r w:rsidRPr="00155D19">
        <w:rPr>
          <w:rFonts w:ascii="Arial" w:hAnsi="Arial" w:cs="Arial"/>
          <w:bCs/>
          <w:i/>
          <w:sz w:val="18"/>
          <w:szCs w:val="18"/>
          <w:highlight w:val="lightGray"/>
        </w:rPr>
        <w:t> : audit/étude ou analyse énergétique avec les plans d’actions d’économie d’énergie prévus sur le(s) bâtiment(s), notamment ceux qui sont soumis au Dispositif Eco Energie Tertiaire,</w:t>
      </w:r>
    </w:p>
    <w:p w14:paraId="0D96FE8C" w14:textId="735B9F2A" w:rsidR="00F76637" w:rsidRPr="00155D19" w:rsidRDefault="00F76637" w:rsidP="00727CF1">
      <w:pPr>
        <w:pStyle w:val="Paragraphedeliste"/>
        <w:numPr>
          <w:ilvl w:val="0"/>
          <w:numId w:val="25"/>
        </w:numPr>
        <w:spacing w:line="276" w:lineRule="auto"/>
        <w:jc w:val="both"/>
        <w:rPr>
          <w:rFonts w:ascii="Arial" w:hAnsi="Arial" w:cs="Arial"/>
          <w:bCs/>
          <w:i/>
          <w:sz w:val="18"/>
          <w:szCs w:val="18"/>
          <w:highlight w:val="lightGray"/>
        </w:rPr>
      </w:pPr>
      <w:proofErr w:type="gramStart"/>
      <w:r w:rsidRPr="00155D19">
        <w:rPr>
          <w:rFonts w:ascii="Arial" w:hAnsi="Arial" w:cs="Arial"/>
          <w:b/>
          <w:i/>
          <w:sz w:val="18"/>
          <w:szCs w:val="18"/>
          <w:highlight w:val="lightGray"/>
        </w:rPr>
        <w:t>neuf</w:t>
      </w:r>
      <w:proofErr w:type="gramEnd"/>
      <w:r w:rsidRPr="00155D19">
        <w:rPr>
          <w:rFonts w:ascii="Arial" w:hAnsi="Arial" w:cs="Arial"/>
          <w:bCs/>
          <w:i/>
          <w:sz w:val="18"/>
          <w:szCs w:val="18"/>
          <w:highlight w:val="lightGray"/>
        </w:rPr>
        <w:t xml:space="preserve"> : étude </w:t>
      </w:r>
      <w:r w:rsidR="00CF0FD6" w:rsidRPr="00155D19">
        <w:rPr>
          <w:rFonts w:ascii="Arial" w:hAnsi="Arial" w:cs="Arial"/>
          <w:bCs/>
          <w:i/>
          <w:sz w:val="18"/>
          <w:szCs w:val="18"/>
          <w:highlight w:val="lightGray"/>
        </w:rPr>
        <w:t>réglem</w:t>
      </w:r>
      <w:r w:rsidR="00DB3E1C" w:rsidRPr="00155D19">
        <w:rPr>
          <w:rFonts w:ascii="Arial" w:hAnsi="Arial" w:cs="Arial"/>
          <w:bCs/>
          <w:i/>
          <w:sz w:val="18"/>
          <w:szCs w:val="18"/>
          <w:highlight w:val="lightGray"/>
        </w:rPr>
        <w:t xml:space="preserve">entaire </w:t>
      </w:r>
      <w:r w:rsidRPr="00155D19">
        <w:rPr>
          <w:rFonts w:ascii="Arial" w:hAnsi="Arial" w:cs="Arial"/>
          <w:bCs/>
          <w:i/>
          <w:sz w:val="18"/>
          <w:szCs w:val="18"/>
          <w:highlight w:val="lightGray"/>
        </w:rPr>
        <w:t>RT ou RE2020.</w:t>
      </w:r>
    </w:p>
    <w:p w14:paraId="21CC1D66" w14:textId="77777777" w:rsidR="009C7E3E" w:rsidRPr="005504ED" w:rsidRDefault="009C7E3E" w:rsidP="007C3F41">
      <w:pPr>
        <w:pStyle w:val="paragraph"/>
        <w:spacing w:before="0" w:beforeAutospacing="0" w:after="0" w:afterAutospacing="0"/>
        <w:jc w:val="both"/>
        <w:textAlignment w:val="baseline"/>
        <w:rPr>
          <w:rStyle w:val="normaltextrun"/>
          <w:rFonts w:ascii="Arial" w:hAnsi="Arial" w:cs="Arial"/>
          <w:i/>
          <w:iCs/>
          <w:sz w:val="18"/>
          <w:szCs w:val="18"/>
          <w:shd w:val="clear" w:color="auto" w:fill="C0C0C0"/>
        </w:rPr>
      </w:pPr>
    </w:p>
    <w:p w14:paraId="49A00BE7" w14:textId="77777777" w:rsidR="009C7EF4" w:rsidRPr="0077331E" w:rsidRDefault="009C7EF4" w:rsidP="009C7EF4">
      <w:pPr>
        <w:pStyle w:val="paragraph"/>
        <w:spacing w:before="0" w:beforeAutospacing="0" w:after="0" w:afterAutospacing="0"/>
        <w:jc w:val="both"/>
        <w:textAlignment w:val="baseline"/>
        <w:rPr>
          <w:rStyle w:val="normaltextrun"/>
          <w:rFonts w:ascii="Arial" w:eastAsiaTheme="minorEastAsia" w:hAnsi="Arial" w:cs="Arial"/>
          <w:i/>
          <w:sz w:val="18"/>
          <w:szCs w:val="18"/>
        </w:rPr>
      </w:pPr>
    </w:p>
    <w:p w14:paraId="1BF579E8" w14:textId="77777777" w:rsidR="009C7EF4" w:rsidRPr="0077331E" w:rsidRDefault="009C7EF4" w:rsidP="009C7EF4">
      <w:pPr>
        <w:pStyle w:val="paragraph"/>
        <w:numPr>
          <w:ilvl w:val="0"/>
          <w:numId w:val="31"/>
        </w:numPr>
        <w:spacing w:before="0" w:beforeAutospacing="0" w:after="0" w:afterAutospacing="0" w:line="360" w:lineRule="auto"/>
        <w:jc w:val="both"/>
        <w:textAlignment w:val="baseline"/>
        <w:rPr>
          <w:rStyle w:val="normaltextrun"/>
          <w:rFonts w:ascii="Arial" w:eastAsiaTheme="minorEastAsia" w:hAnsi="Arial" w:cs="Arial"/>
          <w:b/>
          <w:bCs/>
          <w:i/>
          <w:sz w:val="18"/>
          <w:szCs w:val="18"/>
        </w:rPr>
      </w:pPr>
      <w:r w:rsidRPr="0077331E">
        <w:rPr>
          <w:rStyle w:val="normaltextrun"/>
          <w:rFonts w:ascii="Arial" w:eastAsiaTheme="minorEastAsia" w:hAnsi="Arial" w:cs="Arial"/>
          <w:b/>
          <w:bCs/>
          <w:i/>
          <w:sz w:val="18"/>
          <w:szCs w:val="18"/>
        </w:rPr>
        <w:t>Mutualisation :</w:t>
      </w:r>
    </w:p>
    <w:p w14:paraId="33527CB8" w14:textId="77777777" w:rsidR="009C7EF4" w:rsidRPr="0077331E" w:rsidRDefault="009C7EF4" w:rsidP="009C7EF4">
      <w:pPr>
        <w:pStyle w:val="paragraph"/>
        <w:spacing w:before="0" w:beforeAutospacing="0" w:after="0" w:afterAutospacing="0"/>
        <w:jc w:val="both"/>
        <w:textAlignment w:val="baseline"/>
        <w:rPr>
          <w:rStyle w:val="normaltextrun"/>
          <w:rFonts w:ascii="Arial" w:eastAsiaTheme="minorEastAsia" w:hAnsi="Arial" w:cs="Arial"/>
          <w:i/>
          <w:sz w:val="18"/>
          <w:szCs w:val="18"/>
        </w:rPr>
      </w:pPr>
    </w:p>
    <w:p w14:paraId="7E876499" w14:textId="77777777" w:rsidR="009C7EF4" w:rsidRPr="00155D19" w:rsidRDefault="009C7EF4" w:rsidP="009C7EF4">
      <w:pPr>
        <w:pStyle w:val="TexteCourant"/>
        <w:spacing w:line="276" w:lineRule="auto"/>
        <w:rPr>
          <w:rFonts w:ascii="Arial" w:hAnsi="Arial"/>
          <w:i/>
          <w:iCs/>
          <w:color w:val="auto"/>
          <w:highlight w:val="lightGray"/>
        </w:rPr>
      </w:pPr>
      <w:r w:rsidRPr="00155D19">
        <w:rPr>
          <w:rFonts w:ascii="Arial" w:hAnsi="Arial"/>
          <w:i/>
          <w:iCs/>
          <w:color w:val="auto"/>
          <w:highlight w:val="lightGray"/>
        </w:rPr>
        <w:t>Le raccordement à un éventuel réseau de chaleur existant a-t-il été étudié ? (</w:t>
      </w:r>
      <w:hyperlink r:id="rId12" w:history="1">
        <w:r w:rsidRPr="00155D19">
          <w:rPr>
            <w:rStyle w:val="Lienhypertexte"/>
            <w:rFonts w:ascii="Arial" w:hAnsi="Arial"/>
            <w:i/>
            <w:iCs/>
            <w:highlight w:val="lightGray"/>
          </w:rPr>
          <w:t>Voir cartographie des réseaux de chaleur et de froid de France Chaleur Urbaine</w:t>
        </w:r>
      </w:hyperlink>
      <w:r w:rsidRPr="00155D19">
        <w:rPr>
          <w:rFonts w:ascii="Arial" w:hAnsi="Arial"/>
          <w:i/>
          <w:iCs/>
          <w:color w:val="auto"/>
          <w:highlight w:val="lightGray"/>
        </w:rPr>
        <w:t>)</w:t>
      </w:r>
    </w:p>
    <w:p w14:paraId="4A3DB1AF" w14:textId="77777777" w:rsidR="001F799D" w:rsidRPr="00155D19" w:rsidRDefault="001F799D" w:rsidP="001F799D">
      <w:pPr>
        <w:pStyle w:val="TexteCourant"/>
        <w:spacing w:line="276" w:lineRule="auto"/>
        <w:rPr>
          <w:rFonts w:ascii="Arial" w:hAnsi="Arial"/>
          <w:i/>
          <w:iCs/>
          <w:color w:val="auto"/>
          <w:highlight w:val="lightGray"/>
        </w:rPr>
      </w:pPr>
      <w:r w:rsidRPr="00155D19">
        <w:rPr>
          <w:rFonts w:ascii="Arial" w:hAnsi="Arial"/>
          <w:i/>
          <w:iCs/>
          <w:color w:val="auto"/>
          <w:highlight w:val="lightGray"/>
        </w:rPr>
        <w:t xml:space="preserve">Coller ici la capture d'écran de la localisation précise du projet sur la cartographie en ligne de </w:t>
      </w:r>
      <w:hyperlink r:id="rId13" w:history="1">
        <w:proofErr w:type="spellStart"/>
        <w:r w:rsidRPr="00155D19">
          <w:rPr>
            <w:rStyle w:val="Lienhypertexte"/>
            <w:rFonts w:ascii="Arial" w:hAnsi="Arial"/>
            <w:i/>
            <w:iCs/>
            <w:highlight w:val="lightGray"/>
          </w:rPr>
          <w:t>EnRezo</w:t>
        </w:r>
        <w:proofErr w:type="spellEnd"/>
      </w:hyperlink>
      <w:r w:rsidRPr="00155D19">
        <w:rPr>
          <w:rFonts w:ascii="Arial" w:hAnsi="Arial"/>
          <w:i/>
          <w:iCs/>
          <w:color w:val="auto"/>
          <w:highlight w:val="lightGray"/>
        </w:rPr>
        <w:t xml:space="preserve"> présentant à la fois le tracé des réseaux actuels/en travaux, les zones d'opportunités et les </w:t>
      </w:r>
      <w:proofErr w:type="spellStart"/>
      <w:r w:rsidRPr="00155D19">
        <w:rPr>
          <w:rFonts w:ascii="Arial" w:hAnsi="Arial"/>
          <w:i/>
          <w:iCs/>
          <w:color w:val="auto"/>
          <w:highlight w:val="lightGray"/>
        </w:rPr>
        <w:t>EnR&amp;R</w:t>
      </w:r>
      <w:proofErr w:type="spellEnd"/>
      <w:r w:rsidRPr="00155D19">
        <w:rPr>
          <w:rFonts w:ascii="Arial" w:hAnsi="Arial"/>
          <w:i/>
          <w:iCs/>
          <w:color w:val="auto"/>
          <w:highlight w:val="lightGray"/>
        </w:rPr>
        <w:t xml:space="preserve"> mobilisables.</w:t>
      </w:r>
    </w:p>
    <w:p w14:paraId="3625A6BB" w14:textId="77777777" w:rsidR="009C7EF4" w:rsidRPr="0077331E" w:rsidRDefault="009C7EF4" w:rsidP="009C7EF4">
      <w:pPr>
        <w:pStyle w:val="TexteCourant"/>
        <w:spacing w:line="276" w:lineRule="auto"/>
        <w:rPr>
          <w:rFonts w:ascii="Arial" w:hAnsi="Arial"/>
          <w:i/>
          <w:iCs/>
          <w:szCs w:val="18"/>
        </w:rPr>
      </w:pPr>
      <w:r w:rsidRPr="00155D19">
        <w:rPr>
          <w:rFonts w:ascii="Arial" w:hAnsi="Arial"/>
          <w:i/>
          <w:iCs/>
          <w:szCs w:val="18"/>
          <w:highlight w:val="lightGray"/>
        </w:rPr>
        <w:t>La mutualisation de l’installation géothermique pour alimenter les besoins de bâtiments voisins au présent projet a-t-elle été étudiée ?</w:t>
      </w:r>
    </w:p>
    <w:p w14:paraId="30079B76" w14:textId="518CAC27" w:rsidR="009C7EF4" w:rsidRPr="0048530F" w:rsidRDefault="009C7EF4" w:rsidP="00D00814">
      <w:pPr>
        <w:pStyle w:val="TexteCourant"/>
        <w:spacing w:line="276" w:lineRule="auto"/>
        <w:rPr>
          <w:rStyle w:val="normaltextrun"/>
          <w:rFonts w:ascii="Arial" w:eastAsiaTheme="minorEastAsia" w:hAnsi="Arial"/>
          <w:i/>
          <w:iCs/>
          <w:szCs w:val="18"/>
        </w:rPr>
      </w:pPr>
      <w:r w:rsidRPr="0077331E">
        <w:rPr>
          <w:rFonts w:ascii="Arial" w:hAnsi="Arial"/>
          <w:i/>
          <w:iCs/>
          <w:color w:val="auto"/>
        </w:rPr>
        <w:t>……………………………………………………………………………………………………………………………………</w:t>
      </w:r>
    </w:p>
    <w:p w14:paraId="2EE3C87F" w14:textId="16D9759C" w:rsidR="009C7EF4" w:rsidRPr="0048530F" w:rsidRDefault="00C356A9" w:rsidP="009C7EF4">
      <w:pPr>
        <w:pStyle w:val="paragraph"/>
        <w:numPr>
          <w:ilvl w:val="0"/>
          <w:numId w:val="31"/>
        </w:numPr>
        <w:spacing w:before="0" w:beforeAutospacing="0" w:after="0" w:afterAutospacing="0" w:line="360" w:lineRule="auto"/>
        <w:jc w:val="both"/>
        <w:textAlignment w:val="baseline"/>
        <w:rPr>
          <w:rStyle w:val="normaltextrun"/>
          <w:rFonts w:ascii="Arial" w:eastAsiaTheme="minorEastAsia" w:hAnsi="Arial" w:cs="Arial"/>
          <w:b/>
          <w:bCs/>
          <w:i/>
          <w:sz w:val="18"/>
          <w:szCs w:val="18"/>
        </w:rPr>
      </w:pPr>
      <w:r>
        <w:rPr>
          <w:rStyle w:val="normaltextrun"/>
          <w:rFonts w:ascii="Arial" w:eastAsiaTheme="minorEastAsia" w:hAnsi="Arial" w:cs="Arial"/>
          <w:b/>
          <w:bCs/>
          <w:i/>
          <w:sz w:val="18"/>
          <w:szCs w:val="18"/>
        </w:rPr>
        <w:lastRenderedPageBreak/>
        <w:t xml:space="preserve">Priorisation des </w:t>
      </w:r>
      <w:proofErr w:type="spellStart"/>
      <w:r>
        <w:rPr>
          <w:rStyle w:val="normaltextrun"/>
          <w:rFonts w:ascii="Arial" w:eastAsiaTheme="minorEastAsia" w:hAnsi="Arial" w:cs="Arial"/>
          <w:b/>
          <w:bCs/>
          <w:i/>
          <w:sz w:val="18"/>
          <w:szCs w:val="18"/>
        </w:rPr>
        <w:t>EnR&amp;R</w:t>
      </w:r>
      <w:proofErr w:type="spellEnd"/>
      <w:r w:rsidRPr="0048530F">
        <w:rPr>
          <w:rStyle w:val="normaltextrun"/>
          <w:rFonts w:ascii="Arial" w:eastAsiaTheme="minorEastAsia" w:hAnsi="Arial" w:cs="Arial"/>
          <w:b/>
          <w:bCs/>
          <w:i/>
          <w:sz w:val="18"/>
          <w:szCs w:val="18"/>
        </w:rPr>
        <w:t> </w:t>
      </w:r>
      <w:r w:rsidR="009C7EF4" w:rsidRPr="0048530F">
        <w:rPr>
          <w:rStyle w:val="normaltextrun"/>
          <w:rFonts w:ascii="Arial" w:eastAsiaTheme="minorEastAsia" w:hAnsi="Arial" w:cs="Arial"/>
          <w:b/>
          <w:bCs/>
          <w:i/>
          <w:sz w:val="18"/>
          <w:szCs w:val="18"/>
        </w:rPr>
        <w:t>:</w:t>
      </w:r>
    </w:p>
    <w:p w14:paraId="738F86AD" w14:textId="77777777" w:rsidR="009C7EF4" w:rsidRPr="0048530F" w:rsidRDefault="009C7EF4" w:rsidP="009C7EF4">
      <w:pPr>
        <w:pStyle w:val="paragraph"/>
        <w:spacing w:before="0" w:beforeAutospacing="0" w:after="0" w:afterAutospacing="0"/>
        <w:jc w:val="both"/>
        <w:textAlignment w:val="baseline"/>
        <w:rPr>
          <w:rStyle w:val="normaltextrun"/>
          <w:rFonts w:ascii="Arial" w:eastAsiaTheme="minorEastAsia" w:hAnsi="Arial" w:cs="Arial"/>
          <w:i/>
          <w:sz w:val="18"/>
          <w:szCs w:val="18"/>
        </w:rPr>
      </w:pPr>
    </w:p>
    <w:p w14:paraId="642E932E" w14:textId="77777777" w:rsidR="009C7EF4" w:rsidRPr="00155D19" w:rsidRDefault="009C7EF4" w:rsidP="009C7EF4">
      <w:pPr>
        <w:pStyle w:val="TexteCourant"/>
        <w:spacing w:line="276" w:lineRule="auto"/>
        <w:rPr>
          <w:rFonts w:ascii="Arial" w:hAnsi="Arial"/>
          <w:i/>
          <w:iCs/>
          <w:color w:val="auto"/>
          <w:highlight w:val="lightGray"/>
        </w:rPr>
      </w:pPr>
      <w:r w:rsidRPr="00155D19">
        <w:rPr>
          <w:rFonts w:ascii="Arial" w:hAnsi="Arial"/>
          <w:i/>
          <w:iCs/>
          <w:color w:val="auto"/>
          <w:highlight w:val="lightGray"/>
        </w:rPr>
        <w:t>Energies non délocalisables déjà existantes : Des sources de chaleur fatale sont-elles disponibles localement et leurs adéquations avec les besoins du projet ont-elles été étudiées ?</w:t>
      </w:r>
    </w:p>
    <w:p w14:paraId="1BBC344E" w14:textId="77777777" w:rsidR="009C7EF4" w:rsidRPr="00155D19" w:rsidRDefault="009C7EF4" w:rsidP="009C7EF4">
      <w:pPr>
        <w:pStyle w:val="TexteCourant"/>
        <w:spacing w:line="276" w:lineRule="auto"/>
        <w:rPr>
          <w:rFonts w:ascii="Arial" w:hAnsi="Arial"/>
          <w:i/>
          <w:iCs/>
          <w:color w:val="auto"/>
          <w:highlight w:val="lightGray"/>
        </w:rPr>
      </w:pPr>
      <w:r w:rsidRPr="00155D19">
        <w:rPr>
          <w:rFonts w:ascii="Arial" w:hAnsi="Arial"/>
          <w:i/>
          <w:iCs/>
          <w:color w:val="auto"/>
          <w:highlight w:val="lightGray"/>
        </w:rPr>
        <w:t>Energies non délocalisables à créer : L’utilisation du solaire thermique a-t-elle été étudiée en comparaison avec la géothermie ou en complément de celle-ci ?</w:t>
      </w:r>
    </w:p>
    <w:p w14:paraId="3CADECF3" w14:textId="034F6387" w:rsidR="00AA3B80" w:rsidRPr="00E60321" w:rsidRDefault="00AA3B80" w:rsidP="00AA3B80">
      <w:pPr>
        <w:pStyle w:val="TexteCourant"/>
        <w:spacing w:line="276" w:lineRule="auto"/>
        <w:rPr>
          <w:rFonts w:ascii="Arial" w:hAnsi="Arial"/>
          <w:i/>
          <w:iCs/>
          <w:color w:val="auto"/>
        </w:rPr>
      </w:pPr>
      <w:r w:rsidRPr="00155D19">
        <w:rPr>
          <w:rFonts w:ascii="Arial" w:hAnsi="Arial"/>
          <w:i/>
          <w:iCs/>
          <w:color w:val="auto"/>
          <w:highlight w:val="lightGray"/>
        </w:rPr>
        <w:t>Il est rappelé que la biomasse est une source d’énergie renouvelable abondante mais limitée, aussi il est important de l’</w:t>
      </w:r>
      <w:r w:rsidR="00B74C25" w:rsidRPr="00155D19">
        <w:rPr>
          <w:rFonts w:ascii="Arial" w:hAnsi="Arial"/>
          <w:i/>
          <w:iCs/>
          <w:color w:val="auto"/>
          <w:highlight w:val="lightGray"/>
        </w:rPr>
        <w:t>utiliser</w:t>
      </w:r>
      <w:r w:rsidRPr="00155D19">
        <w:rPr>
          <w:rFonts w:ascii="Arial" w:hAnsi="Arial"/>
          <w:i/>
          <w:iCs/>
          <w:color w:val="auto"/>
          <w:highlight w:val="lightGray"/>
        </w:rPr>
        <w:t xml:space="preserve"> de façon optimisée et là où elle est l’énergie la plus pertinente. La biomasse est notamment pertinente pour des besoins hautes température (&gt;90/100°C), ou lorsqu’aucune énergie locale (géothermie, solaire thermique, …) ne peut satisfaire le besoin.</w:t>
      </w:r>
      <w:r w:rsidRPr="00E60321">
        <w:rPr>
          <w:rFonts w:ascii="Arial" w:hAnsi="Arial"/>
          <w:i/>
          <w:iCs/>
          <w:color w:val="auto"/>
        </w:rPr>
        <w:t> </w:t>
      </w:r>
    </w:p>
    <w:p w14:paraId="6CC505F7" w14:textId="22852420" w:rsidR="00AA3B80" w:rsidRPr="00AA3B80" w:rsidRDefault="00AA3B80" w:rsidP="00AA3B80">
      <w:pPr>
        <w:pStyle w:val="TexteCourant"/>
        <w:spacing w:line="276" w:lineRule="auto"/>
        <w:rPr>
          <w:rFonts w:ascii="Arial" w:hAnsi="Arial"/>
          <w:i/>
          <w:iCs/>
          <w:color w:val="auto"/>
        </w:rPr>
      </w:pPr>
    </w:p>
    <w:p w14:paraId="5D82B576" w14:textId="77777777" w:rsidR="00AA3B80" w:rsidRPr="00AA3B80" w:rsidRDefault="00AA3B80" w:rsidP="00AA3B80">
      <w:pPr>
        <w:pStyle w:val="TexteCourant"/>
        <w:spacing w:line="276" w:lineRule="auto"/>
        <w:rPr>
          <w:rFonts w:ascii="Arial" w:hAnsi="Arial"/>
          <w:i/>
          <w:iCs/>
          <w:color w:val="auto"/>
        </w:rPr>
      </w:pPr>
      <w:r w:rsidRPr="00AA3B80">
        <w:rPr>
          <w:rFonts w:ascii="Arial" w:hAnsi="Arial"/>
          <w:b/>
          <w:bCs/>
          <w:i/>
          <w:iCs/>
          <w:color w:val="auto"/>
          <w:u w:val="single"/>
        </w:rPr>
        <w:t xml:space="preserve">Synthèse choix des </w:t>
      </w:r>
      <w:proofErr w:type="spellStart"/>
      <w:r w:rsidRPr="00AA3B80">
        <w:rPr>
          <w:rFonts w:ascii="Arial" w:hAnsi="Arial"/>
          <w:b/>
          <w:bCs/>
          <w:i/>
          <w:iCs/>
          <w:color w:val="auto"/>
          <w:u w:val="single"/>
        </w:rPr>
        <w:t>EnR&amp;R</w:t>
      </w:r>
      <w:proofErr w:type="spellEnd"/>
      <w:r w:rsidRPr="00AA3B80">
        <w:rPr>
          <w:rFonts w:ascii="Arial" w:hAnsi="Arial"/>
          <w:b/>
          <w:bCs/>
          <w:i/>
          <w:iCs/>
          <w:color w:val="auto"/>
          <w:u w:val="single"/>
        </w:rPr>
        <w:t> :</w:t>
      </w:r>
      <w:r w:rsidRPr="00AA3B80">
        <w:rPr>
          <w:rFonts w:ascii="Arial" w:hAnsi="Arial"/>
          <w:i/>
          <w:iCs/>
          <w:color w:val="auto"/>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126"/>
        <w:gridCol w:w="3084"/>
      </w:tblGrid>
      <w:tr w:rsidR="00AA3B80" w:rsidRPr="00E87655" w14:paraId="3CA107DC" w14:textId="77777777" w:rsidTr="00E17BFA">
        <w:trPr>
          <w:trHeight w:val="300"/>
        </w:trPr>
        <w:tc>
          <w:tcPr>
            <w:tcW w:w="2820" w:type="dxa"/>
            <w:tcBorders>
              <w:top w:val="single" w:sz="6" w:space="0" w:color="auto"/>
              <w:left w:val="single" w:sz="6" w:space="0" w:color="auto"/>
              <w:bottom w:val="single" w:sz="6" w:space="0" w:color="auto"/>
              <w:right w:val="single" w:sz="6" w:space="0" w:color="auto"/>
            </w:tcBorders>
            <w:hideMark/>
          </w:tcPr>
          <w:p w14:paraId="7A785CE2" w14:textId="77777777" w:rsidR="00AA3B80" w:rsidRPr="00155D19" w:rsidRDefault="00AA3B80" w:rsidP="00AA3B80">
            <w:pPr>
              <w:pStyle w:val="TexteCourant"/>
              <w:spacing w:line="276" w:lineRule="auto"/>
              <w:rPr>
                <w:rFonts w:ascii="Arial" w:hAnsi="Arial"/>
                <w:b/>
                <w:bCs/>
                <w:i/>
                <w:iCs/>
                <w:color w:val="auto"/>
                <w:highlight w:val="lightGray"/>
              </w:rPr>
            </w:pPr>
            <w:r w:rsidRPr="00155D19">
              <w:rPr>
                <w:rFonts w:ascii="Arial" w:hAnsi="Arial"/>
                <w:b/>
                <w:bCs/>
                <w:i/>
                <w:iCs/>
                <w:color w:val="auto"/>
                <w:highlight w:val="lightGray"/>
              </w:rPr>
              <w:t>Objectif </w:t>
            </w:r>
          </w:p>
        </w:tc>
        <w:tc>
          <w:tcPr>
            <w:tcW w:w="3126" w:type="dxa"/>
            <w:tcBorders>
              <w:top w:val="single" w:sz="6" w:space="0" w:color="auto"/>
              <w:left w:val="single" w:sz="6" w:space="0" w:color="auto"/>
              <w:bottom w:val="single" w:sz="6" w:space="0" w:color="auto"/>
              <w:right w:val="single" w:sz="6" w:space="0" w:color="auto"/>
            </w:tcBorders>
            <w:hideMark/>
          </w:tcPr>
          <w:p w14:paraId="76905551"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Analyse du potentiel (contexte, quantification…) </w:t>
            </w:r>
          </w:p>
        </w:tc>
        <w:tc>
          <w:tcPr>
            <w:tcW w:w="3084" w:type="dxa"/>
            <w:tcBorders>
              <w:top w:val="single" w:sz="6" w:space="0" w:color="auto"/>
              <w:left w:val="single" w:sz="6" w:space="0" w:color="auto"/>
              <w:bottom w:val="single" w:sz="6" w:space="0" w:color="auto"/>
              <w:right w:val="single" w:sz="6" w:space="0" w:color="auto"/>
            </w:tcBorders>
            <w:hideMark/>
          </w:tcPr>
          <w:p w14:paraId="1A25F126"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Synthèse des actions mises en œuvre (arbitrages, objectifs fixés…) </w:t>
            </w:r>
          </w:p>
        </w:tc>
      </w:tr>
      <w:tr w:rsidR="00AA3B80" w:rsidRPr="00E87655" w14:paraId="03275DC1" w14:textId="77777777" w:rsidTr="00E17BFA">
        <w:trPr>
          <w:trHeight w:val="300"/>
        </w:trPr>
        <w:tc>
          <w:tcPr>
            <w:tcW w:w="2820" w:type="dxa"/>
            <w:tcBorders>
              <w:top w:val="single" w:sz="6" w:space="0" w:color="auto"/>
              <w:left w:val="single" w:sz="6" w:space="0" w:color="auto"/>
              <w:bottom w:val="single" w:sz="6" w:space="0" w:color="auto"/>
              <w:right w:val="single" w:sz="6" w:space="0" w:color="auto"/>
            </w:tcBorders>
            <w:hideMark/>
          </w:tcPr>
          <w:p w14:paraId="08B76096"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Recours à une énergie non délocalisable déjà existante (récupération de chaleur fatale, eaux usées, data centers, UIOM…) </w:t>
            </w:r>
          </w:p>
        </w:tc>
        <w:tc>
          <w:tcPr>
            <w:tcW w:w="3126" w:type="dxa"/>
            <w:tcBorders>
              <w:top w:val="single" w:sz="6" w:space="0" w:color="auto"/>
              <w:left w:val="single" w:sz="6" w:space="0" w:color="auto"/>
              <w:bottom w:val="single" w:sz="6" w:space="0" w:color="auto"/>
              <w:right w:val="single" w:sz="6" w:space="0" w:color="auto"/>
            </w:tcBorders>
            <w:hideMark/>
          </w:tcPr>
          <w:p w14:paraId="7E010FEA"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 </w:t>
            </w:r>
          </w:p>
        </w:tc>
        <w:tc>
          <w:tcPr>
            <w:tcW w:w="3084" w:type="dxa"/>
            <w:tcBorders>
              <w:top w:val="single" w:sz="6" w:space="0" w:color="auto"/>
              <w:left w:val="single" w:sz="6" w:space="0" w:color="auto"/>
              <w:bottom w:val="single" w:sz="6" w:space="0" w:color="auto"/>
              <w:right w:val="single" w:sz="6" w:space="0" w:color="auto"/>
            </w:tcBorders>
            <w:hideMark/>
          </w:tcPr>
          <w:p w14:paraId="09CC7168"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 </w:t>
            </w:r>
          </w:p>
        </w:tc>
      </w:tr>
      <w:tr w:rsidR="00AA3B80" w:rsidRPr="00E87655" w14:paraId="3AACE1C7" w14:textId="77777777" w:rsidTr="00E17BFA">
        <w:trPr>
          <w:trHeight w:val="300"/>
        </w:trPr>
        <w:tc>
          <w:tcPr>
            <w:tcW w:w="2820" w:type="dxa"/>
            <w:tcBorders>
              <w:top w:val="single" w:sz="6" w:space="0" w:color="auto"/>
              <w:left w:val="single" w:sz="6" w:space="0" w:color="auto"/>
              <w:bottom w:val="single" w:sz="6" w:space="0" w:color="auto"/>
              <w:right w:val="single" w:sz="6" w:space="0" w:color="auto"/>
            </w:tcBorders>
            <w:hideMark/>
          </w:tcPr>
          <w:p w14:paraId="184466B8"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Recours à une énergie non délocalisable à créer (géothermie, solaire thermique…) </w:t>
            </w:r>
          </w:p>
        </w:tc>
        <w:tc>
          <w:tcPr>
            <w:tcW w:w="3126" w:type="dxa"/>
            <w:tcBorders>
              <w:top w:val="single" w:sz="6" w:space="0" w:color="auto"/>
              <w:left w:val="single" w:sz="6" w:space="0" w:color="auto"/>
              <w:bottom w:val="single" w:sz="6" w:space="0" w:color="auto"/>
              <w:right w:val="single" w:sz="6" w:space="0" w:color="auto"/>
            </w:tcBorders>
            <w:hideMark/>
          </w:tcPr>
          <w:p w14:paraId="13255DC4"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 </w:t>
            </w:r>
          </w:p>
        </w:tc>
        <w:tc>
          <w:tcPr>
            <w:tcW w:w="3084" w:type="dxa"/>
            <w:tcBorders>
              <w:top w:val="single" w:sz="6" w:space="0" w:color="auto"/>
              <w:left w:val="single" w:sz="6" w:space="0" w:color="auto"/>
              <w:bottom w:val="single" w:sz="6" w:space="0" w:color="auto"/>
              <w:right w:val="single" w:sz="6" w:space="0" w:color="auto"/>
            </w:tcBorders>
            <w:hideMark/>
          </w:tcPr>
          <w:p w14:paraId="1B8AE62C"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 </w:t>
            </w:r>
          </w:p>
        </w:tc>
      </w:tr>
      <w:tr w:rsidR="00AA3B80" w:rsidRPr="00E87655" w14:paraId="6C6DB3FD" w14:textId="77777777" w:rsidTr="00E17BFA">
        <w:trPr>
          <w:trHeight w:val="60"/>
        </w:trPr>
        <w:tc>
          <w:tcPr>
            <w:tcW w:w="2820" w:type="dxa"/>
            <w:tcBorders>
              <w:top w:val="single" w:sz="6" w:space="0" w:color="auto"/>
              <w:left w:val="single" w:sz="6" w:space="0" w:color="auto"/>
              <w:bottom w:val="single" w:sz="6" w:space="0" w:color="auto"/>
              <w:right w:val="single" w:sz="6" w:space="0" w:color="auto"/>
            </w:tcBorders>
            <w:hideMark/>
          </w:tcPr>
          <w:p w14:paraId="155E6730"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Recours à une énergie délocalisable à créer (biomasse…) </w:t>
            </w:r>
          </w:p>
        </w:tc>
        <w:tc>
          <w:tcPr>
            <w:tcW w:w="3126" w:type="dxa"/>
            <w:tcBorders>
              <w:top w:val="single" w:sz="6" w:space="0" w:color="auto"/>
              <w:left w:val="single" w:sz="6" w:space="0" w:color="auto"/>
              <w:bottom w:val="single" w:sz="6" w:space="0" w:color="auto"/>
              <w:right w:val="single" w:sz="6" w:space="0" w:color="auto"/>
            </w:tcBorders>
            <w:hideMark/>
          </w:tcPr>
          <w:p w14:paraId="61A95262"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 </w:t>
            </w:r>
          </w:p>
        </w:tc>
        <w:tc>
          <w:tcPr>
            <w:tcW w:w="3084" w:type="dxa"/>
            <w:tcBorders>
              <w:top w:val="single" w:sz="6" w:space="0" w:color="auto"/>
              <w:left w:val="single" w:sz="6" w:space="0" w:color="auto"/>
              <w:bottom w:val="single" w:sz="6" w:space="0" w:color="auto"/>
              <w:right w:val="single" w:sz="6" w:space="0" w:color="auto"/>
            </w:tcBorders>
            <w:hideMark/>
          </w:tcPr>
          <w:p w14:paraId="37CA716A" w14:textId="77777777" w:rsidR="00AA3B80" w:rsidRPr="00155D19" w:rsidRDefault="00AA3B80" w:rsidP="00AA3B80">
            <w:pPr>
              <w:pStyle w:val="TexteCourant"/>
              <w:spacing w:line="276" w:lineRule="auto"/>
              <w:rPr>
                <w:rFonts w:ascii="Arial" w:hAnsi="Arial"/>
                <w:i/>
                <w:iCs/>
                <w:color w:val="auto"/>
                <w:highlight w:val="lightGray"/>
              </w:rPr>
            </w:pPr>
            <w:r w:rsidRPr="00155D19">
              <w:rPr>
                <w:rFonts w:ascii="Arial" w:hAnsi="Arial"/>
                <w:i/>
                <w:iCs/>
                <w:color w:val="auto"/>
                <w:highlight w:val="lightGray"/>
              </w:rPr>
              <w:t> </w:t>
            </w:r>
          </w:p>
        </w:tc>
      </w:tr>
    </w:tbl>
    <w:p w14:paraId="479EF1DD" w14:textId="77777777" w:rsidR="00AA3B80" w:rsidRPr="00AA3B80" w:rsidRDefault="00AA3B80" w:rsidP="00AA3B80">
      <w:pPr>
        <w:pStyle w:val="TexteCourant"/>
        <w:spacing w:line="276" w:lineRule="auto"/>
        <w:rPr>
          <w:rFonts w:ascii="Arial" w:hAnsi="Arial"/>
          <w:i/>
          <w:iCs/>
          <w:color w:val="auto"/>
        </w:rPr>
      </w:pPr>
      <w:r w:rsidRPr="00AA3B80">
        <w:rPr>
          <w:rFonts w:ascii="Arial" w:hAnsi="Arial"/>
          <w:i/>
          <w:iCs/>
          <w:color w:val="auto"/>
        </w:rPr>
        <w:t> </w:t>
      </w:r>
    </w:p>
    <w:p w14:paraId="59BA3251" w14:textId="638981EC" w:rsidR="009C7EF4" w:rsidRPr="005243BF" w:rsidRDefault="009C7EF4" w:rsidP="005243BF">
      <w:pPr>
        <w:pStyle w:val="TexteCourant"/>
        <w:spacing w:line="276" w:lineRule="auto"/>
        <w:rPr>
          <w:rFonts w:ascii="Arial" w:hAnsi="Arial"/>
          <w:color w:val="auto"/>
        </w:rPr>
      </w:pPr>
    </w:p>
    <w:p w14:paraId="6EC3F8C1" w14:textId="77777777" w:rsidR="00E9409E" w:rsidRPr="005243BF" w:rsidRDefault="00E9409E" w:rsidP="00E9409E">
      <w:pPr>
        <w:rPr>
          <w:rFonts w:ascii="Arial" w:hAnsi="Arial" w:cs="Arial"/>
          <w:lang w:eastAsia="en-US"/>
        </w:rPr>
      </w:pPr>
    </w:p>
    <w:p w14:paraId="6F2AE598" w14:textId="7B42A07C" w:rsidR="00E9409E" w:rsidRPr="005243BF" w:rsidRDefault="0093496E" w:rsidP="00803D41">
      <w:pPr>
        <w:pStyle w:val="Titre2"/>
        <w:numPr>
          <w:ilvl w:val="1"/>
          <w:numId w:val="18"/>
        </w:numPr>
        <w:spacing w:before="120"/>
        <w:jc w:val="both"/>
        <w:rPr>
          <w:rFonts w:ascii="Arial" w:hAnsi="Arial" w:cs="Arial"/>
        </w:rPr>
      </w:pPr>
      <w:bookmarkStart w:id="80" w:name="_Toc33454425"/>
      <w:bookmarkStart w:id="81" w:name="_Toc53494404"/>
      <w:bookmarkStart w:id="82" w:name="_Toc53494636"/>
      <w:bookmarkStart w:id="83" w:name="_Toc53494744"/>
      <w:bookmarkStart w:id="84" w:name="_Toc53494848"/>
      <w:bookmarkStart w:id="85" w:name="_Toc53496372"/>
      <w:bookmarkStart w:id="86" w:name="_Toc53497407"/>
      <w:bookmarkStart w:id="87" w:name="_Toc54641630"/>
      <w:bookmarkStart w:id="88" w:name="_Toc54905471"/>
      <w:bookmarkStart w:id="89" w:name="_Toc55164848"/>
      <w:bookmarkStart w:id="90" w:name="_Toc55218111"/>
      <w:bookmarkStart w:id="91" w:name="_Toc55594349"/>
      <w:bookmarkStart w:id="92" w:name="_Toc56504609"/>
      <w:bookmarkStart w:id="93" w:name="_Toc56506582"/>
      <w:bookmarkStart w:id="94" w:name="_Toc93008413"/>
      <w:bookmarkStart w:id="95" w:name="_Toc93062693"/>
      <w:bookmarkStart w:id="96" w:name="_Toc117888385"/>
      <w:bookmarkStart w:id="97" w:name="_Toc117892242"/>
      <w:bookmarkStart w:id="98" w:name="_Toc120092993"/>
      <w:bookmarkStart w:id="99" w:name="_Toc122355392"/>
      <w:bookmarkStart w:id="100" w:name="_Toc155769421"/>
      <w:bookmarkStart w:id="101" w:name="_Toc210999468"/>
      <w:bookmarkStart w:id="102" w:name="_Toc211009542"/>
      <w:bookmarkStart w:id="103" w:name="_Toc212041929"/>
      <w:bookmarkStart w:id="104" w:name="_Toc215823610"/>
      <w:bookmarkStart w:id="105" w:name="_Toc216013135"/>
      <w:r w:rsidRPr="005243BF">
        <w:rPr>
          <w:rFonts w:ascii="Arial" w:hAnsi="Arial" w:cs="Arial"/>
        </w:rPr>
        <w:t xml:space="preserve">Etudes de </w:t>
      </w:r>
      <w:proofErr w:type="gramStart"/>
      <w:r w:rsidRPr="005243BF">
        <w:rPr>
          <w:rFonts w:ascii="Arial" w:hAnsi="Arial" w:cs="Arial"/>
        </w:rPr>
        <w:t>faisabilité réalisées</w:t>
      </w:r>
      <w:proofErr w:type="gramEnd"/>
      <w:r w:rsidRPr="005243BF">
        <w:rPr>
          <w:rFonts w:ascii="Arial" w:hAnsi="Arial" w:cs="Arial"/>
        </w:rPr>
        <w:t xml:space="preserve"> pour le montage du projet (et sur les process si nécessaire)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E82F5B8" w14:textId="77777777" w:rsidR="006A268E" w:rsidRPr="00F176EB" w:rsidRDefault="006A268E" w:rsidP="006A268E">
      <w:pPr>
        <w:pStyle w:val="paragraph"/>
        <w:spacing w:before="0" w:beforeAutospacing="0" w:after="0" w:afterAutospacing="0"/>
        <w:jc w:val="both"/>
        <w:textAlignment w:val="baseline"/>
        <w:rPr>
          <w:rFonts w:ascii="Arial" w:hAnsi="Arial" w:cs="Arial"/>
          <w:color w:val="000000"/>
          <w:sz w:val="18"/>
          <w:szCs w:val="18"/>
          <w:highlight w:val="lightGray"/>
        </w:rPr>
      </w:pPr>
      <w:r w:rsidRPr="00F176EB">
        <w:rPr>
          <w:rStyle w:val="normaltextrun"/>
          <w:rFonts w:ascii="Arial" w:hAnsi="Arial" w:cs="Arial"/>
          <w:i/>
          <w:iCs/>
          <w:sz w:val="18"/>
          <w:szCs w:val="18"/>
          <w:highlight w:val="lightGray"/>
          <w:shd w:val="clear" w:color="auto" w:fill="C0C0C0"/>
        </w:rPr>
        <w:t>Décrire succinctement les actions et études de faisabilité réalisées pour le montage du projet.</w:t>
      </w:r>
      <w:r w:rsidRPr="00F176EB">
        <w:rPr>
          <w:rStyle w:val="eop"/>
          <w:rFonts w:ascii="Arial" w:hAnsi="Arial" w:cs="Arial"/>
          <w:color w:val="000000"/>
          <w:sz w:val="18"/>
          <w:szCs w:val="18"/>
          <w:highlight w:val="lightGray"/>
        </w:rPr>
        <w:t> </w:t>
      </w:r>
    </w:p>
    <w:p w14:paraId="01199061" w14:textId="77777777" w:rsidR="006A268E" w:rsidRPr="00F176EB" w:rsidRDefault="006A268E" w:rsidP="006A268E">
      <w:pPr>
        <w:pStyle w:val="paragraph"/>
        <w:spacing w:before="0" w:beforeAutospacing="0" w:after="0" w:afterAutospacing="0"/>
        <w:jc w:val="both"/>
        <w:textAlignment w:val="baseline"/>
        <w:rPr>
          <w:rStyle w:val="normaltextrun"/>
          <w:rFonts w:ascii="Arial" w:hAnsi="Arial" w:cs="Arial"/>
          <w:b/>
          <w:bCs/>
          <w:i/>
          <w:iCs/>
          <w:sz w:val="18"/>
          <w:szCs w:val="18"/>
          <w:highlight w:val="lightGray"/>
        </w:rPr>
      </w:pPr>
    </w:p>
    <w:p w14:paraId="0447EAB0" w14:textId="577B0F6D" w:rsidR="006A268E" w:rsidRPr="00F176EB" w:rsidRDefault="006A268E" w:rsidP="006A268E">
      <w:pPr>
        <w:jc w:val="both"/>
        <w:rPr>
          <w:rFonts w:ascii="Arial" w:hAnsi="Arial" w:cs="Arial"/>
          <w:i/>
          <w:iCs/>
          <w:color w:val="000000" w:themeColor="text1"/>
          <w:sz w:val="18"/>
          <w:szCs w:val="18"/>
          <w:highlight w:val="lightGray"/>
        </w:rPr>
      </w:pPr>
      <w:r w:rsidRPr="00F176EB">
        <w:rPr>
          <w:rFonts w:ascii="Arial" w:hAnsi="Arial" w:cs="Arial"/>
          <w:i/>
          <w:color w:val="000000" w:themeColor="text1"/>
          <w:sz w:val="18"/>
          <w:szCs w:val="18"/>
          <w:highlight w:val="lightGray"/>
        </w:rPr>
        <w:t xml:space="preserve">Indiquer le(s) bureau(x) d’études ayant réalisé les études d’accompagnement du projet (étude permettant de caractériser l’exploitation de la ressource </w:t>
      </w:r>
      <w:proofErr w:type="spellStart"/>
      <w:r w:rsidRPr="00F176EB">
        <w:rPr>
          <w:rFonts w:ascii="Arial" w:hAnsi="Arial" w:cs="Arial"/>
          <w:i/>
          <w:color w:val="000000" w:themeColor="text1"/>
          <w:sz w:val="18"/>
          <w:szCs w:val="18"/>
          <w:highlight w:val="lightGray"/>
        </w:rPr>
        <w:t>EnR&amp;R</w:t>
      </w:r>
      <w:proofErr w:type="spellEnd"/>
      <w:r w:rsidRPr="00F176EB">
        <w:rPr>
          <w:rFonts w:ascii="Arial" w:hAnsi="Arial" w:cs="Arial"/>
          <w:i/>
          <w:color w:val="000000" w:themeColor="text1"/>
          <w:sz w:val="18"/>
          <w:szCs w:val="18"/>
          <w:highlight w:val="lightGray"/>
        </w:rPr>
        <w:t>, étude de faisabilité de la solution géothermique/aérothermique</w:t>
      </w:r>
      <w:r w:rsidRPr="00F176EB">
        <w:rPr>
          <w:rFonts w:ascii="Arial" w:hAnsi="Arial" w:cs="Arial"/>
          <w:i/>
          <w:iCs/>
          <w:color w:val="000000" w:themeColor="text1"/>
          <w:sz w:val="18"/>
          <w:szCs w:val="18"/>
          <w:highlight w:val="lightGray"/>
        </w:rPr>
        <w:t>, …) :  …</w:t>
      </w:r>
    </w:p>
    <w:p w14:paraId="560324FF" w14:textId="77777777" w:rsidR="006A268E" w:rsidRPr="00F176EB" w:rsidRDefault="006A268E" w:rsidP="006A268E">
      <w:pPr>
        <w:rPr>
          <w:rFonts w:ascii="Arial" w:hAnsi="Arial" w:cs="Arial"/>
          <w:bCs/>
          <w:i/>
          <w:color w:val="000000" w:themeColor="text1"/>
          <w:sz w:val="18"/>
          <w:szCs w:val="18"/>
          <w:highlight w:val="lightGray"/>
        </w:rPr>
      </w:pPr>
      <w:r w:rsidRPr="00F176EB">
        <w:rPr>
          <w:rFonts w:ascii="Arial" w:hAnsi="Arial" w:cs="Arial"/>
          <w:bCs/>
          <w:i/>
          <w:color w:val="000000" w:themeColor="text1"/>
          <w:sz w:val="18"/>
          <w:szCs w:val="18"/>
          <w:highlight w:val="lightGray"/>
        </w:rPr>
        <w:t>Indiquer le cas échéant l’AMO du projet : …</w:t>
      </w:r>
    </w:p>
    <w:p w14:paraId="51AF3A47" w14:textId="77777777" w:rsidR="006A268E" w:rsidRPr="00F176EB" w:rsidRDefault="006A268E" w:rsidP="006A268E">
      <w:pPr>
        <w:rPr>
          <w:rFonts w:ascii="Arial" w:hAnsi="Arial" w:cs="Arial"/>
          <w:bCs/>
          <w:i/>
          <w:color w:val="000000" w:themeColor="text1"/>
          <w:sz w:val="18"/>
          <w:szCs w:val="18"/>
          <w:highlight w:val="lightGray"/>
        </w:rPr>
      </w:pPr>
      <w:r w:rsidRPr="00F176EB">
        <w:rPr>
          <w:rFonts w:ascii="Arial" w:hAnsi="Arial" w:cs="Arial"/>
          <w:bCs/>
          <w:i/>
          <w:color w:val="000000" w:themeColor="text1"/>
          <w:sz w:val="18"/>
          <w:szCs w:val="18"/>
          <w:highlight w:val="lightGray"/>
        </w:rPr>
        <w:t>Les bureaux d’étude impliqués sont-ils certifiés RGE Etude sur la thématique géothermie : OUI / NON</w:t>
      </w:r>
    </w:p>
    <w:p w14:paraId="4A5BA85C" w14:textId="77777777" w:rsidR="006A268E" w:rsidRPr="00F176EB" w:rsidRDefault="006A268E" w:rsidP="006A268E">
      <w:pPr>
        <w:pStyle w:val="Paragraphedeliste"/>
        <w:numPr>
          <w:ilvl w:val="0"/>
          <w:numId w:val="17"/>
        </w:numPr>
        <w:rPr>
          <w:rFonts w:ascii="Arial" w:hAnsi="Arial" w:cs="Arial"/>
          <w:bCs/>
          <w:i/>
          <w:sz w:val="18"/>
          <w:szCs w:val="18"/>
          <w:highlight w:val="lightGray"/>
        </w:rPr>
      </w:pPr>
      <w:r w:rsidRPr="00F176EB">
        <w:rPr>
          <w:rFonts w:ascii="Arial" w:hAnsi="Arial" w:cs="Arial"/>
          <w:i/>
          <w:iCs/>
          <w:sz w:val="18"/>
          <w:szCs w:val="18"/>
          <w:highlight w:val="lightGray"/>
        </w:rPr>
        <w:t>OPQIBI 10.07 « Etude des ressources géothermiques » OUI / NON</w:t>
      </w:r>
    </w:p>
    <w:p w14:paraId="3956A0D9" w14:textId="77777777" w:rsidR="006A268E" w:rsidRPr="00F176EB" w:rsidRDefault="006A268E" w:rsidP="006A268E">
      <w:pPr>
        <w:pStyle w:val="Paragraphedeliste"/>
        <w:numPr>
          <w:ilvl w:val="0"/>
          <w:numId w:val="17"/>
        </w:numPr>
        <w:rPr>
          <w:rFonts w:ascii="Arial" w:hAnsi="Arial" w:cs="Arial"/>
          <w:bCs/>
          <w:i/>
          <w:sz w:val="18"/>
          <w:szCs w:val="18"/>
          <w:highlight w:val="lightGray"/>
        </w:rPr>
      </w:pPr>
      <w:r w:rsidRPr="00F176EB">
        <w:rPr>
          <w:rFonts w:ascii="Arial" w:hAnsi="Arial" w:cs="Arial"/>
          <w:i/>
          <w:iCs/>
          <w:sz w:val="18"/>
          <w:szCs w:val="18"/>
          <w:highlight w:val="lightGray"/>
        </w:rPr>
        <w:t>OPQIBI 20.13 « Ingénierie des installations OUI / NON</w:t>
      </w:r>
    </w:p>
    <w:p w14:paraId="4B656CFD" w14:textId="77777777" w:rsidR="006A268E" w:rsidRPr="00F176EB" w:rsidRDefault="006A268E" w:rsidP="006A268E">
      <w:pPr>
        <w:rPr>
          <w:rFonts w:ascii="Arial" w:hAnsi="Arial" w:cs="Arial"/>
          <w:bCs/>
          <w:i/>
          <w:sz w:val="18"/>
          <w:szCs w:val="18"/>
          <w:highlight w:val="lightGray"/>
        </w:rPr>
      </w:pPr>
      <w:r w:rsidRPr="00F176EB">
        <w:rPr>
          <w:rFonts w:ascii="Arial" w:hAnsi="Arial" w:cs="Arial"/>
          <w:bCs/>
          <w:i/>
          <w:sz w:val="18"/>
          <w:szCs w:val="18"/>
          <w:highlight w:val="lightGray"/>
        </w:rPr>
        <w:t>L’AMO éventuel est-il certifié RGE Etude sur la thématique géothermie : OUI / NON</w:t>
      </w:r>
    </w:p>
    <w:p w14:paraId="33C32A62" w14:textId="56569605" w:rsidR="00E85F1F" w:rsidRPr="00F176EB" w:rsidRDefault="006A268E" w:rsidP="006A268E">
      <w:pPr>
        <w:jc w:val="both"/>
        <w:rPr>
          <w:rFonts w:ascii="Arial" w:hAnsi="Arial" w:cs="Arial"/>
          <w:b/>
          <w:bCs/>
          <w:i/>
          <w:iCs/>
          <w:sz w:val="18"/>
          <w:szCs w:val="18"/>
          <w:highlight w:val="lightGray"/>
        </w:rPr>
      </w:pPr>
      <w:r w:rsidRPr="00F176EB">
        <w:rPr>
          <w:rFonts w:ascii="Arial" w:hAnsi="Arial" w:cs="Arial"/>
          <w:b/>
          <w:bCs/>
          <w:i/>
          <w:iCs/>
          <w:sz w:val="18"/>
          <w:szCs w:val="18"/>
          <w:highlight w:val="lightGray"/>
        </w:rPr>
        <w:t>Joindre l’étude de faisabilité de l’installation géothermique et/ou aérothermique incluant l’analyse fonctionnelle de l’installation selon les différents modes de fonctionnement envisagés.</w:t>
      </w:r>
    </w:p>
    <w:p w14:paraId="0789251C" w14:textId="77777777" w:rsidR="006A268E" w:rsidRPr="00F176EB" w:rsidRDefault="006A268E" w:rsidP="006A268E">
      <w:pPr>
        <w:shd w:val="clear" w:color="auto" w:fill="D9D9D9" w:themeFill="background1" w:themeFillShade="D9"/>
        <w:jc w:val="both"/>
        <w:rPr>
          <w:rFonts w:ascii="Arial" w:hAnsi="Arial" w:cs="Arial"/>
          <w:i/>
          <w:iCs/>
          <w:sz w:val="18"/>
          <w:szCs w:val="18"/>
          <w:highlight w:val="lightGray"/>
        </w:rPr>
      </w:pPr>
      <w:r w:rsidRPr="00F176EB">
        <w:rPr>
          <w:rFonts w:ascii="Arial" w:hAnsi="Arial" w:cs="Arial"/>
          <w:i/>
          <w:iCs/>
          <w:sz w:val="18"/>
          <w:szCs w:val="18"/>
          <w:highlight w:val="lightGray"/>
        </w:rPr>
        <w:t>En fonction des éventuelles contraintes réglementaires et administratives liées à la mise en œuvre de la solution géothermique/aérothermique, préciser les démarches /actions réalisées ou en cours.</w:t>
      </w:r>
    </w:p>
    <w:p w14:paraId="3361620A" w14:textId="77777777" w:rsidR="006A268E" w:rsidRPr="00F176EB" w:rsidRDefault="006A268E" w:rsidP="006A268E">
      <w:pPr>
        <w:shd w:val="clear" w:color="auto" w:fill="D9D9D9" w:themeFill="background1" w:themeFillShade="D9"/>
        <w:spacing w:line="240" w:lineRule="auto"/>
        <w:jc w:val="both"/>
        <w:rPr>
          <w:rFonts w:ascii="Arial" w:hAnsi="Arial" w:cs="Arial"/>
          <w:bCs/>
          <w:i/>
          <w:sz w:val="18"/>
          <w:highlight w:val="lightGray"/>
        </w:rPr>
      </w:pPr>
      <w:r w:rsidRPr="00F176EB">
        <w:rPr>
          <w:rFonts w:ascii="Arial" w:hAnsi="Arial" w:cs="Arial"/>
          <w:bCs/>
          <w:i/>
          <w:sz w:val="18"/>
          <w:highlight w:val="lightGray"/>
        </w:rPr>
        <w:t xml:space="preserve">Si l’installation est soumise à une autorisation (par exemple, projet hors cadre réglementaire lié à la géothermie de minime importance), indiquer si le dossier d’autorisation a été déposé et la date de dépôt le cas échéant. </w:t>
      </w:r>
    </w:p>
    <w:p w14:paraId="39FADC52" w14:textId="77777777" w:rsidR="006A268E" w:rsidRPr="00F229DB" w:rsidRDefault="006A268E" w:rsidP="006A268E">
      <w:pPr>
        <w:shd w:val="clear" w:color="auto" w:fill="D9D9D9" w:themeFill="background1" w:themeFillShade="D9"/>
        <w:spacing w:line="240" w:lineRule="auto"/>
        <w:jc w:val="both"/>
        <w:rPr>
          <w:rFonts w:ascii="Arial" w:hAnsi="Arial" w:cs="Arial"/>
          <w:bCs/>
          <w:i/>
          <w:sz w:val="18"/>
        </w:rPr>
      </w:pPr>
      <w:r w:rsidRPr="00F176EB">
        <w:rPr>
          <w:rFonts w:ascii="Arial" w:hAnsi="Arial" w:cs="Arial"/>
          <w:bCs/>
          <w:i/>
          <w:sz w:val="18"/>
          <w:highlight w:val="lightGray"/>
        </w:rPr>
        <w:t>Joindre le dossier de demande d’autorisation transmis à l’administration.</w:t>
      </w:r>
    </w:p>
    <w:p w14:paraId="1E376FD0" w14:textId="77777777" w:rsidR="00E9409E" w:rsidRPr="00F229DB" w:rsidRDefault="00E9409E" w:rsidP="00E9409E">
      <w:pPr>
        <w:rPr>
          <w:rFonts w:ascii="Arial" w:hAnsi="Arial" w:cs="Arial"/>
          <w:bCs/>
          <w:i/>
          <w:sz w:val="18"/>
          <w:szCs w:val="18"/>
          <w:highlight w:val="lightGray"/>
        </w:rPr>
      </w:pPr>
    </w:p>
    <w:p w14:paraId="7D0238B1" w14:textId="77777777" w:rsidR="00F47A39" w:rsidRPr="00F229DB" w:rsidRDefault="00F47A39" w:rsidP="00A6335B">
      <w:pPr>
        <w:pStyle w:val="Titre2"/>
        <w:numPr>
          <w:ilvl w:val="1"/>
          <w:numId w:val="18"/>
        </w:numPr>
        <w:spacing w:before="120"/>
        <w:jc w:val="both"/>
        <w:rPr>
          <w:rFonts w:ascii="Arial" w:hAnsi="Arial" w:cs="Arial"/>
        </w:rPr>
      </w:pPr>
      <w:bookmarkStart w:id="106" w:name="_Toc120619464"/>
      <w:bookmarkStart w:id="107" w:name="_Toc122355393"/>
      <w:bookmarkStart w:id="108" w:name="_Toc155769422"/>
      <w:bookmarkStart w:id="109" w:name="_Toc210999469"/>
      <w:bookmarkStart w:id="110" w:name="_Toc211009543"/>
      <w:bookmarkStart w:id="111" w:name="_Toc212041930"/>
      <w:bookmarkStart w:id="112" w:name="_Toc215823611"/>
      <w:bookmarkStart w:id="113" w:name="_Toc53494405"/>
      <w:bookmarkStart w:id="114" w:name="_Toc53494637"/>
      <w:bookmarkStart w:id="115" w:name="_Toc53494745"/>
      <w:bookmarkStart w:id="116" w:name="_Toc53494849"/>
      <w:bookmarkStart w:id="117" w:name="_Toc53496373"/>
      <w:bookmarkStart w:id="118" w:name="_Toc53497408"/>
      <w:bookmarkStart w:id="119" w:name="_Toc54641631"/>
      <w:bookmarkStart w:id="120" w:name="_Toc54905472"/>
      <w:bookmarkStart w:id="121" w:name="_Toc55164849"/>
      <w:bookmarkStart w:id="122" w:name="_Toc55218112"/>
      <w:bookmarkStart w:id="123" w:name="_Toc55594350"/>
      <w:bookmarkStart w:id="124" w:name="_Toc56504610"/>
      <w:bookmarkStart w:id="125" w:name="_Toc56506583"/>
      <w:bookmarkStart w:id="126" w:name="_Toc93008414"/>
      <w:bookmarkStart w:id="127" w:name="_Toc93062694"/>
      <w:bookmarkStart w:id="128" w:name="_Toc117888386"/>
      <w:bookmarkStart w:id="129" w:name="_Toc117892243"/>
      <w:bookmarkStart w:id="130" w:name="_Toc120092994"/>
      <w:bookmarkStart w:id="131" w:name="_Toc216013136"/>
      <w:r w:rsidRPr="00F229DB">
        <w:rPr>
          <w:rFonts w:ascii="Arial" w:hAnsi="Arial" w:cs="Arial"/>
        </w:rPr>
        <w:lastRenderedPageBreak/>
        <w:t>Description des besoins thermiques</w:t>
      </w:r>
      <w:bookmarkEnd w:id="106"/>
      <w:bookmarkEnd w:id="107"/>
      <w:bookmarkEnd w:id="108"/>
      <w:bookmarkEnd w:id="109"/>
      <w:bookmarkEnd w:id="110"/>
      <w:bookmarkEnd w:id="111"/>
      <w:bookmarkEnd w:id="112"/>
      <w:bookmarkEnd w:id="131"/>
    </w:p>
    <w:p w14:paraId="5945C9E6" w14:textId="154899A6" w:rsidR="00F47A39" w:rsidRPr="00712A7A" w:rsidRDefault="00F47A39" w:rsidP="00D757A7">
      <w:pPr>
        <w:jc w:val="both"/>
        <w:rPr>
          <w:rFonts w:ascii="Arial" w:hAnsi="Arial" w:cs="Arial"/>
          <w:i/>
          <w:iCs/>
          <w:sz w:val="18"/>
          <w:szCs w:val="18"/>
          <w:highlight w:val="lightGray"/>
          <w:lang w:eastAsia="en-US"/>
        </w:rPr>
      </w:pPr>
      <w:r w:rsidRPr="00712A7A">
        <w:rPr>
          <w:rFonts w:ascii="Arial" w:hAnsi="Arial" w:cs="Arial"/>
          <w:i/>
          <w:iCs/>
          <w:sz w:val="18"/>
          <w:szCs w:val="18"/>
          <w:highlight w:val="lightGray"/>
          <w:lang w:eastAsia="en-US"/>
        </w:rPr>
        <w:t>Décrire les besoins énergétiques futurs (en chauffage, en ECS et en froid le cas échéant)</w:t>
      </w:r>
      <w:r w:rsidR="003850F0" w:rsidRPr="00712A7A">
        <w:rPr>
          <w:rFonts w:ascii="Arial" w:hAnsi="Arial" w:cs="Arial"/>
          <w:i/>
          <w:iCs/>
          <w:sz w:val="18"/>
          <w:szCs w:val="18"/>
          <w:highlight w:val="lightGray"/>
          <w:lang w:eastAsia="en-US"/>
        </w:rPr>
        <w:t xml:space="preserve"> issus</w:t>
      </w:r>
      <w:r w:rsidR="00E91628" w:rsidRPr="00712A7A">
        <w:rPr>
          <w:rFonts w:ascii="Arial" w:hAnsi="Arial" w:cs="Arial"/>
          <w:i/>
          <w:iCs/>
          <w:sz w:val="18"/>
          <w:szCs w:val="18"/>
          <w:highlight w:val="lightGray"/>
          <w:lang w:eastAsia="en-US"/>
        </w:rPr>
        <w:t xml:space="preserve"> du volet techni</w:t>
      </w:r>
      <w:r w:rsidR="005E4C97" w:rsidRPr="00712A7A">
        <w:rPr>
          <w:rFonts w:ascii="Arial" w:hAnsi="Arial" w:cs="Arial"/>
          <w:i/>
          <w:iCs/>
          <w:sz w:val="18"/>
          <w:szCs w:val="18"/>
          <w:highlight w:val="lightGray"/>
          <w:lang w:eastAsia="en-US"/>
        </w:rPr>
        <w:t>co financier</w:t>
      </w:r>
      <w:r w:rsidR="00E91628" w:rsidRPr="00712A7A">
        <w:rPr>
          <w:rFonts w:ascii="Arial" w:hAnsi="Arial" w:cs="Arial"/>
          <w:i/>
          <w:iCs/>
          <w:sz w:val="18"/>
          <w:szCs w:val="18"/>
          <w:highlight w:val="lightGray"/>
          <w:lang w:eastAsia="en-US"/>
        </w:rPr>
        <w:t xml:space="preserve"> Excel</w:t>
      </w:r>
      <w:r w:rsidRPr="00712A7A">
        <w:rPr>
          <w:rFonts w:ascii="Arial" w:hAnsi="Arial" w:cs="Arial"/>
          <w:i/>
          <w:iCs/>
          <w:sz w:val="18"/>
          <w:szCs w:val="18"/>
          <w:highlight w:val="lightGray"/>
          <w:vertAlign w:val="superscript"/>
          <w:lang w:eastAsia="en-US"/>
        </w:rPr>
        <w:footnoteReference w:id="2"/>
      </w:r>
      <w:r w:rsidRPr="00712A7A">
        <w:rPr>
          <w:rFonts w:ascii="Arial" w:hAnsi="Arial" w:cs="Arial"/>
          <w:i/>
          <w:iCs/>
          <w:sz w:val="18"/>
          <w:szCs w:val="18"/>
          <w:highlight w:val="lightGray"/>
          <w:lang w:eastAsia="en-US"/>
        </w:rPr>
        <w:t xml:space="preserve"> du projet sur lesquels sera dimensionnée la solution géothermique ou aérothermique</w:t>
      </w:r>
      <w:r w:rsidR="007A6C57" w:rsidRPr="00712A7A">
        <w:rPr>
          <w:rFonts w:ascii="Arial" w:hAnsi="Arial" w:cs="Arial"/>
          <w:i/>
          <w:iCs/>
          <w:sz w:val="18"/>
          <w:szCs w:val="18"/>
          <w:highlight w:val="lightGray"/>
          <w:lang w:eastAsia="en-US"/>
        </w:rPr>
        <w:t>.</w:t>
      </w:r>
    </w:p>
    <w:p w14:paraId="655F5019" w14:textId="747CF014" w:rsidR="00F47A39" w:rsidRPr="00712A7A" w:rsidRDefault="00F47A39" w:rsidP="00D757A7">
      <w:pPr>
        <w:jc w:val="both"/>
        <w:rPr>
          <w:rFonts w:ascii="Arial" w:hAnsi="Arial" w:cs="Arial"/>
          <w:i/>
          <w:iCs/>
          <w:sz w:val="18"/>
          <w:szCs w:val="18"/>
          <w:highlight w:val="lightGray"/>
          <w:lang w:eastAsia="en-US"/>
        </w:rPr>
      </w:pPr>
      <w:r w:rsidRPr="00712A7A">
        <w:rPr>
          <w:rFonts w:ascii="Arial" w:hAnsi="Arial" w:cs="Arial"/>
          <w:i/>
          <w:iCs/>
          <w:sz w:val="18"/>
          <w:szCs w:val="18"/>
          <w:highlight w:val="lightGray"/>
          <w:lang w:eastAsia="en-US"/>
        </w:rPr>
        <w:t>Décrire également les perspectives long terme d’évolution des besoins chaud et/ou froid aux horizons 20</w:t>
      </w:r>
      <w:r w:rsidR="006D11B3" w:rsidRPr="00712A7A">
        <w:rPr>
          <w:rFonts w:ascii="Arial" w:hAnsi="Arial" w:cs="Arial"/>
          <w:i/>
          <w:iCs/>
          <w:sz w:val="18"/>
          <w:szCs w:val="18"/>
          <w:highlight w:val="lightGray"/>
          <w:lang w:eastAsia="en-US"/>
        </w:rPr>
        <w:t>30</w:t>
      </w:r>
      <w:r w:rsidRPr="00712A7A">
        <w:rPr>
          <w:rFonts w:ascii="Arial" w:hAnsi="Arial" w:cs="Arial"/>
          <w:i/>
          <w:iCs/>
          <w:sz w:val="18"/>
          <w:szCs w:val="18"/>
          <w:highlight w:val="lightGray"/>
          <w:lang w:eastAsia="en-US"/>
        </w:rPr>
        <w:t>-</w:t>
      </w:r>
      <w:r w:rsidR="00F229DB" w:rsidRPr="00712A7A">
        <w:rPr>
          <w:rFonts w:ascii="Arial" w:hAnsi="Arial" w:cs="Arial"/>
          <w:i/>
          <w:iCs/>
          <w:sz w:val="18"/>
          <w:szCs w:val="18"/>
          <w:highlight w:val="lightGray"/>
          <w:lang w:eastAsia="en-US"/>
        </w:rPr>
        <w:t>2035.</w:t>
      </w:r>
    </w:p>
    <w:p w14:paraId="1490BD3B" w14:textId="1A8C3FA9" w:rsidR="00F47A39" w:rsidRPr="00712A7A" w:rsidRDefault="00F47A39" w:rsidP="00D757A7">
      <w:pPr>
        <w:jc w:val="both"/>
        <w:rPr>
          <w:rFonts w:ascii="Arial" w:hAnsi="Arial" w:cs="Arial"/>
          <w:i/>
          <w:iCs/>
          <w:sz w:val="18"/>
          <w:szCs w:val="18"/>
          <w:highlight w:val="lightGray"/>
          <w:lang w:eastAsia="en-US"/>
        </w:rPr>
      </w:pPr>
      <w:r w:rsidRPr="00712A7A">
        <w:rPr>
          <w:rFonts w:ascii="Arial" w:hAnsi="Arial" w:cs="Arial"/>
          <w:i/>
          <w:iCs/>
          <w:sz w:val="18"/>
          <w:szCs w:val="18"/>
          <w:highlight w:val="lightGray"/>
          <w:lang w:eastAsia="en-US"/>
        </w:rPr>
        <w:t>Insérer les tableaux récapitulatifs n°2.1 (besoins en chaud) et le cas échéant n°2.2 (besoins en froid)</w:t>
      </w:r>
      <w:r w:rsidR="006D11B3" w:rsidRPr="00712A7A">
        <w:rPr>
          <w:rFonts w:ascii="Arial" w:hAnsi="Arial" w:cs="Arial"/>
          <w:i/>
          <w:iCs/>
          <w:sz w:val="18"/>
          <w:szCs w:val="18"/>
          <w:highlight w:val="lightGray"/>
          <w:lang w:eastAsia="en-US"/>
        </w:rPr>
        <w:t xml:space="preserve"> issus du volet tec</w:t>
      </w:r>
      <w:r w:rsidR="005E4C97" w:rsidRPr="00712A7A">
        <w:rPr>
          <w:rFonts w:ascii="Arial" w:hAnsi="Arial" w:cs="Arial"/>
          <w:i/>
          <w:iCs/>
          <w:sz w:val="18"/>
          <w:szCs w:val="18"/>
          <w:highlight w:val="lightGray"/>
          <w:lang w:eastAsia="en-US"/>
        </w:rPr>
        <w:t>hnico financier</w:t>
      </w:r>
      <w:r w:rsidR="006D11B3" w:rsidRPr="00712A7A">
        <w:rPr>
          <w:rFonts w:ascii="Arial" w:hAnsi="Arial" w:cs="Arial"/>
          <w:i/>
          <w:iCs/>
          <w:sz w:val="18"/>
          <w:szCs w:val="18"/>
          <w:highlight w:val="lightGray"/>
          <w:lang w:eastAsia="en-US"/>
        </w:rPr>
        <w:t xml:space="preserve"> Excel</w:t>
      </w:r>
      <w:r w:rsidRPr="00712A7A">
        <w:rPr>
          <w:rFonts w:ascii="Arial" w:hAnsi="Arial" w:cs="Arial"/>
          <w:i/>
          <w:iCs/>
          <w:sz w:val="18"/>
          <w:szCs w:val="18"/>
          <w:highlight w:val="lightGray"/>
          <w:lang w:eastAsia="en-US"/>
        </w:rPr>
        <w:t>.</w:t>
      </w:r>
    </w:p>
    <w:p w14:paraId="0FB8345D" w14:textId="099F37AD" w:rsidR="00F47A39" w:rsidRDefault="00F47A39" w:rsidP="00D757A7">
      <w:pPr>
        <w:jc w:val="both"/>
        <w:rPr>
          <w:rFonts w:ascii="Arial" w:hAnsi="Arial" w:cs="Arial"/>
          <w:i/>
          <w:iCs/>
          <w:sz w:val="18"/>
          <w:szCs w:val="18"/>
          <w:lang w:eastAsia="en-US"/>
        </w:rPr>
      </w:pPr>
      <w:r w:rsidRPr="00712A7A">
        <w:rPr>
          <w:rFonts w:ascii="Arial" w:hAnsi="Arial" w:cs="Arial"/>
          <w:i/>
          <w:iCs/>
          <w:sz w:val="18"/>
          <w:szCs w:val="18"/>
          <w:highlight w:val="lightGray"/>
          <w:lang w:eastAsia="en-US"/>
        </w:rPr>
        <w:t>Préciser l’évolution des besoins dans le cas d’une montée en puissance progressive de l’installation.</w:t>
      </w:r>
    </w:p>
    <w:p w14:paraId="351B6C5A" w14:textId="77777777" w:rsidR="00712A7A" w:rsidRPr="00F229DB" w:rsidRDefault="00712A7A" w:rsidP="00D757A7">
      <w:pPr>
        <w:jc w:val="both"/>
        <w:rPr>
          <w:rFonts w:ascii="Arial" w:hAnsi="Arial" w:cs="Arial"/>
          <w:i/>
          <w:iCs/>
          <w:sz w:val="18"/>
          <w:szCs w:val="18"/>
          <w:lang w:eastAsia="en-US"/>
        </w:rPr>
      </w:pPr>
    </w:p>
    <w:p w14:paraId="4FC938A2" w14:textId="77777777" w:rsidR="00E9409E" w:rsidRPr="00090045" w:rsidRDefault="00E9409E" w:rsidP="00A6335B">
      <w:pPr>
        <w:pStyle w:val="Titre2"/>
        <w:numPr>
          <w:ilvl w:val="1"/>
          <w:numId w:val="18"/>
        </w:numPr>
        <w:spacing w:before="120"/>
        <w:jc w:val="both"/>
        <w:rPr>
          <w:rFonts w:ascii="Arial" w:hAnsi="Arial" w:cs="Arial"/>
        </w:rPr>
      </w:pPr>
      <w:bookmarkStart w:id="132" w:name="_Toc122355394"/>
      <w:bookmarkStart w:id="133" w:name="_Toc155769423"/>
      <w:bookmarkStart w:id="134" w:name="_Toc210999470"/>
      <w:bookmarkStart w:id="135" w:name="_Toc211009544"/>
      <w:bookmarkStart w:id="136" w:name="_Toc212041931"/>
      <w:bookmarkStart w:id="137" w:name="_Toc215823612"/>
      <w:bookmarkStart w:id="138" w:name="_Toc216013137"/>
      <w:r w:rsidRPr="00090045">
        <w:rPr>
          <w:rFonts w:ascii="Arial" w:hAnsi="Arial" w:cs="Arial"/>
        </w:rPr>
        <w:t>Bilan énergétique avant et après opération</w:t>
      </w:r>
      <w:bookmarkEnd w:id="6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2"/>
      <w:bookmarkEnd w:id="133"/>
      <w:bookmarkEnd w:id="134"/>
      <w:bookmarkEnd w:id="135"/>
      <w:bookmarkEnd w:id="136"/>
      <w:bookmarkEnd w:id="137"/>
      <w:bookmarkEnd w:id="138"/>
    </w:p>
    <w:p w14:paraId="758E6FEC" w14:textId="62CF7008" w:rsidR="00E9409E" w:rsidRPr="00712A7A" w:rsidRDefault="00E9409E" w:rsidP="6AEA7E54">
      <w:pPr>
        <w:jc w:val="both"/>
        <w:rPr>
          <w:rFonts w:ascii="Arial" w:hAnsi="Arial" w:cs="Arial"/>
          <w:i/>
          <w:iCs/>
          <w:sz w:val="18"/>
          <w:szCs w:val="18"/>
          <w:highlight w:val="lightGray"/>
        </w:rPr>
      </w:pPr>
      <w:r w:rsidRPr="00712A7A">
        <w:rPr>
          <w:rFonts w:ascii="Arial" w:hAnsi="Arial" w:cs="Arial"/>
          <w:i/>
          <w:iCs/>
          <w:sz w:val="18"/>
          <w:szCs w:val="18"/>
          <w:highlight w:val="lightGray"/>
        </w:rPr>
        <w:t>Insérer les tableaux n°1.1 à 1.4 –description production et réseau de chaleur</w:t>
      </w:r>
      <w:r w:rsidR="007B14BA" w:rsidRPr="00712A7A">
        <w:rPr>
          <w:rFonts w:ascii="Arial" w:hAnsi="Arial" w:cs="Arial"/>
          <w:i/>
          <w:iCs/>
          <w:sz w:val="18"/>
          <w:szCs w:val="18"/>
          <w:highlight w:val="lightGray"/>
        </w:rPr>
        <w:t xml:space="preserve"> issus</w:t>
      </w:r>
      <w:r w:rsidR="000B0546" w:rsidRPr="00712A7A">
        <w:rPr>
          <w:rFonts w:ascii="Arial" w:hAnsi="Arial" w:cs="Arial"/>
          <w:i/>
          <w:iCs/>
          <w:sz w:val="18"/>
          <w:szCs w:val="18"/>
          <w:highlight w:val="lightGray"/>
        </w:rPr>
        <w:t xml:space="preserve"> du volet techni</w:t>
      </w:r>
      <w:r w:rsidR="005E4C97" w:rsidRPr="00712A7A">
        <w:rPr>
          <w:rFonts w:ascii="Arial" w:hAnsi="Arial" w:cs="Arial"/>
          <w:i/>
          <w:iCs/>
          <w:sz w:val="18"/>
          <w:szCs w:val="18"/>
          <w:highlight w:val="lightGray"/>
        </w:rPr>
        <w:t>co financier</w:t>
      </w:r>
      <w:r w:rsidR="004A7493" w:rsidRPr="00712A7A">
        <w:rPr>
          <w:rFonts w:ascii="Arial" w:hAnsi="Arial" w:cs="Arial"/>
          <w:i/>
          <w:iCs/>
          <w:sz w:val="18"/>
          <w:szCs w:val="18"/>
          <w:highlight w:val="lightGray"/>
        </w:rPr>
        <w:t xml:space="preserve"> Excel</w:t>
      </w:r>
      <w:r w:rsidRPr="00712A7A">
        <w:rPr>
          <w:rFonts w:ascii="Arial" w:hAnsi="Arial" w:cs="Arial"/>
          <w:i/>
          <w:iCs/>
          <w:sz w:val="18"/>
          <w:szCs w:val="18"/>
          <w:highlight w:val="lightGray"/>
        </w:rPr>
        <w:t xml:space="preserve">, selon les modes de production assurés par l’installation géothermique </w:t>
      </w:r>
      <w:r w:rsidR="007D6FA5" w:rsidRPr="00712A7A">
        <w:rPr>
          <w:rFonts w:ascii="Arial" w:hAnsi="Arial" w:cs="Arial"/>
          <w:i/>
          <w:iCs/>
          <w:sz w:val="18"/>
          <w:szCs w:val="18"/>
          <w:highlight w:val="lightGray"/>
        </w:rPr>
        <w:t xml:space="preserve">ou aérothermique </w:t>
      </w:r>
      <w:r w:rsidRPr="00712A7A">
        <w:rPr>
          <w:rFonts w:ascii="Arial" w:hAnsi="Arial" w:cs="Arial"/>
          <w:i/>
          <w:iCs/>
          <w:sz w:val="18"/>
          <w:szCs w:val="18"/>
          <w:highlight w:val="lightGray"/>
        </w:rPr>
        <w:t>(chauffage, ECS, froid)</w:t>
      </w:r>
      <w:bookmarkStart w:id="139" w:name="_Toc24551116"/>
      <w:bookmarkStart w:id="140" w:name="_Toc33454434"/>
      <w:bookmarkEnd w:id="69"/>
      <w:bookmarkEnd w:id="70"/>
      <w:r w:rsidR="00A10715" w:rsidRPr="00712A7A">
        <w:rPr>
          <w:rFonts w:ascii="Arial" w:hAnsi="Arial" w:cs="Arial"/>
          <w:i/>
          <w:iCs/>
          <w:sz w:val="18"/>
          <w:szCs w:val="18"/>
          <w:highlight w:val="lightGray"/>
        </w:rPr>
        <w:t>.</w:t>
      </w:r>
      <w:r w:rsidRPr="00712A7A">
        <w:rPr>
          <w:rFonts w:ascii="Arial" w:hAnsi="Arial" w:cs="Arial"/>
          <w:highlight w:val="lightGray"/>
        </w:rPr>
        <w:fldChar w:fldCharType="begin"/>
      </w:r>
      <w:r w:rsidRPr="00712A7A">
        <w:rPr>
          <w:rFonts w:ascii="Arial" w:hAnsi="Arial" w:cs="Arial"/>
          <w:highlight w:val="lightGray"/>
        </w:rPr>
        <w:instrText xml:space="preserve"> LINK Excel.Sheet.12 "\\\\ademe.intra\\VALBONNE$\\SERVICES\\SRER\\cardonamaea\\Fonds chaleur\\Méthode\\2021\\Volets techniques\\vtech_tab_geothermie_surface_2021.xlsx" "T1 Descrip Production et RC!L6C1:L28C6" \a \f 4 \h  \* MERGEFORMAT </w:instrText>
      </w:r>
      <w:r w:rsidRPr="00712A7A">
        <w:rPr>
          <w:rFonts w:ascii="Arial" w:hAnsi="Arial" w:cs="Arial"/>
          <w:highlight w:val="lightGray"/>
        </w:rPr>
        <w:fldChar w:fldCharType="separate"/>
      </w:r>
    </w:p>
    <w:p w14:paraId="61289281" w14:textId="18C17FA1" w:rsidR="00E9409E" w:rsidRDefault="00E9409E" w:rsidP="00E9409E">
      <w:pPr>
        <w:rPr>
          <w:rFonts w:ascii="Arial" w:hAnsi="Arial" w:cs="Arial"/>
          <w:bCs/>
          <w:i/>
        </w:rPr>
      </w:pPr>
      <w:r w:rsidRPr="00712A7A">
        <w:rPr>
          <w:rFonts w:ascii="Arial" w:hAnsi="Arial" w:cs="Arial"/>
          <w:i/>
          <w:highlight w:val="lightGray"/>
        </w:rPr>
        <w:fldChar w:fldCharType="end"/>
      </w:r>
      <w:r w:rsidR="00050339" w:rsidRPr="00A1030C">
        <w:rPr>
          <w:rFonts w:ascii="Arial" w:hAnsi="Arial" w:cs="Arial"/>
          <w:noProof/>
        </w:rPr>
        <w:drawing>
          <wp:inline distT="0" distB="0" distL="0" distR="0" wp14:anchorId="3DA9BD39" wp14:editId="7AF645A9">
            <wp:extent cx="5759450" cy="3673475"/>
            <wp:effectExtent l="0" t="0" r="0" b="3175"/>
            <wp:docPr id="20923911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673475"/>
                    </a:xfrm>
                    <a:prstGeom prst="rect">
                      <a:avLst/>
                    </a:prstGeom>
                    <a:noFill/>
                    <a:ln>
                      <a:noFill/>
                    </a:ln>
                  </pic:spPr>
                </pic:pic>
              </a:graphicData>
            </a:graphic>
          </wp:inline>
        </w:drawing>
      </w:r>
    </w:p>
    <w:p w14:paraId="42CB5BDE" w14:textId="77777777" w:rsidR="00455DC4" w:rsidRPr="00A1030C" w:rsidRDefault="00455DC4" w:rsidP="00E9409E">
      <w:pPr>
        <w:rPr>
          <w:rFonts w:ascii="Arial" w:hAnsi="Arial" w:cs="Arial"/>
          <w:bCs/>
          <w:i/>
        </w:rPr>
      </w:pPr>
    </w:p>
    <w:p w14:paraId="6C8951A7" w14:textId="77777777" w:rsidR="00E9409E" w:rsidRPr="00A1030C" w:rsidRDefault="00E9409E" w:rsidP="00A6335B">
      <w:pPr>
        <w:pStyle w:val="Titre2"/>
        <w:numPr>
          <w:ilvl w:val="1"/>
          <w:numId w:val="18"/>
        </w:numPr>
        <w:spacing w:before="120"/>
        <w:jc w:val="both"/>
        <w:rPr>
          <w:rFonts w:ascii="Arial" w:hAnsi="Arial" w:cs="Arial"/>
        </w:rPr>
      </w:pPr>
      <w:bookmarkStart w:id="141" w:name="_Toc53494407"/>
      <w:bookmarkStart w:id="142" w:name="_Toc53494639"/>
      <w:bookmarkStart w:id="143" w:name="_Toc53494747"/>
      <w:bookmarkStart w:id="144" w:name="_Toc53494851"/>
      <w:bookmarkStart w:id="145" w:name="_Toc53496375"/>
      <w:bookmarkStart w:id="146" w:name="_Toc53497410"/>
      <w:bookmarkStart w:id="147" w:name="_Toc54641633"/>
      <w:bookmarkStart w:id="148" w:name="_Toc54905474"/>
      <w:bookmarkStart w:id="149" w:name="_Toc55164851"/>
      <w:bookmarkStart w:id="150" w:name="_Toc55218114"/>
      <w:bookmarkStart w:id="151" w:name="_Toc55594352"/>
      <w:bookmarkStart w:id="152" w:name="_Toc56504612"/>
      <w:bookmarkStart w:id="153" w:name="_Toc56506585"/>
      <w:bookmarkStart w:id="154" w:name="_Toc93008416"/>
      <w:bookmarkStart w:id="155" w:name="_Toc93062696"/>
      <w:bookmarkStart w:id="156" w:name="_Toc117888388"/>
      <w:bookmarkStart w:id="157" w:name="_Toc117892245"/>
      <w:bookmarkStart w:id="158" w:name="_Toc120092996"/>
      <w:bookmarkStart w:id="159" w:name="_Toc122355395"/>
      <w:bookmarkStart w:id="160" w:name="_Toc155769424"/>
      <w:bookmarkStart w:id="161" w:name="_Toc210999471"/>
      <w:bookmarkStart w:id="162" w:name="_Toc211009545"/>
      <w:bookmarkStart w:id="163" w:name="_Toc212041932"/>
      <w:bookmarkStart w:id="164" w:name="_Toc215823613"/>
      <w:bookmarkStart w:id="165" w:name="_Toc216013138"/>
      <w:r w:rsidRPr="00A1030C">
        <w:rPr>
          <w:rFonts w:ascii="Arial" w:hAnsi="Arial" w:cs="Arial"/>
        </w:rPr>
        <w:t>Impact subvention demandée sur le coût de revient (ou prix de vente) de la chaleur</w:t>
      </w:r>
      <w:bookmarkStart w:id="166" w:name="_Toc3345443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0B66D6E" w14:textId="77777777" w:rsidR="000C2D5D" w:rsidRPr="00A1030C" w:rsidRDefault="000C2D5D" w:rsidP="000C2D5D">
      <w:pPr>
        <w:pStyle w:val="Paragraphedeliste"/>
        <w:numPr>
          <w:ilvl w:val="0"/>
          <w:numId w:val="13"/>
        </w:numPr>
        <w:rPr>
          <w:rFonts w:ascii="Arial" w:hAnsi="Arial" w:cs="Arial"/>
          <w:b/>
          <w:bCs/>
          <w:i/>
          <w:sz w:val="18"/>
          <w:szCs w:val="18"/>
        </w:rPr>
      </w:pPr>
      <w:r w:rsidRPr="00A1030C">
        <w:rPr>
          <w:rFonts w:ascii="Arial" w:hAnsi="Arial" w:cs="Arial"/>
          <w:b/>
          <w:bCs/>
          <w:i/>
          <w:sz w:val="18"/>
          <w:szCs w:val="18"/>
        </w:rPr>
        <w:t xml:space="preserve">Coût de revient de la chaleur (ou prix de vente de la chaleur) avant opération : </w:t>
      </w:r>
      <w:r w:rsidRPr="00A1030C">
        <w:rPr>
          <w:rFonts w:ascii="Arial" w:hAnsi="Arial" w:cs="Arial"/>
          <w:b/>
          <w:bCs/>
          <w:i/>
          <w:sz w:val="18"/>
          <w:szCs w:val="18"/>
          <w:highlight w:val="lightGray"/>
        </w:rPr>
        <w:t>… €/MWh (TTC ou HT)</w:t>
      </w:r>
    </w:p>
    <w:p w14:paraId="6B0E57FF" w14:textId="43B851FF" w:rsidR="00E9409E" w:rsidRPr="00A1030C" w:rsidRDefault="00E9409E" w:rsidP="00E9409E">
      <w:pPr>
        <w:pStyle w:val="Paragraphedeliste"/>
        <w:numPr>
          <w:ilvl w:val="0"/>
          <w:numId w:val="13"/>
        </w:numPr>
        <w:rPr>
          <w:rFonts w:ascii="Arial" w:hAnsi="Arial" w:cs="Arial"/>
          <w:b/>
          <w:bCs/>
          <w:i/>
          <w:sz w:val="18"/>
          <w:szCs w:val="18"/>
        </w:rPr>
      </w:pPr>
      <w:r w:rsidRPr="00A1030C">
        <w:rPr>
          <w:rFonts w:ascii="Arial" w:hAnsi="Arial" w:cs="Arial"/>
          <w:b/>
          <w:bCs/>
          <w:i/>
          <w:iCs/>
          <w:sz w:val="18"/>
          <w:szCs w:val="18"/>
        </w:rPr>
        <w:t>Coût de revient de la chaleur (ou prix de vente de la chaleur</w:t>
      </w:r>
      <w:r w:rsidRPr="00A1030C">
        <w:rPr>
          <w:rFonts w:ascii="Arial" w:hAnsi="Arial" w:cs="Arial"/>
          <w:b/>
          <w:bCs/>
          <w:i/>
          <w:sz w:val="18"/>
          <w:szCs w:val="18"/>
        </w:rPr>
        <w:t>) </w:t>
      </w:r>
      <w:r w:rsidR="0097351A" w:rsidRPr="00A1030C">
        <w:rPr>
          <w:rFonts w:ascii="Arial" w:hAnsi="Arial" w:cs="Arial"/>
          <w:b/>
          <w:bCs/>
          <w:i/>
          <w:sz w:val="18"/>
          <w:szCs w:val="18"/>
        </w:rPr>
        <w:t xml:space="preserve">après opération </w:t>
      </w:r>
      <w:r w:rsidRPr="00A1030C">
        <w:rPr>
          <w:rFonts w:ascii="Arial" w:hAnsi="Arial" w:cs="Arial"/>
          <w:b/>
          <w:bCs/>
          <w:i/>
          <w:sz w:val="18"/>
          <w:szCs w:val="18"/>
        </w:rPr>
        <w:t>sans</w:t>
      </w:r>
      <w:r w:rsidRPr="00A1030C">
        <w:rPr>
          <w:rFonts w:ascii="Arial" w:hAnsi="Arial" w:cs="Arial"/>
          <w:b/>
          <w:bCs/>
          <w:i/>
          <w:iCs/>
          <w:sz w:val="18"/>
          <w:szCs w:val="18"/>
        </w:rPr>
        <w:t xml:space="preserve"> subvention : </w:t>
      </w:r>
      <w:r w:rsidRPr="00A1030C">
        <w:rPr>
          <w:rFonts w:ascii="Arial" w:hAnsi="Arial" w:cs="Arial"/>
          <w:b/>
          <w:bCs/>
          <w:i/>
          <w:iCs/>
          <w:sz w:val="18"/>
          <w:szCs w:val="18"/>
          <w:highlight w:val="lightGray"/>
        </w:rPr>
        <w:t>… €/MWh (TTC ou HT)</w:t>
      </w:r>
    </w:p>
    <w:p w14:paraId="2052B3DF" w14:textId="1583F045" w:rsidR="00E9409E" w:rsidRPr="00A1030C" w:rsidRDefault="00E9409E" w:rsidP="00E9409E">
      <w:pPr>
        <w:pStyle w:val="Paragraphedeliste"/>
        <w:numPr>
          <w:ilvl w:val="0"/>
          <w:numId w:val="13"/>
        </w:numPr>
        <w:rPr>
          <w:rFonts w:ascii="Arial" w:hAnsi="Arial" w:cs="Arial"/>
          <w:b/>
          <w:bCs/>
          <w:i/>
          <w:sz w:val="18"/>
          <w:szCs w:val="18"/>
        </w:rPr>
      </w:pPr>
      <w:r w:rsidRPr="00A1030C">
        <w:rPr>
          <w:rFonts w:ascii="Arial" w:hAnsi="Arial" w:cs="Arial"/>
          <w:b/>
          <w:bCs/>
          <w:i/>
          <w:iCs/>
          <w:sz w:val="18"/>
          <w:szCs w:val="18"/>
        </w:rPr>
        <w:t>Coût de revient de la chaleur (ou prix de vente de la chaleur) </w:t>
      </w:r>
      <w:r w:rsidR="0097351A" w:rsidRPr="00A1030C">
        <w:rPr>
          <w:rFonts w:ascii="Arial" w:hAnsi="Arial" w:cs="Arial"/>
          <w:b/>
          <w:bCs/>
          <w:i/>
          <w:sz w:val="18"/>
          <w:szCs w:val="18"/>
        </w:rPr>
        <w:t xml:space="preserve">après opération </w:t>
      </w:r>
      <w:r w:rsidRPr="00A1030C">
        <w:rPr>
          <w:rFonts w:ascii="Arial" w:hAnsi="Arial" w:cs="Arial"/>
          <w:b/>
          <w:bCs/>
          <w:i/>
          <w:iCs/>
          <w:sz w:val="18"/>
          <w:szCs w:val="18"/>
        </w:rPr>
        <w:t xml:space="preserve">avec subvention : </w:t>
      </w:r>
      <w:r w:rsidRPr="00A1030C">
        <w:rPr>
          <w:rFonts w:ascii="Arial" w:hAnsi="Arial" w:cs="Arial"/>
          <w:b/>
          <w:bCs/>
          <w:i/>
          <w:iCs/>
          <w:sz w:val="18"/>
          <w:szCs w:val="18"/>
          <w:highlight w:val="lightGray"/>
        </w:rPr>
        <w:t>… €/MWh (TTC ou HT)</w:t>
      </w:r>
    </w:p>
    <w:p w14:paraId="1FCB2A96" w14:textId="77777777" w:rsidR="00E9409E" w:rsidRPr="00A1030C" w:rsidRDefault="00E9409E" w:rsidP="00E9409E">
      <w:pPr>
        <w:rPr>
          <w:rFonts w:ascii="Arial" w:hAnsi="Arial" w:cs="Arial"/>
          <w:b/>
          <w:bCs/>
          <w:i/>
          <w:sz w:val="18"/>
          <w:szCs w:val="18"/>
        </w:rPr>
      </w:pPr>
      <w:r w:rsidRPr="00A1030C">
        <w:rPr>
          <w:rFonts w:ascii="Arial" w:hAnsi="Arial" w:cs="Arial"/>
          <w:b/>
          <w:bCs/>
          <w:i/>
          <w:sz w:val="18"/>
          <w:szCs w:val="18"/>
        </w:rPr>
        <w:t>En cas de production de froid :</w:t>
      </w:r>
    </w:p>
    <w:p w14:paraId="394B1236" w14:textId="77777777" w:rsidR="000C2D5D" w:rsidRPr="00A1030C" w:rsidRDefault="000C2D5D" w:rsidP="000C2D5D">
      <w:pPr>
        <w:pStyle w:val="Paragraphedeliste"/>
        <w:numPr>
          <w:ilvl w:val="0"/>
          <w:numId w:val="14"/>
        </w:numPr>
        <w:rPr>
          <w:rFonts w:ascii="Arial" w:hAnsi="Arial" w:cs="Arial"/>
          <w:b/>
          <w:bCs/>
          <w:i/>
          <w:sz w:val="18"/>
          <w:szCs w:val="18"/>
        </w:rPr>
      </w:pPr>
      <w:r w:rsidRPr="00A1030C">
        <w:rPr>
          <w:rFonts w:ascii="Arial" w:hAnsi="Arial" w:cs="Arial"/>
          <w:b/>
          <w:bCs/>
          <w:i/>
          <w:sz w:val="18"/>
          <w:szCs w:val="18"/>
        </w:rPr>
        <w:t xml:space="preserve">Coût de revient du froid (ou prix de vente du froid) avant opération : </w:t>
      </w:r>
      <w:r w:rsidRPr="00A1030C">
        <w:rPr>
          <w:rFonts w:ascii="Arial" w:hAnsi="Arial" w:cs="Arial"/>
          <w:b/>
          <w:bCs/>
          <w:i/>
          <w:sz w:val="18"/>
          <w:szCs w:val="18"/>
          <w:highlight w:val="lightGray"/>
        </w:rPr>
        <w:t>… €/MWh (TTC ou HT)</w:t>
      </w:r>
    </w:p>
    <w:p w14:paraId="502D754A" w14:textId="56069B76" w:rsidR="00E9409E" w:rsidRPr="00A1030C" w:rsidRDefault="00E9409E" w:rsidP="00E9409E">
      <w:pPr>
        <w:pStyle w:val="Paragraphedeliste"/>
        <w:numPr>
          <w:ilvl w:val="0"/>
          <w:numId w:val="14"/>
        </w:numPr>
        <w:rPr>
          <w:rFonts w:ascii="Arial" w:hAnsi="Arial" w:cs="Arial"/>
          <w:b/>
          <w:bCs/>
          <w:i/>
          <w:sz w:val="18"/>
          <w:szCs w:val="18"/>
        </w:rPr>
      </w:pPr>
      <w:r w:rsidRPr="00A1030C">
        <w:rPr>
          <w:rFonts w:ascii="Arial" w:hAnsi="Arial" w:cs="Arial"/>
          <w:b/>
          <w:bCs/>
          <w:i/>
          <w:iCs/>
          <w:sz w:val="18"/>
          <w:szCs w:val="18"/>
        </w:rPr>
        <w:lastRenderedPageBreak/>
        <w:t>Coût de revient du froid (ou prix de vente du froid) </w:t>
      </w:r>
      <w:r w:rsidR="0097351A" w:rsidRPr="00A1030C">
        <w:rPr>
          <w:rFonts w:ascii="Arial" w:hAnsi="Arial" w:cs="Arial"/>
          <w:b/>
          <w:bCs/>
          <w:i/>
          <w:sz w:val="18"/>
          <w:szCs w:val="18"/>
        </w:rPr>
        <w:t xml:space="preserve">après opération </w:t>
      </w:r>
      <w:r w:rsidRPr="00A1030C">
        <w:rPr>
          <w:rFonts w:ascii="Arial" w:hAnsi="Arial" w:cs="Arial"/>
          <w:b/>
          <w:bCs/>
          <w:i/>
          <w:iCs/>
          <w:sz w:val="18"/>
          <w:szCs w:val="18"/>
        </w:rPr>
        <w:t xml:space="preserve">sans subvention : </w:t>
      </w:r>
      <w:r w:rsidRPr="00A1030C">
        <w:rPr>
          <w:rFonts w:ascii="Arial" w:hAnsi="Arial" w:cs="Arial"/>
          <w:b/>
          <w:bCs/>
          <w:i/>
          <w:iCs/>
          <w:sz w:val="18"/>
          <w:szCs w:val="18"/>
          <w:highlight w:val="lightGray"/>
        </w:rPr>
        <w:t>… €/MWh (TTC ou HT)</w:t>
      </w:r>
    </w:p>
    <w:p w14:paraId="7AF96595" w14:textId="261166C6" w:rsidR="00E9409E" w:rsidRPr="00A1030C" w:rsidRDefault="00E9409E" w:rsidP="00E9409E">
      <w:pPr>
        <w:pStyle w:val="Paragraphedeliste"/>
        <w:numPr>
          <w:ilvl w:val="0"/>
          <w:numId w:val="14"/>
        </w:numPr>
        <w:rPr>
          <w:rFonts w:ascii="Arial" w:hAnsi="Arial" w:cs="Arial"/>
          <w:b/>
          <w:bCs/>
          <w:i/>
          <w:sz w:val="18"/>
          <w:szCs w:val="18"/>
        </w:rPr>
      </w:pPr>
      <w:r w:rsidRPr="00A1030C">
        <w:rPr>
          <w:rFonts w:ascii="Arial" w:hAnsi="Arial" w:cs="Arial"/>
          <w:b/>
          <w:bCs/>
          <w:i/>
          <w:iCs/>
          <w:sz w:val="18"/>
          <w:szCs w:val="18"/>
        </w:rPr>
        <w:t>Coût de revient du froid (ou prix de vente du froid) </w:t>
      </w:r>
      <w:r w:rsidR="0097351A" w:rsidRPr="00A1030C">
        <w:rPr>
          <w:rFonts w:ascii="Arial" w:hAnsi="Arial" w:cs="Arial"/>
          <w:b/>
          <w:bCs/>
          <w:i/>
          <w:sz w:val="18"/>
          <w:szCs w:val="18"/>
        </w:rPr>
        <w:t xml:space="preserve">après opération </w:t>
      </w:r>
      <w:r w:rsidRPr="00A1030C">
        <w:rPr>
          <w:rFonts w:ascii="Arial" w:hAnsi="Arial" w:cs="Arial"/>
          <w:b/>
          <w:bCs/>
          <w:i/>
          <w:iCs/>
          <w:sz w:val="18"/>
          <w:szCs w:val="18"/>
        </w:rPr>
        <w:t xml:space="preserve">avec subvention : </w:t>
      </w:r>
      <w:r w:rsidRPr="00A1030C">
        <w:rPr>
          <w:rFonts w:ascii="Arial" w:hAnsi="Arial" w:cs="Arial"/>
          <w:b/>
          <w:bCs/>
          <w:i/>
          <w:iCs/>
          <w:sz w:val="18"/>
          <w:szCs w:val="18"/>
          <w:highlight w:val="lightGray"/>
        </w:rPr>
        <w:t>… €/MWh (TTC ou HT)</w:t>
      </w:r>
      <w:bookmarkEnd w:id="166"/>
    </w:p>
    <w:p w14:paraId="4CBAECD4" w14:textId="77777777" w:rsidR="00E9409E" w:rsidRPr="00A1030C" w:rsidRDefault="00E9409E" w:rsidP="00E9409E">
      <w:pPr>
        <w:rPr>
          <w:rFonts w:ascii="Arial" w:hAnsi="Arial" w:cs="Arial"/>
          <w:b/>
          <w:bCs/>
          <w:i/>
          <w:sz w:val="18"/>
          <w:szCs w:val="18"/>
        </w:rPr>
      </w:pPr>
      <w:bookmarkStart w:id="167" w:name="_Toc33454436"/>
      <w:bookmarkStart w:id="168" w:name="_Toc53494409"/>
      <w:bookmarkStart w:id="169" w:name="_Toc53494641"/>
      <w:bookmarkStart w:id="170" w:name="_Toc53494749"/>
      <w:bookmarkStart w:id="171" w:name="_Toc53494853"/>
      <w:bookmarkStart w:id="172" w:name="_Toc53496377"/>
      <w:bookmarkStart w:id="173" w:name="_Toc53497412"/>
    </w:p>
    <w:p w14:paraId="3A1C69D7" w14:textId="77777777" w:rsidR="00E9409E" w:rsidRPr="00A1030C" w:rsidRDefault="00E9409E" w:rsidP="00A6335B">
      <w:pPr>
        <w:pStyle w:val="Titre2"/>
        <w:numPr>
          <w:ilvl w:val="1"/>
          <w:numId w:val="18"/>
        </w:numPr>
        <w:spacing w:before="120"/>
        <w:jc w:val="both"/>
        <w:rPr>
          <w:rFonts w:ascii="Arial" w:hAnsi="Arial" w:cs="Arial"/>
        </w:rPr>
      </w:pPr>
      <w:bookmarkStart w:id="174" w:name="_Toc55075425"/>
      <w:bookmarkStart w:id="175" w:name="_Toc55143058"/>
      <w:bookmarkStart w:id="176" w:name="_Toc55161925"/>
      <w:bookmarkStart w:id="177" w:name="_Toc55164852"/>
      <w:bookmarkStart w:id="178" w:name="_Toc55218115"/>
      <w:bookmarkStart w:id="179" w:name="_Toc55594353"/>
      <w:bookmarkStart w:id="180" w:name="_Toc56504613"/>
      <w:bookmarkStart w:id="181" w:name="_Toc56506586"/>
      <w:bookmarkStart w:id="182" w:name="_Toc93008417"/>
      <w:bookmarkStart w:id="183" w:name="_Toc93062697"/>
      <w:bookmarkStart w:id="184" w:name="_Toc117888389"/>
      <w:bookmarkStart w:id="185" w:name="_Toc117892246"/>
      <w:bookmarkStart w:id="186" w:name="_Toc120092997"/>
      <w:bookmarkStart w:id="187" w:name="_Toc122355396"/>
      <w:bookmarkStart w:id="188" w:name="_Toc155769425"/>
      <w:bookmarkStart w:id="189" w:name="_Toc210999472"/>
      <w:bookmarkStart w:id="190" w:name="_Toc211009546"/>
      <w:bookmarkStart w:id="191" w:name="_Toc212041933"/>
      <w:bookmarkStart w:id="192" w:name="_Toc215823614"/>
      <w:bookmarkStart w:id="193" w:name="_Toc216013139"/>
      <w:r w:rsidRPr="00A1030C">
        <w:rPr>
          <w:rFonts w:ascii="Arial" w:hAnsi="Arial" w:cs="Arial"/>
        </w:rPr>
        <w:t xml:space="preserve">Dimensionnement de l'installation de production </w:t>
      </w:r>
      <w:proofErr w:type="spellStart"/>
      <w:r w:rsidRPr="00A1030C">
        <w:rPr>
          <w:rFonts w:ascii="Arial" w:hAnsi="Arial" w:cs="Arial"/>
        </w:rPr>
        <w:t>EnR&amp;R</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roofErr w:type="spellEnd"/>
    </w:p>
    <w:p w14:paraId="53EFBCD5" w14:textId="77777777" w:rsidR="00126E36" w:rsidRPr="007629A1" w:rsidRDefault="00126E36" w:rsidP="00126E36">
      <w:pPr>
        <w:pStyle w:val="TexteCourant"/>
        <w:rPr>
          <w:rFonts w:ascii="Arial" w:hAnsi="Arial"/>
          <w:i/>
          <w:iCs/>
          <w:highlight w:val="lightGray"/>
        </w:rPr>
      </w:pPr>
      <w:r w:rsidRPr="007629A1">
        <w:rPr>
          <w:rFonts w:ascii="Arial" w:hAnsi="Arial"/>
          <w:i/>
          <w:iCs/>
          <w:highlight w:val="lightGray"/>
        </w:rPr>
        <w:t xml:space="preserve">Le dimensionnement thermique de l’installation devra être effectué en prenant en compte les points suivants : </w:t>
      </w:r>
    </w:p>
    <w:p w14:paraId="2F2C2680" w14:textId="77777777" w:rsidR="00126E36" w:rsidRPr="007629A1" w:rsidRDefault="00126E36" w:rsidP="00126E36">
      <w:pPr>
        <w:pStyle w:val="Pucenoir"/>
        <w:rPr>
          <w:rFonts w:ascii="Arial" w:hAnsi="Arial" w:cs="Arial"/>
          <w:i/>
          <w:iCs/>
          <w:highlight w:val="lightGray"/>
        </w:rPr>
      </w:pPr>
      <w:proofErr w:type="gramStart"/>
      <w:r w:rsidRPr="007629A1">
        <w:rPr>
          <w:rFonts w:ascii="Arial" w:hAnsi="Arial" w:cs="Arial"/>
          <w:i/>
          <w:iCs/>
          <w:highlight w:val="lightGray"/>
        </w:rPr>
        <w:t>le</w:t>
      </w:r>
      <w:proofErr w:type="gramEnd"/>
      <w:r w:rsidRPr="007629A1">
        <w:rPr>
          <w:rFonts w:ascii="Arial" w:hAnsi="Arial" w:cs="Arial"/>
          <w:i/>
          <w:iCs/>
          <w:highlight w:val="lightGray"/>
        </w:rPr>
        <w:t xml:space="preserve"> plan d’actions d’économie d’énergie pour les bâtiments existants, (notamment </w:t>
      </w:r>
      <w:r w:rsidRPr="007629A1">
        <w:rPr>
          <w:rFonts w:ascii="Arial" w:hAnsi="Arial" w:cs="Arial"/>
          <w:i/>
          <w:iCs/>
          <w:color w:val="000000" w:themeColor="text1"/>
          <w:highlight w:val="lightGray"/>
        </w:rPr>
        <w:t>les exigences du dispositif Eco Energie Tertiaire pour les bâtiments qui y sont soumis)</w:t>
      </w:r>
    </w:p>
    <w:p w14:paraId="4BCDBE49" w14:textId="77777777" w:rsidR="00126E36" w:rsidRPr="007629A1" w:rsidRDefault="00126E36" w:rsidP="00126E36">
      <w:pPr>
        <w:pStyle w:val="Pucenoir"/>
        <w:rPr>
          <w:rFonts w:ascii="Arial" w:hAnsi="Arial" w:cs="Arial"/>
          <w:i/>
          <w:iCs/>
          <w:highlight w:val="lightGray"/>
        </w:rPr>
      </w:pPr>
      <w:proofErr w:type="gramStart"/>
      <w:r w:rsidRPr="007629A1">
        <w:rPr>
          <w:rFonts w:ascii="Arial" w:hAnsi="Arial" w:cs="Arial"/>
          <w:i/>
          <w:iCs/>
          <w:highlight w:val="lightGray"/>
        </w:rPr>
        <w:t>la</w:t>
      </w:r>
      <w:proofErr w:type="gramEnd"/>
      <w:r w:rsidRPr="007629A1">
        <w:rPr>
          <w:rFonts w:ascii="Arial" w:hAnsi="Arial" w:cs="Arial"/>
          <w:i/>
          <w:iCs/>
          <w:highlight w:val="lightGray"/>
        </w:rPr>
        <w:t xml:space="preserve"> réutilisation des gisements de chaleur fatale disponibles localement,</w:t>
      </w:r>
    </w:p>
    <w:p w14:paraId="2F09E2CB" w14:textId="77777777" w:rsidR="00126E36" w:rsidRPr="007629A1" w:rsidRDefault="00126E36" w:rsidP="00126E36">
      <w:pPr>
        <w:pStyle w:val="Pucenoir"/>
        <w:rPr>
          <w:rFonts w:ascii="Arial" w:hAnsi="Arial" w:cs="Arial"/>
          <w:i/>
          <w:iCs/>
          <w:highlight w:val="lightGray"/>
        </w:rPr>
      </w:pPr>
      <w:proofErr w:type="gramStart"/>
      <w:r w:rsidRPr="007629A1">
        <w:rPr>
          <w:rFonts w:ascii="Arial" w:hAnsi="Arial" w:cs="Arial"/>
          <w:i/>
          <w:iCs/>
          <w:highlight w:val="lightGray"/>
        </w:rPr>
        <w:t>le</w:t>
      </w:r>
      <w:proofErr w:type="gramEnd"/>
      <w:r w:rsidRPr="007629A1">
        <w:rPr>
          <w:rFonts w:ascii="Arial" w:hAnsi="Arial" w:cs="Arial"/>
          <w:i/>
          <w:iCs/>
          <w:highlight w:val="lightGray"/>
        </w:rPr>
        <w:t xml:space="preserve"> couplage avec les autres énergies renouvelables pouvant présenter un potentiel important et pertinent par rapport aux besoins à couvrir</w:t>
      </w:r>
    </w:p>
    <w:p w14:paraId="294E4B48" w14:textId="77777777" w:rsidR="00126E36" w:rsidRPr="00F53F6C" w:rsidRDefault="00126E36" w:rsidP="00126E36">
      <w:pPr>
        <w:spacing w:after="0"/>
        <w:jc w:val="both"/>
        <w:rPr>
          <w:rFonts w:ascii="Arial" w:hAnsi="Arial" w:cs="Arial"/>
          <w:i/>
          <w:sz w:val="18"/>
          <w:highlight w:val="lightGray"/>
        </w:rPr>
      </w:pPr>
      <w:r w:rsidRPr="00F53F6C">
        <w:rPr>
          <w:rFonts w:ascii="Arial" w:hAnsi="Arial" w:cs="Arial"/>
          <w:i/>
          <w:sz w:val="18"/>
          <w:highlight w:val="lightGray"/>
        </w:rPr>
        <w:t xml:space="preserve">Afin d’optimiser le fonctionnement des équipements de production géothermique/aérothermique et d’appoint / secours </w:t>
      </w:r>
      <w:r w:rsidRPr="00F53F6C">
        <w:rPr>
          <w:rFonts w:ascii="Arial" w:hAnsi="Arial" w:cs="Arial"/>
          <w:i/>
          <w:color w:val="000000" w:themeColor="text1"/>
          <w:sz w:val="18"/>
          <w:highlight w:val="lightGray"/>
        </w:rPr>
        <w:t xml:space="preserve">éventuels ainsi que </w:t>
      </w:r>
      <w:r w:rsidRPr="00F53F6C">
        <w:rPr>
          <w:rFonts w:ascii="Arial" w:hAnsi="Arial" w:cs="Arial"/>
          <w:i/>
          <w:sz w:val="18"/>
          <w:highlight w:val="lightGray"/>
        </w:rPr>
        <w:t>le coût des investissements associés, les puissances totales en chaud (et le cas échéant en froid) à installer par type de production (PAC, appoint) devront être détaillées et justifiées.</w:t>
      </w:r>
    </w:p>
    <w:p w14:paraId="59D5C281" w14:textId="24A11004" w:rsidR="00E9409E" w:rsidRPr="00F53F6C" w:rsidRDefault="00E9409E" w:rsidP="00E9409E">
      <w:pPr>
        <w:spacing w:after="0"/>
        <w:jc w:val="both"/>
        <w:rPr>
          <w:rFonts w:ascii="Arial" w:hAnsi="Arial" w:cs="Arial"/>
          <w:i/>
          <w:sz w:val="18"/>
        </w:rPr>
      </w:pPr>
      <w:proofErr w:type="spellStart"/>
      <w:r w:rsidRPr="00F53F6C">
        <w:rPr>
          <w:rFonts w:ascii="Arial" w:hAnsi="Arial" w:cs="Arial"/>
          <w:i/>
          <w:sz w:val="18"/>
          <w:highlight w:val="lightGray"/>
        </w:rPr>
        <w:t>Rq</w:t>
      </w:r>
      <w:proofErr w:type="spellEnd"/>
      <w:r w:rsidRPr="00F53F6C">
        <w:rPr>
          <w:rFonts w:ascii="Arial" w:hAnsi="Arial" w:cs="Arial"/>
          <w:i/>
          <w:sz w:val="18"/>
          <w:highlight w:val="lightGray"/>
        </w:rPr>
        <w:t xml:space="preserve"> : la simulation thermique dynamique n’est pas obligatoire </w:t>
      </w:r>
      <w:r w:rsidR="00B21570" w:rsidRPr="00F53F6C">
        <w:rPr>
          <w:rFonts w:ascii="Arial" w:hAnsi="Arial" w:cs="Arial"/>
          <w:i/>
          <w:sz w:val="18"/>
          <w:highlight w:val="lightGray"/>
        </w:rPr>
        <w:t xml:space="preserve">(mais fortement recommandée) </w:t>
      </w:r>
      <w:r w:rsidRPr="00F53F6C">
        <w:rPr>
          <w:rFonts w:ascii="Arial" w:hAnsi="Arial" w:cs="Arial"/>
          <w:i/>
          <w:sz w:val="18"/>
          <w:highlight w:val="lightGray"/>
        </w:rPr>
        <w:t>pour le calcul des besoins énergétiques mais ce calcul doit être détaillé et justifié.</w:t>
      </w:r>
    </w:p>
    <w:p w14:paraId="7893BA28" w14:textId="77777777" w:rsidR="00E9409E" w:rsidRPr="00F53F6C" w:rsidRDefault="00E9409E" w:rsidP="00E9409E">
      <w:pPr>
        <w:jc w:val="both"/>
        <w:rPr>
          <w:rFonts w:ascii="Arial" w:hAnsi="Arial" w:cs="Arial"/>
          <w:bCs/>
          <w:i/>
          <w:sz w:val="18"/>
          <w:szCs w:val="18"/>
        </w:rPr>
      </w:pPr>
    </w:p>
    <w:p w14:paraId="565994EE" w14:textId="77777777" w:rsidR="00E9409E" w:rsidRPr="00015511" w:rsidRDefault="00E9409E" w:rsidP="00E9409E">
      <w:pPr>
        <w:shd w:val="clear" w:color="auto" w:fill="D9D9D9" w:themeFill="background1" w:themeFillShade="D9"/>
        <w:jc w:val="both"/>
        <w:rPr>
          <w:rFonts w:ascii="Arial" w:hAnsi="Arial" w:cs="Arial"/>
          <w:i/>
          <w:sz w:val="18"/>
          <w:szCs w:val="18"/>
        </w:rPr>
      </w:pPr>
      <w:r w:rsidRPr="00015511">
        <w:rPr>
          <w:rFonts w:ascii="Arial" w:hAnsi="Arial" w:cs="Arial"/>
          <w:bCs/>
          <w:i/>
          <w:sz w:val="18"/>
          <w:szCs w:val="18"/>
        </w:rPr>
        <w:t xml:space="preserve">Insérer les </w:t>
      </w:r>
      <w:r w:rsidRPr="00015511">
        <w:rPr>
          <w:rFonts w:ascii="Arial" w:hAnsi="Arial" w:cs="Arial"/>
          <w:b/>
          <w:bCs/>
          <w:i/>
          <w:sz w:val="18"/>
          <w:szCs w:val="18"/>
        </w:rPr>
        <w:t>courbes</w:t>
      </w:r>
      <w:r w:rsidRPr="00015511">
        <w:rPr>
          <w:rFonts w:ascii="Arial" w:hAnsi="Arial" w:cs="Arial"/>
          <w:bCs/>
          <w:i/>
          <w:sz w:val="18"/>
          <w:szCs w:val="18"/>
        </w:rPr>
        <w:t xml:space="preserve"> </w:t>
      </w:r>
      <w:r w:rsidRPr="00015511">
        <w:rPr>
          <w:rFonts w:ascii="Arial" w:hAnsi="Arial" w:cs="Arial"/>
          <w:b/>
          <w:bCs/>
          <w:i/>
          <w:sz w:val="18"/>
          <w:szCs w:val="18"/>
        </w:rPr>
        <w:t>monotones avec identification de la couverture base et appoint</w:t>
      </w:r>
      <w:r w:rsidRPr="00015511">
        <w:rPr>
          <w:rFonts w:ascii="Arial" w:hAnsi="Arial" w:cs="Arial"/>
          <w:i/>
          <w:sz w:val="18"/>
          <w:szCs w:val="18"/>
        </w:rPr>
        <w:t xml:space="preserve"> des puissances de chauffage, de froid et d’ECS appelées sur l’année.</w:t>
      </w:r>
    </w:p>
    <w:p w14:paraId="45B346CD" w14:textId="77777777" w:rsidR="00E9409E" w:rsidRPr="00015511" w:rsidRDefault="00E9409E" w:rsidP="00E9409E">
      <w:pPr>
        <w:spacing w:after="0"/>
        <w:jc w:val="center"/>
        <w:rPr>
          <w:rFonts w:ascii="Arial" w:hAnsi="Arial" w:cs="Arial"/>
          <w:i/>
          <w:sz w:val="18"/>
          <w:szCs w:val="18"/>
        </w:rPr>
      </w:pPr>
    </w:p>
    <w:p w14:paraId="09B0063C" w14:textId="77777777" w:rsidR="00E9409E" w:rsidRPr="00015511" w:rsidRDefault="00E9409E" w:rsidP="00E9409E">
      <w:pPr>
        <w:shd w:val="clear" w:color="auto" w:fill="D9D9D9" w:themeFill="background1" w:themeFillShade="D9"/>
        <w:spacing w:line="240" w:lineRule="auto"/>
        <w:jc w:val="both"/>
        <w:rPr>
          <w:rFonts w:ascii="Arial" w:hAnsi="Arial" w:cs="Arial"/>
          <w:i/>
          <w:sz w:val="18"/>
          <w:szCs w:val="18"/>
        </w:rPr>
      </w:pPr>
      <w:r w:rsidRPr="00015511">
        <w:rPr>
          <w:rFonts w:ascii="Arial" w:hAnsi="Arial" w:cs="Arial"/>
          <w:i/>
          <w:sz w:val="18"/>
          <w:szCs w:val="18"/>
        </w:rPr>
        <w:t>Dans le cas d’une rénovation, rappeler les caractéristiques des installations existantes : puissance, consommations, rendement, mode de production. Un diagnostic des installations de production est recommandé.</w:t>
      </w:r>
    </w:p>
    <w:p w14:paraId="40EBE485" w14:textId="77777777" w:rsidR="00E9409E" w:rsidRPr="00015511" w:rsidRDefault="00E9409E" w:rsidP="00E9409E">
      <w:pPr>
        <w:shd w:val="clear" w:color="auto" w:fill="D9D9D9" w:themeFill="background1" w:themeFillShade="D9"/>
        <w:spacing w:line="286" w:lineRule="auto"/>
        <w:jc w:val="both"/>
        <w:rPr>
          <w:rFonts w:ascii="Arial" w:hAnsi="Arial" w:cs="Arial"/>
          <w:i/>
          <w:sz w:val="18"/>
          <w:szCs w:val="18"/>
        </w:rPr>
      </w:pPr>
      <w:r w:rsidRPr="00015511">
        <w:rPr>
          <w:rFonts w:ascii="Arial" w:hAnsi="Arial" w:cs="Arial"/>
          <w:i/>
          <w:sz w:val="18"/>
          <w:szCs w:val="18"/>
        </w:rPr>
        <w:t>Préciser les caractéristiques des émetteurs actuels ou prévus (type et niveaux de température) :</w:t>
      </w:r>
    </w:p>
    <w:p w14:paraId="34AA890D" w14:textId="77777777" w:rsidR="00E9409E" w:rsidRPr="00015511" w:rsidRDefault="00E9409E" w:rsidP="6AEA7E54">
      <w:pPr>
        <w:tabs>
          <w:tab w:val="left" w:pos="3571"/>
        </w:tabs>
        <w:ind w:left="113"/>
        <w:rPr>
          <w:rFonts w:ascii="Arial" w:hAnsi="Arial" w:cs="Arial"/>
          <w:b/>
          <w:bCs/>
          <w:sz w:val="18"/>
          <w:szCs w:val="18"/>
        </w:rPr>
      </w:pPr>
      <w:r w:rsidRPr="00015511">
        <w:rPr>
          <w:rFonts w:ascii="Arial" w:hAnsi="Arial" w:cs="Arial"/>
          <w:b/>
          <w:bCs/>
          <w:sz w:val="18"/>
          <w:szCs w:val="18"/>
        </w:rPr>
        <w:t>Type d’émetteurs (chaud / froid)</w:t>
      </w:r>
      <w:r w:rsidRPr="00015511">
        <w:rPr>
          <w:rFonts w:ascii="Arial" w:hAnsi="Arial" w:cs="Arial"/>
        </w:rPr>
        <w:tab/>
      </w:r>
      <w:r w:rsidRPr="00015511">
        <w:rPr>
          <w:rFonts w:ascii="Arial" w:hAnsi="Arial" w:cs="Arial"/>
          <w:b/>
          <w:bCs/>
          <w:sz w:val="18"/>
          <w:szCs w:val="18"/>
        </w:rPr>
        <w:t>Régime de températures</w:t>
      </w:r>
    </w:p>
    <w:p w14:paraId="0D587D2F" w14:textId="77777777" w:rsidR="00E9409E" w:rsidRPr="00015511" w:rsidRDefault="00E9409E" w:rsidP="6AEA7E54">
      <w:pPr>
        <w:tabs>
          <w:tab w:val="left" w:pos="3571"/>
        </w:tabs>
        <w:spacing w:after="0" w:line="240" w:lineRule="auto"/>
        <w:ind w:left="113"/>
        <w:rPr>
          <w:rFonts w:ascii="Arial" w:hAnsi="Arial" w:cs="Arial"/>
        </w:rPr>
      </w:pPr>
      <w:r w:rsidRPr="00015511">
        <w:rPr>
          <w:rFonts w:ascii="Arial" w:hAnsi="Arial" w:cs="Arial"/>
        </w:rPr>
        <w:t>……………………..</w:t>
      </w:r>
      <w:r w:rsidRPr="00015511">
        <w:rPr>
          <w:rFonts w:ascii="Arial" w:hAnsi="Arial" w:cs="Arial"/>
        </w:rPr>
        <w:tab/>
        <w:t>…… °C / …… °C</w:t>
      </w:r>
    </w:p>
    <w:p w14:paraId="16C7362A" w14:textId="77777777" w:rsidR="00E9409E" w:rsidRPr="00015511" w:rsidRDefault="00E9409E" w:rsidP="00E9409E">
      <w:pPr>
        <w:tabs>
          <w:tab w:val="left" w:pos="3571"/>
        </w:tabs>
        <w:spacing w:after="0" w:line="240" w:lineRule="auto"/>
        <w:ind w:left="113"/>
        <w:rPr>
          <w:rFonts w:ascii="Arial" w:hAnsi="Arial" w:cs="Arial"/>
          <w:szCs w:val="22"/>
        </w:rPr>
      </w:pPr>
      <w:r w:rsidRPr="00015511">
        <w:rPr>
          <w:rFonts w:ascii="Arial" w:hAnsi="Arial" w:cs="Arial"/>
          <w:szCs w:val="22"/>
        </w:rPr>
        <w:t>……………………..</w:t>
      </w:r>
      <w:r w:rsidRPr="00015511">
        <w:rPr>
          <w:rFonts w:ascii="Arial" w:hAnsi="Arial" w:cs="Arial"/>
          <w:szCs w:val="22"/>
        </w:rPr>
        <w:tab/>
        <w:t>…… °C / …… °C</w:t>
      </w:r>
    </w:p>
    <w:p w14:paraId="7375A4AC" w14:textId="77777777" w:rsidR="00E9409E" w:rsidRPr="00015511" w:rsidRDefault="00E9409E" w:rsidP="00E9409E">
      <w:pPr>
        <w:rPr>
          <w:rFonts w:ascii="Arial" w:hAnsi="Arial" w:cs="Arial"/>
          <w:i/>
        </w:rPr>
      </w:pPr>
    </w:p>
    <w:p w14:paraId="1C8F9382" w14:textId="1076DA89" w:rsidR="00C137D2" w:rsidRPr="00015511" w:rsidRDefault="00E9409E" w:rsidP="00015511">
      <w:pPr>
        <w:shd w:val="clear" w:color="auto" w:fill="D9D9D9" w:themeFill="background1" w:themeFillShade="D9"/>
        <w:spacing w:line="286" w:lineRule="auto"/>
        <w:jc w:val="both"/>
        <w:rPr>
          <w:rFonts w:ascii="Arial" w:hAnsi="Arial" w:cs="Arial"/>
          <w:i/>
          <w:sz w:val="18"/>
          <w:szCs w:val="18"/>
        </w:rPr>
      </w:pPr>
      <w:r w:rsidRPr="00015511">
        <w:rPr>
          <w:rFonts w:ascii="Arial" w:hAnsi="Arial" w:cs="Arial"/>
          <w:i/>
          <w:sz w:val="18"/>
          <w:szCs w:val="18"/>
        </w:rPr>
        <w:t>Préciser les performances énergétiques</w:t>
      </w:r>
      <w:r w:rsidR="008501D5" w:rsidRPr="00015511">
        <w:rPr>
          <w:rFonts w:ascii="Arial" w:hAnsi="Arial" w:cs="Arial"/>
          <w:i/>
          <w:sz w:val="18"/>
          <w:szCs w:val="18"/>
        </w:rPr>
        <w:t> :</w:t>
      </w:r>
      <w:r w:rsidRPr="00015511">
        <w:rPr>
          <w:rFonts w:ascii="Arial" w:hAnsi="Arial" w:cs="Arial"/>
          <w:i/>
          <w:sz w:val="18"/>
          <w:szCs w:val="18"/>
        </w:rPr>
        <w:t xml:space="preserve"> </w:t>
      </w:r>
    </w:p>
    <w:p w14:paraId="3841F8A5" w14:textId="574BFA91" w:rsidR="00B64FB5" w:rsidRPr="00A82CF9" w:rsidRDefault="00E9409E" w:rsidP="00B64FB5">
      <w:pPr>
        <w:tabs>
          <w:tab w:val="left" w:pos="4719"/>
        </w:tabs>
        <w:rPr>
          <w:rFonts w:ascii="Arial" w:hAnsi="Arial" w:cs="Arial"/>
          <w:b/>
          <w:color w:val="000000" w:themeColor="text1"/>
          <w:sz w:val="18"/>
          <w:highlight w:val="lightGray"/>
        </w:rPr>
      </w:pPr>
      <w:r w:rsidRPr="00A82CF9">
        <w:rPr>
          <w:rFonts w:ascii="Arial" w:hAnsi="Arial" w:cs="Arial"/>
          <w:b/>
          <w:bCs/>
          <w:sz w:val="18"/>
          <w:szCs w:val="18"/>
          <w:highlight w:val="lightGray"/>
        </w:rPr>
        <w:t>Pour le(s) bâtiment(s) neuf(s)</w:t>
      </w:r>
      <w:r w:rsidR="00C137D2" w:rsidRPr="00A82CF9">
        <w:rPr>
          <w:rFonts w:ascii="Arial" w:hAnsi="Arial" w:cs="Arial"/>
          <w:b/>
          <w:bCs/>
          <w:sz w:val="18"/>
          <w:szCs w:val="18"/>
          <w:highlight w:val="lightGray"/>
        </w:rPr>
        <w:t> :</w:t>
      </w:r>
      <w:r w:rsidR="00A82CF9" w:rsidRPr="00A82CF9">
        <w:rPr>
          <w:rFonts w:ascii="Arial" w:hAnsi="Arial" w:cs="Arial"/>
          <w:b/>
          <w:bCs/>
          <w:color w:val="000000" w:themeColor="text1"/>
          <w:sz w:val="18"/>
          <w:szCs w:val="18"/>
          <w:highlight w:val="lightGray"/>
        </w:rPr>
        <w:t xml:space="preserve"> </w:t>
      </w:r>
      <w:r w:rsidR="00B64FB5" w:rsidRPr="00A82CF9">
        <w:rPr>
          <w:rFonts w:ascii="Arial" w:hAnsi="Arial" w:cs="Arial"/>
          <w:b/>
          <w:bCs/>
          <w:color w:val="000000" w:themeColor="text1"/>
          <w:sz w:val="18"/>
          <w:szCs w:val="18"/>
          <w:highlight w:val="lightGray"/>
        </w:rPr>
        <w:t>Synthèse des calculs RT ou RE 2020</w:t>
      </w:r>
      <w:r w:rsidR="00B64FB5" w:rsidRPr="00A82CF9">
        <w:rPr>
          <w:rFonts w:ascii="Arial" w:hAnsi="Arial" w:cs="Arial"/>
          <w:color w:val="000000" w:themeColor="text1"/>
          <w:sz w:val="18"/>
          <w:szCs w:val="18"/>
          <w:highlight w:val="lightGray"/>
        </w:rPr>
        <w:t xml:space="preserve"> (Bbio, Cep, </w:t>
      </w:r>
      <w:proofErr w:type="spellStart"/>
      <w:proofErr w:type="gramStart"/>
      <w:r w:rsidR="00B64FB5" w:rsidRPr="00A82CF9">
        <w:rPr>
          <w:rFonts w:ascii="Arial" w:hAnsi="Arial" w:cs="Arial"/>
          <w:color w:val="000000" w:themeColor="text1"/>
          <w:sz w:val="18"/>
          <w:szCs w:val="18"/>
          <w:highlight w:val="lightGray"/>
        </w:rPr>
        <w:t>Cep,nr</w:t>
      </w:r>
      <w:proofErr w:type="spellEnd"/>
      <w:r w:rsidR="00B64FB5" w:rsidRPr="00A82CF9">
        <w:rPr>
          <w:rFonts w:ascii="Arial" w:hAnsi="Arial" w:cs="Arial"/>
          <w:color w:val="000000" w:themeColor="text1"/>
          <w:sz w:val="18"/>
          <w:szCs w:val="18"/>
          <w:highlight w:val="lightGray"/>
        </w:rPr>
        <w:t>….)  </w:t>
      </w:r>
      <w:r w:rsidR="00B64FB5" w:rsidRPr="00A82CF9">
        <w:rPr>
          <w:rFonts w:ascii="Arial" w:hAnsi="Arial" w:cs="Arial"/>
          <w:color w:val="000000" w:themeColor="text1"/>
          <w:sz w:val="18"/>
          <w:highlight w:val="lightGray"/>
        </w:rPr>
        <w:t>:</w:t>
      </w:r>
      <w:proofErr w:type="gramEnd"/>
      <w:r w:rsidR="00B64FB5" w:rsidRPr="00A82CF9">
        <w:rPr>
          <w:rFonts w:ascii="Arial" w:hAnsi="Arial" w:cs="Arial"/>
          <w:color w:val="000000" w:themeColor="text1"/>
          <w:sz w:val="18"/>
          <w:highlight w:val="lightGray"/>
        </w:rPr>
        <w:tab/>
      </w:r>
    </w:p>
    <w:p w14:paraId="11F66397" w14:textId="2D763AF7" w:rsidR="00E9409E" w:rsidRPr="00A82CF9" w:rsidRDefault="00E9409E" w:rsidP="00B64FB5">
      <w:pPr>
        <w:rPr>
          <w:rFonts w:ascii="Arial" w:hAnsi="Arial" w:cs="Arial"/>
          <w:color w:val="000000" w:themeColor="text1"/>
          <w:sz w:val="18"/>
          <w:highlight w:val="lightGray"/>
        </w:rPr>
      </w:pPr>
      <w:r w:rsidRPr="00A82CF9">
        <w:rPr>
          <w:rFonts w:ascii="Arial" w:hAnsi="Arial" w:cs="Arial"/>
          <w:b/>
          <w:color w:val="000000" w:themeColor="text1"/>
          <w:sz w:val="18"/>
          <w:highlight w:val="lightGray"/>
        </w:rPr>
        <w:t>Pour le(s) bâtiment(s) existant</w:t>
      </w:r>
      <w:r w:rsidRPr="00A82CF9">
        <w:rPr>
          <w:rFonts w:ascii="Arial" w:hAnsi="Arial" w:cs="Arial"/>
          <w:color w:val="000000" w:themeColor="text1"/>
          <w:sz w:val="18"/>
          <w:highlight w:val="lightGray"/>
        </w:rPr>
        <w:t>(s)</w:t>
      </w:r>
      <w:r w:rsidR="00C137D2" w:rsidRPr="00A82CF9">
        <w:rPr>
          <w:rFonts w:ascii="Arial" w:hAnsi="Arial" w:cs="Arial"/>
          <w:color w:val="000000" w:themeColor="text1"/>
          <w:sz w:val="18"/>
          <w:highlight w:val="lightGray"/>
        </w:rPr>
        <w:t> :</w:t>
      </w:r>
    </w:p>
    <w:p w14:paraId="541BC773" w14:textId="77777777" w:rsidR="00B64FB5" w:rsidRPr="00A82CF9" w:rsidRDefault="00B64FB5" w:rsidP="00B64FB5">
      <w:pPr>
        <w:pStyle w:val="Paragraphedeliste"/>
        <w:numPr>
          <w:ilvl w:val="0"/>
          <w:numId w:val="15"/>
        </w:numPr>
        <w:spacing w:after="0" w:line="240" w:lineRule="auto"/>
        <w:jc w:val="both"/>
        <w:rPr>
          <w:rFonts w:ascii="Arial" w:hAnsi="Arial" w:cs="Arial"/>
          <w:color w:val="000000" w:themeColor="text1"/>
          <w:kern w:val="0"/>
          <w:sz w:val="18"/>
          <w:szCs w:val="18"/>
          <w:highlight w:val="lightGray"/>
        </w:rPr>
      </w:pPr>
      <w:r w:rsidRPr="00A82CF9">
        <w:rPr>
          <w:rFonts w:ascii="Arial" w:hAnsi="Arial" w:cs="Arial"/>
          <w:color w:val="000000" w:themeColor="text1"/>
          <w:sz w:val="18"/>
          <w:szCs w:val="18"/>
          <w:highlight w:val="lightGray"/>
        </w:rPr>
        <w:t>Calculs énergétiques pour caractériser l’état initial et l’état après actions MDE/</w:t>
      </w:r>
      <w:proofErr w:type="spellStart"/>
      <w:r w:rsidRPr="00A82CF9">
        <w:rPr>
          <w:rFonts w:ascii="Arial" w:hAnsi="Arial" w:cs="Arial"/>
          <w:color w:val="000000" w:themeColor="text1"/>
          <w:sz w:val="18"/>
          <w:szCs w:val="18"/>
          <w:highlight w:val="lightGray"/>
        </w:rPr>
        <w:t>EnR</w:t>
      </w:r>
      <w:proofErr w:type="spellEnd"/>
      <w:r w:rsidRPr="00A82CF9">
        <w:rPr>
          <w:rFonts w:ascii="Arial" w:hAnsi="Arial" w:cs="Arial"/>
          <w:color w:val="000000" w:themeColor="text1"/>
          <w:sz w:val="18"/>
          <w:szCs w:val="18"/>
          <w:highlight w:val="lightGray"/>
        </w:rPr>
        <w:t xml:space="preserve"> (STD, méthode DJU, RT Existant, etc.)</w:t>
      </w:r>
    </w:p>
    <w:p w14:paraId="48BF7AC4" w14:textId="162AE152" w:rsidR="00B64FB5" w:rsidRPr="00A82CF9" w:rsidRDefault="00B64FB5" w:rsidP="00274BD4">
      <w:pPr>
        <w:pStyle w:val="Paragraphedeliste"/>
        <w:tabs>
          <w:tab w:val="left" w:pos="2416"/>
          <w:tab w:val="left" w:pos="4719"/>
          <w:tab w:val="left" w:pos="7022"/>
        </w:tabs>
        <w:spacing w:after="0" w:line="240" w:lineRule="auto"/>
        <w:ind w:left="833"/>
        <w:rPr>
          <w:rFonts w:ascii="Arial" w:hAnsi="Arial" w:cs="Arial"/>
          <w:color w:val="000000" w:themeColor="text1"/>
          <w:sz w:val="18"/>
          <w:highlight w:val="lightGray"/>
        </w:rPr>
      </w:pPr>
    </w:p>
    <w:p w14:paraId="74D591EF" w14:textId="34D619DC" w:rsidR="00B64FB5" w:rsidRPr="00A82CF9" w:rsidRDefault="00B64FB5" w:rsidP="00B64FB5">
      <w:pPr>
        <w:pStyle w:val="Paragraphedeliste"/>
        <w:numPr>
          <w:ilvl w:val="0"/>
          <w:numId w:val="15"/>
        </w:numPr>
        <w:spacing w:after="0" w:line="240" w:lineRule="auto"/>
        <w:rPr>
          <w:rFonts w:ascii="Arial" w:hAnsi="Arial" w:cs="Arial"/>
          <w:color w:val="000000" w:themeColor="text1"/>
          <w:sz w:val="18"/>
          <w:szCs w:val="18"/>
          <w:highlight w:val="lightGray"/>
        </w:rPr>
      </w:pPr>
      <w:r w:rsidRPr="00A82CF9">
        <w:rPr>
          <w:rFonts w:ascii="Arial" w:hAnsi="Arial" w:cs="Arial"/>
          <w:color w:val="000000" w:themeColor="text1"/>
          <w:sz w:val="18"/>
          <w:szCs w:val="18"/>
          <w:highlight w:val="lightGray"/>
        </w:rPr>
        <w:t>Pour les bâtiments soumis au dispositif Eco Energie Tertiaire (DEET) : calcul justifiant la prise en compte des exigences DEET (écart à la référence ou valeurs seuils)</w:t>
      </w:r>
      <w:r w:rsidR="00F3404F" w:rsidRPr="00A82CF9">
        <w:rPr>
          <w:rFonts w:ascii="Arial" w:hAnsi="Arial" w:cs="Arial"/>
          <w:color w:val="000000" w:themeColor="text1"/>
          <w:sz w:val="18"/>
          <w:szCs w:val="18"/>
          <w:highlight w:val="lightGray"/>
        </w:rPr>
        <w:t>.</w:t>
      </w:r>
    </w:p>
    <w:p w14:paraId="6DDF89BF" w14:textId="77777777" w:rsidR="00E9409E" w:rsidRPr="00015511" w:rsidRDefault="00E9409E" w:rsidP="00E9409E">
      <w:pPr>
        <w:jc w:val="both"/>
        <w:rPr>
          <w:rFonts w:ascii="Arial" w:hAnsi="Arial" w:cs="Arial"/>
          <w:i/>
          <w:sz w:val="18"/>
        </w:rPr>
      </w:pPr>
    </w:p>
    <w:p w14:paraId="33B455C1" w14:textId="77777777" w:rsidR="00E9409E" w:rsidRPr="00015511" w:rsidRDefault="00E9409E" w:rsidP="00A6335B">
      <w:pPr>
        <w:pStyle w:val="Titre2"/>
        <w:numPr>
          <w:ilvl w:val="1"/>
          <w:numId w:val="18"/>
        </w:numPr>
        <w:spacing w:before="120"/>
        <w:jc w:val="both"/>
        <w:rPr>
          <w:rFonts w:ascii="Arial" w:hAnsi="Arial" w:cs="Arial"/>
        </w:rPr>
      </w:pPr>
      <w:bookmarkStart w:id="194" w:name="_Toc54641635"/>
      <w:bookmarkStart w:id="195" w:name="_Toc54905476"/>
      <w:bookmarkStart w:id="196" w:name="_Toc55164853"/>
      <w:bookmarkStart w:id="197" w:name="_Toc55218116"/>
      <w:bookmarkStart w:id="198" w:name="_Toc55594354"/>
      <w:bookmarkStart w:id="199" w:name="_Toc56504614"/>
      <w:bookmarkStart w:id="200" w:name="_Toc56506587"/>
      <w:bookmarkStart w:id="201" w:name="_Toc93008418"/>
      <w:bookmarkStart w:id="202" w:name="_Toc93062698"/>
      <w:bookmarkStart w:id="203" w:name="_Toc117888390"/>
      <w:bookmarkStart w:id="204" w:name="_Toc117892247"/>
      <w:bookmarkStart w:id="205" w:name="_Toc120092998"/>
      <w:bookmarkStart w:id="206" w:name="_Toc122355397"/>
      <w:bookmarkStart w:id="207" w:name="_Toc155769426"/>
      <w:bookmarkStart w:id="208" w:name="_Toc210999473"/>
      <w:bookmarkStart w:id="209" w:name="_Toc211009547"/>
      <w:bookmarkStart w:id="210" w:name="_Toc212041934"/>
      <w:bookmarkStart w:id="211" w:name="_Toc215823615"/>
      <w:bookmarkStart w:id="212" w:name="_Toc216013140"/>
      <w:r w:rsidRPr="00015511">
        <w:rPr>
          <w:rFonts w:ascii="Arial" w:hAnsi="Arial" w:cs="Arial"/>
        </w:rPr>
        <w:t>Descriptif technique de l'installation et de ses performances</w:t>
      </w:r>
      <w:bookmarkEnd w:id="167"/>
      <w:bookmarkEnd w:id="168"/>
      <w:bookmarkEnd w:id="169"/>
      <w:bookmarkEnd w:id="170"/>
      <w:bookmarkEnd w:id="171"/>
      <w:bookmarkEnd w:id="172"/>
      <w:bookmarkEnd w:id="17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84AA036" w14:textId="77777777" w:rsidR="00E9409E" w:rsidRPr="00015511" w:rsidRDefault="00E9409E" w:rsidP="00E9409E">
      <w:pPr>
        <w:pStyle w:val="Paragraphedeliste"/>
        <w:numPr>
          <w:ilvl w:val="0"/>
          <w:numId w:val="21"/>
        </w:numPr>
        <w:rPr>
          <w:rFonts w:ascii="Arial" w:eastAsiaTheme="majorEastAsia" w:hAnsi="Arial" w:cs="Arial"/>
          <w:color w:val="auto"/>
          <w:kern w:val="0"/>
          <w:sz w:val="26"/>
          <w:szCs w:val="26"/>
          <w:lang w:eastAsia="en-US"/>
          <w14:ligatures w14:val="none"/>
          <w14:cntxtAlts w14:val="0"/>
        </w:rPr>
      </w:pPr>
      <w:r w:rsidRPr="00015511">
        <w:rPr>
          <w:rFonts w:ascii="Arial" w:eastAsiaTheme="majorEastAsia" w:hAnsi="Arial" w:cs="Arial"/>
          <w:color w:val="auto"/>
          <w:kern w:val="0"/>
          <w:sz w:val="26"/>
          <w:szCs w:val="26"/>
          <w:lang w:eastAsia="en-US"/>
          <w14:ligatures w14:val="none"/>
          <w14:cntxtAlts w14:val="0"/>
        </w:rPr>
        <w:t>Caractéristiques des équipements de production en surface</w:t>
      </w:r>
    </w:p>
    <w:p w14:paraId="51F0FBF3" w14:textId="77777777" w:rsidR="00E9409E" w:rsidRPr="00015511" w:rsidRDefault="00E9409E" w:rsidP="00E25761">
      <w:pPr>
        <w:tabs>
          <w:tab w:val="left" w:pos="567"/>
        </w:tabs>
        <w:jc w:val="both"/>
        <w:rPr>
          <w:rFonts w:ascii="Arial" w:hAnsi="Arial" w:cs="Arial"/>
          <w:i/>
          <w:sz w:val="18"/>
        </w:rPr>
      </w:pPr>
      <w:r w:rsidRPr="00015511">
        <w:rPr>
          <w:rFonts w:ascii="Arial" w:hAnsi="Arial" w:cs="Arial"/>
          <w:i/>
          <w:sz w:val="18"/>
        </w:rPr>
        <w:t>Décrire succinctement les équipements de production en surface justifiés par l’étude des besoins thermiques du(des) bâtiment(s) desservis.</w:t>
      </w:r>
    </w:p>
    <w:p w14:paraId="24FE8C4B" w14:textId="77777777" w:rsidR="00E9409E" w:rsidRPr="00015511" w:rsidRDefault="00E9409E" w:rsidP="00E25761">
      <w:pPr>
        <w:tabs>
          <w:tab w:val="left" w:pos="567"/>
        </w:tabs>
        <w:jc w:val="both"/>
        <w:rPr>
          <w:rFonts w:ascii="Arial" w:hAnsi="Arial" w:cs="Arial"/>
          <w:i/>
          <w:sz w:val="18"/>
        </w:rPr>
      </w:pPr>
      <w:r w:rsidRPr="00015511">
        <w:rPr>
          <w:rFonts w:ascii="Arial" w:hAnsi="Arial" w:cs="Arial"/>
          <w:i/>
          <w:sz w:val="18"/>
        </w:rPr>
        <w:t>Préciser les principales caractéristiques techniques et performances des équipements de production incluant éventuellement les appoints/secours via le tableau ci-dessous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85"/>
        <w:gridCol w:w="1551"/>
        <w:gridCol w:w="1551"/>
        <w:gridCol w:w="1552"/>
      </w:tblGrid>
      <w:tr w:rsidR="00E9409E" w:rsidRPr="00464672" w14:paraId="5C12606A" w14:textId="77777777" w:rsidTr="00006A60">
        <w:tc>
          <w:tcPr>
            <w:tcW w:w="5406" w:type="dxa"/>
            <w:gridSpan w:val="2"/>
            <w:vAlign w:val="center"/>
          </w:tcPr>
          <w:p w14:paraId="5458EC1E" w14:textId="30C64AB6" w:rsidR="00E9409E" w:rsidRPr="00015511" w:rsidRDefault="00E41D02" w:rsidP="00006A60">
            <w:pPr>
              <w:tabs>
                <w:tab w:val="left" w:pos="567"/>
              </w:tabs>
              <w:rPr>
                <w:rFonts w:ascii="Arial" w:hAnsi="Arial" w:cs="Arial"/>
                <w:sz w:val="18"/>
              </w:rPr>
            </w:pPr>
            <w:r w:rsidRPr="00E41D02">
              <w:rPr>
                <w:rFonts w:ascii="Arial" w:hAnsi="Arial" w:cs="Arial"/>
                <w:b/>
                <w:bCs/>
                <w:sz w:val="18"/>
              </w:rPr>
              <w:t>PRODUCTION</w:t>
            </w:r>
          </w:p>
        </w:tc>
        <w:tc>
          <w:tcPr>
            <w:tcW w:w="1551" w:type="dxa"/>
            <w:vMerge w:val="restart"/>
            <w:vAlign w:val="center"/>
          </w:tcPr>
          <w:p w14:paraId="726710B0" w14:textId="77777777" w:rsidR="00E9409E" w:rsidRPr="00015511" w:rsidRDefault="00E9409E" w:rsidP="00006A60">
            <w:pPr>
              <w:tabs>
                <w:tab w:val="left" w:pos="567"/>
              </w:tabs>
              <w:jc w:val="center"/>
              <w:rPr>
                <w:rFonts w:ascii="Arial" w:hAnsi="Arial" w:cs="Arial"/>
                <w:b/>
                <w:bCs/>
                <w:sz w:val="18"/>
                <w:szCs w:val="22"/>
              </w:rPr>
            </w:pPr>
            <w:r w:rsidRPr="00015511">
              <w:rPr>
                <w:rFonts w:ascii="Arial" w:hAnsi="Arial" w:cs="Arial"/>
                <w:b/>
                <w:bCs/>
                <w:sz w:val="18"/>
                <w:szCs w:val="22"/>
              </w:rPr>
              <w:t>Chauffage</w:t>
            </w:r>
          </w:p>
        </w:tc>
        <w:tc>
          <w:tcPr>
            <w:tcW w:w="1551" w:type="dxa"/>
            <w:vMerge w:val="restart"/>
            <w:vAlign w:val="center"/>
          </w:tcPr>
          <w:p w14:paraId="76F82F50" w14:textId="77777777" w:rsidR="00E9409E" w:rsidRPr="00015511" w:rsidRDefault="00E9409E" w:rsidP="00006A60">
            <w:pPr>
              <w:tabs>
                <w:tab w:val="left" w:pos="567"/>
              </w:tabs>
              <w:jc w:val="center"/>
              <w:rPr>
                <w:rFonts w:ascii="Arial" w:hAnsi="Arial" w:cs="Arial"/>
                <w:b/>
                <w:bCs/>
                <w:sz w:val="18"/>
                <w:szCs w:val="22"/>
              </w:rPr>
            </w:pPr>
            <w:r w:rsidRPr="00015511">
              <w:rPr>
                <w:rFonts w:ascii="Arial" w:hAnsi="Arial" w:cs="Arial"/>
                <w:b/>
                <w:bCs/>
                <w:sz w:val="18"/>
                <w:szCs w:val="22"/>
              </w:rPr>
              <w:t>ECS</w:t>
            </w:r>
          </w:p>
        </w:tc>
        <w:tc>
          <w:tcPr>
            <w:tcW w:w="1552" w:type="dxa"/>
            <w:vMerge w:val="restart"/>
            <w:vAlign w:val="center"/>
          </w:tcPr>
          <w:p w14:paraId="2A3C082D" w14:textId="77777777" w:rsidR="00E9409E" w:rsidRPr="00015511" w:rsidRDefault="00E9409E" w:rsidP="00006A60">
            <w:pPr>
              <w:tabs>
                <w:tab w:val="left" w:pos="567"/>
              </w:tabs>
              <w:jc w:val="center"/>
              <w:rPr>
                <w:rFonts w:ascii="Arial" w:hAnsi="Arial" w:cs="Arial"/>
                <w:b/>
                <w:bCs/>
                <w:sz w:val="18"/>
                <w:szCs w:val="22"/>
              </w:rPr>
            </w:pPr>
            <w:r w:rsidRPr="00015511">
              <w:rPr>
                <w:rFonts w:ascii="Arial" w:hAnsi="Arial" w:cs="Arial"/>
                <w:b/>
                <w:bCs/>
                <w:sz w:val="18"/>
                <w:szCs w:val="22"/>
              </w:rPr>
              <w:t>Froid*</w:t>
            </w:r>
          </w:p>
        </w:tc>
      </w:tr>
      <w:tr w:rsidR="00E9409E" w:rsidRPr="00464672" w14:paraId="17E1111D" w14:textId="77777777" w:rsidTr="00006A60">
        <w:tc>
          <w:tcPr>
            <w:tcW w:w="5406" w:type="dxa"/>
            <w:gridSpan w:val="2"/>
            <w:vAlign w:val="center"/>
          </w:tcPr>
          <w:p w14:paraId="4809B9F1" w14:textId="5212F84C" w:rsidR="00E9409E" w:rsidRPr="0053193D" w:rsidRDefault="00E41D02" w:rsidP="00006A60">
            <w:pPr>
              <w:tabs>
                <w:tab w:val="left" w:pos="567"/>
              </w:tabs>
              <w:rPr>
                <w:rFonts w:ascii="Arial" w:hAnsi="Arial" w:cs="Arial"/>
                <w:sz w:val="18"/>
              </w:rPr>
            </w:pPr>
            <w:r w:rsidRPr="00E41D02">
              <w:rPr>
                <w:rFonts w:ascii="Arial" w:hAnsi="Arial" w:cs="Arial"/>
                <w:b/>
                <w:bCs/>
                <w:sz w:val="18"/>
              </w:rPr>
              <w:t>EQUIPEMENTS</w:t>
            </w:r>
          </w:p>
        </w:tc>
        <w:tc>
          <w:tcPr>
            <w:tcW w:w="1551" w:type="dxa"/>
            <w:vMerge/>
            <w:vAlign w:val="center"/>
          </w:tcPr>
          <w:p w14:paraId="382F40EC" w14:textId="77777777" w:rsidR="00E9409E" w:rsidRPr="0053193D" w:rsidRDefault="00E9409E" w:rsidP="00006A60">
            <w:pPr>
              <w:tabs>
                <w:tab w:val="left" w:pos="567"/>
              </w:tabs>
              <w:rPr>
                <w:rFonts w:ascii="Arial" w:hAnsi="Arial" w:cs="Arial"/>
                <w:bCs/>
                <w:sz w:val="18"/>
                <w:szCs w:val="22"/>
              </w:rPr>
            </w:pPr>
          </w:p>
        </w:tc>
        <w:tc>
          <w:tcPr>
            <w:tcW w:w="1551" w:type="dxa"/>
            <w:vMerge/>
            <w:vAlign w:val="center"/>
          </w:tcPr>
          <w:p w14:paraId="07DA6692" w14:textId="77777777" w:rsidR="00E9409E" w:rsidRPr="0053193D" w:rsidRDefault="00E9409E" w:rsidP="00006A60">
            <w:pPr>
              <w:tabs>
                <w:tab w:val="left" w:pos="567"/>
              </w:tabs>
              <w:rPr>
                <w:rFonts w:ascii="Arial" w:hAnsi="Arial" w:cs="Arial"/>
                <w:bCs/>
                <w:sz w:val="18"/>
                <w:szCs w:val="22"/>
              </w:rPr>
            </w:pPr>
          </w:p>
        </w:tc>
        <w:tc>
          <w:tcPr>
            <w:tcW w:w="1552" w:type="dxa"/>
            <w:vMerge/>
            <w:vAlign w:val="center"/>
          </w:tcPr>
          <w:p w14:paraId="609D916E" w14:textId="77777777" w:rsidR="00E9409E" w:rsidRPr="0053193D" w:rsidRDefault="00E9409E" w:rsidP="00006A60">
            <w:pPr>
              <w:tabs>
                <w:tab w:val="left" w:pos="567"/>
              </w:tabs>
              <w:rPr>
                <w:rFonts w:ascii="Arial" w:hAnsi="Arial" w:cs="Arial"/>
                <w:bCs/>
                <w:sz w:val="18"/>
                <w:szCs w:val="22"/>
              </w:rPr>
            </w:pPr>
          </w:p>
        </w:tc>
      </w:tr>
      <w:tr w:rsidR="00E9409E" w:rsidRPr="00464672" w14:paraId="7814FB81" w14:textId="77777777" w:rsidTr="00006A60">
        <w:tc>
          <w:tcPr>
            <w:tcW w:w="921" w:type="dxa"/>
            <w:vMerge w:val="restart"/>
            <w:textDirection w:val="btLr"/>
            <w:vAlign w:val="center"/>
          </w:tcPr>
          <w:p w14:paraId="305A4B72" w14:textId="77777777" w:rsidR="00E9409E" w:rsidRPr="0053193D" w:rsidRDefault="00E9409E" w:rsidP="00006A60">
            <w:pPr>
              <w:tabs>
                <w:tab w:val="left" w:pos="567"/>
              </w:tabs>
              <w:ind w:left="113" w:right="113"/>
              <w:jc w:val="center"/>
              <w:rPr>
                <w:rFonts w:ascii="Arial" w:hAnsi="Arial" w:cs="Arial"/>
                <w:bCs/>
                <w:sz w:val="18"/>
                <w:szCs w:val="22"/>
              </w:rPr>
            </w:pPr>
            <w:r w:rsidRPr="0053193D">
              <w:rPr>
                <w:rFonts w:ascii="Arial" w:hAnsi="Arial" w:cs="Arial"/>
                <w:bCs/>
                <w:sz w:val="18"/>
                <w:szCs w:val="22"/>
              </w:rPr>
              <w:t>PAC</w:t>
            </w:r>
          </w:p>
        </w:tc>
        <w:tc>
          <w:tcPr>
            <w:tcW w:w="4485" w:type="dxa"/>
            <w:vAlign w:val="center"/>
          </w:tcPr>
          <w:p w14:paraId="130D19F3" w14:textId="77777777" w:rsidR="00E9409E" w:rsidRPr="0053193D" w:rsidRDefault="00E9409E" w:rsidP="00006A60">
            <w:pPr>
              <w:tabs>
                <w:tab w:val="left" w:pos="567"/>
              </w:tabs>
              <w:spacing w:after="0"/>
              <w:rPr>
                <w:rFonts w:ascii="Arial" w:hAnsi="Arial" w:cs="Arial"/>
                <w:bCs/>
                <w:sz w:val="18"/>
              </w:rPr>
            </w:pPr>
            <w:r w:rsidRPr="0053193D">
              <w:rPr>
                <w:rFonts w:ascii="Arial" w:hAnsi="Arial" w:cs="Arial"/>
                <w:sz w:val="18"/>
              </w:rPr>
              <w:t xml:space="preserve">Type d’équipement (PAC double service, PAC réversible, </w:t>
            </w:r>
            <w:proofErr w:type="spellStart"/>
            <w:r w:rsidRPr="0053193D">
              <w:rPr>
                <w:rFonts w:ascii="Arial" w:hAnsi="Arial" w:cs="Arial"/>
                <w:sz w:val="18"/>
              </w:rPr>
              <w:t>Thermofrigopompe</w:t>
            </w:r>
            <w:proofErr w:type="spellEnd"/>
            <w:r w:rsidRPr="0053193D">
              <w:rPr>
                <w:rFonts w:ascii="Arial" w:hAnsi="Arial" w:cs="Arial"/>
                <w:sz w:val="18"/>
              </w:rPr>
              <w:t>, PAC gaz, …)</w:t>
            </w:r>
          </w:p>
        </w:tc>
        <w:tc>
          <w:tcPr>
            <w:tcW w:w="1551" w:type="dxa"/>
            <w:vAlign w:val="center"/>
          </w:tcPr>
          <w:p w14:paraId="78A94854" w14:textId="77777777" w:rsidR="00E9409E" w:rsidRPr="0053193D" w:rsidRDefault="00E9409E" w:rsidP="00006A60">
            <w:pPr>
              <w:tabs>
                <w:tab w:val="left" w:pos="567"/>
              </w:tabs>
              <w:rPr>
                <w:rFonts w:ascii="Arial" w:hAnsi="Arial" w:cs="Arial"/>
                <w:bCs/>
                <w:sz w:val="18"/>
              </w:rPr>
            </w:pPr>
          </w:p>
        </w:tc>
        <w:tc>
          <w:tcPr>
            <w:tcW w:w="1551" w:type="dxa"/>
            <w:vAlign w:val="center"/>
          </w:tcPr>
          <w:p w14:paraId="1148C28B" w14:textId="77777777" w:rsidR="00E9409E" w:rsidRPr="0053193D" w:rsidRDefault="00E9409E" w:rsidP="00006A60">
            <w:pPr>
              <w:tabs>
                <w:tab w:val="left" w:pos="567"/>
              </w:tabs>
              <w:rPr>
                <w:rFonts w:ascii="Arial" w:hAnsi="Arial" w:cs="Arial"/>
                <w:bCs/>
                <w:sz w:val="18"/>
              </w:rPr>
            </w:pPr>
          </w:p>
        </w:tc>
        <w:tc>
          <w:tcPr>
            <w:tcW w:w="1552" w:type="dxa"/>
            <w:vAlign w:val="center"/>
          </w:tcPr>
          <w:p w14:paraId="2F5C0412" w14:textId="77777777" w:rsidR="00E9409E" w:rsidRPr="0053193D" w:rsidRDefault="00E9409E" w:rsidP="00006A60">
            <w:pPr>
              <w:tabs>
                <w:tab w:val="left" w:pos="567"/>
              </w:tabs>
              <w:rPr>
                <w:rFonts w:ascii="Arial" w:hAnsi="Arial" w:cs="Arial"/>
                <w:bCs/>
                <w:sz w:val="18"/>
              </w:rPr>
            </w:pPr>
          </w:p>
        </w:tc>
      </w:tr>
      <w:tr w:rsidR="00E9409E" w:rsidRPr="00464672" w14:paraId="3AEFEF0C" w14:textId="77777777" w:rsidTr="00006A60">
        <w:tc>
          <w:tcPr>
            <w:tcW w:w="921" w:type="dxa"/>
            <w:vMerge/>
            <w:vAlign w:val="center"/>
          </w:tcPr>
          <w:p w14:paraId="58018351" w14:textId="77777777" w:rsidR="00E9409E" w:rsidRPr="00E41D02" w:rsidRDefault="00E9409E" w:rsidP="00006A60">
            <w:pPr>
              <w:tabs>
                <w:tab w:val="left" w:pos="567"/>
              </w:tabs>
              <w:jc w:val="center"/>
              <w:rPr>
                <w:rFonts w:ascii="Arial" w:hAnsi="Arial" w:cs="Arial"/>
                <w:bCs/>
                <w:sz w:val="18"/>
                <w:szCs w:val="22"/>
              </w:rPr>
            </w:pPr>
          </w:p>
        </w:tc>
        <w:tc>
          <w:tcPr>
            <w:tcW w:w="4485" w:type="dxa"/>
            <w:vAlign w:val="center"/>
          </w:tcPr>
          <w:p w14:paraId="4D179337" w14:textId="77777777" w:rsidR="00E9409E" w:rsidRPr="00E41D02" w:rsidRDefault="00E9409E" w:rsidP="00006A60">
            <w:pPr>
              <w:tabs>
                <w:tab w:val="left" w:pos="567"/>
              </w:tabs>
              <w:spacing w:after="0"/>
              <w:rPr>
                <w:rFonts w:ascii="Arial" w:hAnsi="Arial" w:cs="Arial"/>
                <w:sz w:val="18"/>
              </w:rPr>
            </w:pPr>
            <w:r w:rsidRPr="00E41D02">
              <w:rPr>
                <w:rFonts w:ascii="Arial" w:hAnsi="Arial" w:cs="Arial"/>
                <w:sz w:val="18"/>
              </w:rPr>
              <w:t>Puissance thermique/frigorifique installée (kW)</w:t>
            </w:r>
          </w:p>
        </w:tc>
        <w:tc>
          <w:tcPr>
            <w:tcW w:w="1551" w:type="dxa"/>
            <w:vAlign w:val="center"/>
          </w:tcPr>
          <w:p w14:paraId="1C778830" w14:textId="77777777" w:rsidR="00E9409E" w:rsidRPr="00E41D02" w:rsidRDefault="00E9409E" w:rsidP="00006A60">
            <w:pPr>
              <w:tabs>
                <w:tab w:val="left" w:pos="567"/>
              </w:tabs>
              <w:rPr>
                <w:rFonts w:ascii="Arial" w:hAnsi="Arial" w:cs="Arial"/>
                <w:bCs/>
                <w:sz w:val="18"/>
              </w:rPr>
            </w:pPr>
          </w:p>
        </w:tc>
        <w:tc>
          <w:tcPr>
            <w:tcW w:w="1551" w:type="dxa"/>
            <w:vAlign w:val="center"/>
          </w:tcPr>
          <w:p w14:paraId="30B05FCC" w14:textId="77777777" w:rsidR="00E9409E" w:rsidRPr="00E41D02" w:rsidRDefault="00E9409E" w:rsidP="00006A60">
            <w:pPr>
              <w:tabs>
                <w:tab w:val="left" w:pos="567"/>
              </w:tabs>
              <w:rPr>
                <w:rFonts w:ascii="Arial" w:hAnsi="Arial" w:cs="Arial"/>
                <w:bCs/>
                <w:sz w:val="18"/>
              </w:rPr>
            </w:pPr>
          </w:p>
        </w:tc>
        <w:tc>
          <w:tcPr>
            <w:tcW w:w="1552" w:type="dxa"/>
            <w:vAlign w:val="center"/>
          </w:tcPr>
          <w:p w14:paraId="7957DE16" w14:textId="77777777" w:rsidR="00E9409E" w:rsidRPr="00E41D02" w:rsidRDefault="00E9409E" w:rsidP="00006A60">
            <w:pPr>
              <w:tabs>
                <w:tab w:val="left" w:pos="567"/>
              </w:tabs>
              <w:rPr>
                <w:rFonts w:ascii="Arial" w:hAnsi="Arial" w:cs="Arial"/>
                <w:bCs/>
                <w:sz w:val="18"/>
              </w:rPr>
            </w:pPr>
          </w:p>
        </w:tc>
      </w:tr>
      <w:tr w:rsidR="00E9409E" w:rsidRPr="00464672" w14:paraId="25030B8D" w14:textId="77777777" w:rsidTr="00006A60">
        <w:tc>
          <w:tcPr>
            <w:tcW w:w="921" w:type="dxa"/>
            <w:vMerge/>
            <w:vAlign w:val="center"/>
          </w:tcPr>
          <w:p w14:paraId="21B27F58" w14:textId="77777777" w:rsidR="00E9409E" w:rsidRPr="00E41D02" w:rsidRDefault="00E9409E" w:rsidP="00006A60">
            <w:pPr>
              <w:tabs>
                <w:tab w:val="left" w:pos="567"/>
              </w:tabs>
              <w:jc w:val="center"/>
              <w:rPr>
                <w:rFonts w:ascii="Arial" w:hAnsi="Arial" w:cs="Arial"/>
                <w:bCs/>
                <w:sz w:val="18"/>
                <w:szCs w:val="22"/>
              </w:rPr>
            </w:pPr>
          </w:p>
        </w:tc>
        <w:tc>
          <w:tcPr>
            <w:tcW w:w="4485" w:type="dxa"/>
            <w:vAlign w:val="center"/>
          </w:tcPr>
          <w:p w14:paraId="57CC2098" w14:textId="1114C28A" w:rsidR="00E9409E" w:rsidRPr="00E41D02" w:rsidRDefault="00E9409E" w:rsidP="00006A60">
            <w:pPr>
              <w:tabs>
                <w:tab w:val="left" w:pos="567"/>
              </w:tabs>
              <w:spacing w:after="0"/>
              <w:rPr>
                <w:rFonts w:ascii="Arial" w:hAnsi="Arial" w:cs="Arial"/>
                <w:bCs/>
                <w:sz w:val="18"/>
              </w:rPr>
            </w:pPr>
            <w:r w:rsidRPr="00E41D02">
              <w:rPr>
                <w:rFonts w:ascii="Arial" w:hAnsi="Arial" w:cs="Arial"/>
                <w:sz w:val="18"/>
              </w:rPr>
              <w:t xml:space="preserve">COP machine </w:t>
            </w:r>
            <w:r w:rsidR="00E558BA" w:rsidRPr="00E41D02">
              <w:rPr>
                <w:rFonts w:ascii="Arial" w:hAnsi="Arial" w:cs="Arial"/>
                <w:sz w:val="18"/>
              </w:rPr>
              <w:t>constructeur selon</w:t>
            </w:r>
            <w:r w:rsidRPr="00E41D02">
              <w:rPr>
                <w:rFonts w:ascii="Arial" w:hAnsi="Arial" w:cs="Arial"/>
                <w:sz w:val="18"/>
              </w:rPr>
              <w:t xml:space="preserve"> la norme EN 14511-2** / EER machine ***</w:t>
            </w:r>
          </w:p>
        </w:tc>
        <w:tc>
          <w:tcPr>
            <w:tcW w:w="1551" w:type="dxa"/>
            <w:vAlign w:val="center"/>
          </w:tcPr>
          <w:p w14:paraId="4D0B47F3" w14:textId="77777777" w:rsidR="00E9409E" w:rsidRPr="00E41D02" w:rsidRDefault="00E9409E" w:rsidP="00006A60">
            <w:pPr>
              <w:tabs>
                <w:tab w:val="left" w:pos="567"/>
              </w:tabs>
              <w:rPr>
                <w:rFonts w:ascii="Arial" w:hAnsi="Arial" w:cs="Arial"/>
                <w:bCs/>
                <w:sz w:val="18"/>
              </w:rPr>
            </w:pPr>
          </w:p>
        </w:tc>
        <w:tc>
          <w:tcPr>
            <w:tcW w:w="1551" w:type="dxa"/>
            <w:vAlign w:val="center"/>
          </w:tcPr>
          <w:p w14:paraId="44D42239" w14:textId="77777777" w:rsidR="00E9409E" w:rsidRPr="00E41D02" w:rsidRDefault="00E9409E" w:rsidP="00006A60">
            <w:pPr>
              <w:tabs>
                <w:tab w:val="left" w:pos="567"/>
              </w:tabs>
              <w:rPr>
                <w:rFonts w:ascii="Arial" w:hAnsi="Arial" w:cs="Arial"/>
                <w:bCs/>
                <w:sz w:val="18"/>
              </w:rPr>
            </w:pPr>
          </w:p>
        </w:tc>
        <w:tc>
          <w:tcPr>
            <w:tcW w:w="1552" w:type="dxa"/>
            <w:vAlign w:val="center"/>
          </w:tcPr>
          <w:p w14:paraId="1931C298" w14:textId="77777777" w:rsidR="00E9409E" w:rsidRPr="00E41D02" w:rsidRDefault="00E9409E" w:rsidP="00006A60">
            <w:pPr>
              <w:tabs>
                <w:tab w:val="left" w:pos="567"/>
              </w:tabs>
              <w:rPr>
                <w:rFonts w:ascii="Arial" w:hAnsi="Arial" w:cs="Arial"/>
                <w:bCs/>
                <w:sz w:val="18"/>
              </w:rPr>
            </w:pPr>
          </w:p>
        </w:tc>
      </w:tr>
      <w:tr w:rsidR="00E9409E" w:rsidRPr="00464672" w14:paraId="67E7F297" w14:textId="77777777" w:rsidTr="00006A60">
        <w:tc>
          <w:tcPr>
            <w:tcW w:w="921" w:type="dxa"/>
            <w:vMerge/>
            <w:vAlign w:val="center"/>
          </w:tcPr>
          <w:p w14:paraId="00DEDAE5" w14:textId="77777777" w:rsidR="00E9409E" w:rsidRPr="00E41D02" w:rsidRDefault="00E9409E" w:rsidP="00006A60">
            <w:pPr>
              <w:tabs>
                <w:tab w:val="left" w:pos="567"/>
              </w:tabs>
              <w:spacing w:after="0"/>
              <w:jc w:val="center"/>
              <w:rPr>
                <w:rFonts w:ascii="Arial" w:hAnsi="Arial" w:cs="Arial"/>
                <w:bCs/>
                <w:sz w:val="18"/>
                <w:szCs w:val="22"/>
              </w:rPr>
            </w:pPr>
          </w:p>
        </w:tc>
        <w:tc>
          <w:tcPr>
            <w:tcW w:w="4485" w:type="dxa"/>
            <w:vAlign w:val="center"/>
          </w:tcPr>
          <w:p w14:paraId="00803F4A" w14:textId="77777777" w:rsidR="00E9409E" w:rsidRPr="00E41D02" w:rsidRDefault="00E9409E" w:rsidP="00006A60">
            <w:pPr>
              <w:tabs>
                <w:tab w:val="left" w:pos="567"/>
              </w:tabs>
              <w:spacing w:after="0"/>
              <w:rPr>
                <w:rFonts w:ascii="Arial" w:hAnsi="Arial" w:cs="Arial"/>
                <w:sz w:val="18"/>
              </w:rPr>
            </w:pPr>
            <w:r w:rsidRPr="00E41D02">
              <w:rPr>
                <w:rFonts w:ascii="Arial" w:hAnsi="Arial" w:cs="Arial"/>
                <w:sz w:val="18"/>
              </w:rPr>
              <w:t>Température de fonctionnement à l’évaporateur (°C)</w:t>
            </w:r>
          </w:p>
        </w:tc>
        <w:tc>
          <w:tcPr>
            <w:tcW w:w="1551" w:type="dxa"/>
            <w:vAlign w:val="center"/>
          </w:tcPr>
          <w:p w14:paraId="5308A0EC" w14:textId="77777777" w:rsidR="00E9409E" w:rsidRPr="00E41D02" w:rsidRDefault="00E9409E" w:rsidP="00006A60">
            <w:pPr>
              <w:tabs>
                <w:tab w:val="left" w:pos="567"/>
              </w:tabs>
              <w:spacing w:after="0"/>
              <w:rPr>
                <w:rFonts w:ascii="Arial" w:hAnsi="Arial" w:cs="Arial"/>
                <w:bCs/>
                <w:sz w:val="18"/>
              </w:rPr>
            </w:pPr>
          </w:p>
        </w:tc>
        <w:tc>
          <w:tcPr>
            <w:tcW w:w="1551" w:type="dxa"/>
            <w:vAlign w:val="center"/>
          </w:tcPr>
          <w:p w14:paraId="0D125510" w14:textId="77777777" w:rsidR="00E9409E" w:rsidRPr="00E41D02" w:rsidRDefault="00E9409E" w:rsidP="00006A60">
            <w:pPr>
              <w:tabs>
                <w:tab w:val="left" w:pos="567"/>
              </w:tabs>
              <w:spacing w:after="0"/>
              <w:rPr>
                <w:rFonts w:ascii="Arial" w:hAnsi="Arial" w:cs="Arial"/>
                <w:bCs/>
                <w:sz w:val="18"/>
              </w:rPr>
            </w:pPr>
          </w:p>
        </w:tc>
        <w:tc>
          <w:tcPr>
            <w:tcW w:w="1552" w:type="dxa"/>
            <w:vAlign w:val="center"/>
          </w:tcPr>
          <w:p w14:paraId="13561172" w14:textId="77777777" w:rsidR="00E9409E" w:rsidRPr="00E41D02" w:rsidRDefault="00E9409E" w:rsidP="00006A60">
            <w:pPr>
              <w:tabs>
                <w:tab w:val="left" w:pos="567"/>
              </w:tabs>
              <w:spacing w:after="0"/>
              <w:rPr>
                <w:rFonts w:ascii="Arial" w:hAnsi="Arial" w:cs="Arial"/>
                <w:bCs/>
                <w:sz w:val="18"/>
              </w:rPr>
            </w:pPr>
          </w:p>
        </w:tc>
      </w:tr>
      <w:tr w:rsidR="00E9409E" w:rsidRPr="00464672" w14:paraId="112644B8" w14:textId="77777777" w:rsidTr="00006A60">
        <w:tc>
          <w:tcPr>
            <w:tcW w:w="921" w:type="dxa"/>
            <w:vMerge/>
            <w:vAlign w:val="center"/>
          </w:tcPr>
          <w:p w14:paraId="48528331" w14:textId="77777777" w:rsidR="00E9409E" w:rsidRPr="00E41D02" w:rsidRDefault="00E9409E" w:rsidP="00006A60">
            <w:pPr>
              <w:tabs>
                <w:tab w:val="left" w:pos="567"/>
              </w:tabs>
              <w:spacing w:after="0"/>
              <w:jc w:val="center"/>
              <w:rPr>
                <w:rFonts w:ascii="Arial" w:hAnsi="Arial" w:cs="Arial"/>
                <w:bCs/>
                <w:sz w:val="18"/>
                <w:szCs w:val="22"/>
              </w:rPr>
            </w:pPr>
          </w:p>
        </w:tc>
        <w:tc>
          <w:tcPr>
            <w:tcW w:w="4485" w:type="dxa"/>
            <w:vAlign w:val="center"/>
          </w:tcPr>
          <w:p w14:paraId="207FBDB4" w14:textId="77777777" w:rsidR="00E9409E" w:rsidRPr="00E41D02" w:rsidRDefault="00E9409E" w:rsidP="00006A60">
            <w:pPr>
              <w:tabs>
                <w:tab w:val="left" w:pos="567"/>
              </w:tabs>
              <w:spacing w:after="0"/>
              <w:rPr>
                <w:rFonts w:ascii="Arial" w:hAnsi="Arial" w:cs="Arial"/>
                <w:sz w:val="18"/>
              </w:rPr>
            </w:pPr>
            <w:r w:rsidRPr="00E41D02">
              <w:rPr>
                <w:rFonts w:ascii="Arial" w:hAnsi="Arial" w:cs="Arial"/>
                <w:sz w:val="18"/>
              </w:rPr>
              <w:t>Température de fonctionnement au condenseur (°C)</w:t>
            </w:r>
          </w:p>
        </w:tc>
        <w:tc>
          <w:tcPr>
            <w:tcW w:w="1551" w:type="dxa"/>
            <w:vAlign w:val="center"/>
          </w:tcPr>
          <w:p w14:paraId="5F9D6021" w14:textId="77777777" w:rsidR="00E9409E" w:rsidRPr="00E41D02" w:rsidRDefault="00E9409E" w:rsidP="00006A60">
            <w:pPr>
              <w:tabs>
                <w:tab w:val="left" w:pos="567"/>
              </w:tabs>
              <w:spacing w:after="0"/>
              <w:rPr>
                <w:rFonts w:ascii="Arial" w:hAnsi="Arial" w:cs="Arial"/>
                <w:bCs/>
                <w:sz w:val="18"/>
              </w:rPr>
            </w:pPr>
          </w:p>
        </w:tc>
        <w:tc>
          <w:tcPr>
            <w:tcW w:w="1551" w:type="dxa"/>
            <w:vAlign w:val="center"/>
          </w:tcPr>
          <w:p w14:paraId="337DC59B" w14:textId="77777777" w:rsidR="00E9409E" w:rsidRPr="00E41D02" w:rsidRDefault="00E9409E" w:rsidP="00006A60">
            <w:pPr>
              <w:tabs>
                <w:tab w:val="left" w:pos="567"/>
              </w:tabs>
              <w:spacing w:after="0"/>
              <w:rPr>
                <w:rFonts w:ascii="Arial" w:hAnsi="Arial" w:cs="Arial"/>
                <w:bCs/>
                <w:sz w:val="18"/>
              </w:rPr>
            </w:pPr>
          </w:p>
        </w:tc>
        <w:tc>
          <w:tcPr>
            <w:tcW w:w="1552" w:type="dxa"/>
            <w:vAlign w:val="center"/>
          </w:tcPr>
          <w:p w14:paraId="7B128932" w14:textId="77777777" w:rsidR="00E9409E" w:rsidRPr="00E41D02" w:rsidRDefault="00E9409E" w:rsidP="00006A60">
            <w:pPr>
              <w:tabs>
                <w:tab w:val="left" w:pos="567"/>
              </w:tabs>
              <w:spacing w:after="0"/>
              <w:rPr>
                <w:rFonts w:ascii="Arial" w:hAnsi="Arial" w:cs="Arial"/>
                <w:bCs/>
                <w:sz w:val="18"/>
              </w:rPr>
            </w:pPr>
          </w:p>
        </w:tc>
      </w:tr>
      <w:tr w:rsidR="00E9409E" w:rsidRPr="00464672" w14:paraId="46FDC230" w14:textId="77777777" w:rsidTr="00006A60">
        <w:trPr>
          <w:trHeight w:val="483"/>
        </w:trPr>
        <w:tc>
          <w:tcPr>
            <w:tcW w:w="921" w:type="dxa"/>
            <w:vMerge w:val="restart"/>
            <w:textDirection w:val="btLr"/>
            <w:vAlign w:val="center"/>
          </w:tcPr>
          <w:p w14:paraId="0426FC92" w14:textId="77777777" w:rsidR="00E9409E" w:rsidRPr="0053193D" w:rsidRDefault="00E9409E" w:rsidP="00006A60">
            <w:pPr>
              <w:tabs>
                <w:tab w:val="left" w:pos="567"/>
              </w:tabs>
              <w:spacing w:after="0"/>
              <w:ind w:left="113" w:right="113"/>
              <w:jc w:val="center"/>
              <w:rPr>
                <w:rFonts w:ascii="Arial" w:hAnsi="Arial" w:cs="Arial"/>
                <w:bCs/>
                <w:sz w:val="18"/>
                <w:szCs w:val="22"/>
              </w:rPr>
            </w:pPr>
            <w:r w:rsidRPr="0053193D">
              <w:rPr>
                <w:rFonts w:ascii="Arial" w:hAnsi="Arial" w:cs="Arial"/>
                <w:bCs/>
                <w:sz w:val="18"/>
                <w:szCs w:val="22"/>
              </w:rPr>
              <w:t>APPOINT</w:t>
            </w:r>
          </w:p>
        </w:tc>
        <w:tc>
          <w:tcPr>
            <w:tcW w:w="4485" w:type="dxa"/>
            <w:vAlign w:val="center"/>
          </w:tcPr>
          <w:p w14:paraId="66B42994" w14:textId="77777777" w:rsidR="00E9409E" w:rsidRPr="0053193D" w:rsidRDefault="00E9409E" w:rsidP="00006A60">
            <w:pPr>
              <w:tabs>
                <w:tab w:val="left" w:pos="567"/>
              </w:tabs>
              <w:spacing w:after="0"/>
              <w:rPr>
                <w:rFonts w:ascii="Arial" w:hAnsi="Arial" w:cs="Arial"/>
                <w:bCs/>
                <w:sz w:val="18"/>
              </w:rPr>
            </w:pPr>
            <w:r w:rsidRPr="0053193D">
              <w:rPr>
                <w:rFonts w:ascii="Arial" w:hAnsi="Arial" w:cs="Arial"/>
                <w:sz w:val="18"/>
              </w:rPr>
              <w:t>Type d’équipement</w:t>
            </w:r>
          </w:p>
        </w:tc>
        <w:tc>
          <w:tcPr>
            <w:tcW w:w="1551" w:type="dxa"/>
            <w:vAlign w:val="center"/>
          </w:tcPr>
          <w:p w14:paraId="28AC09FA" w14:textId="77777777" w:rsidR="00E9409E" w:rsidRPr="0053193D" w:rsidRDefault="00E9409E" w:rsidP="00006A60">
            <w:pPr>
              <w:tabs>
                <w:tab w:val="left" w:pos="567"/>
              </w:tabs>
              <w:spacing w:after="0"/>
              <w:rPr>
                <w:rFonts w:ascii="Arial" w:hAnsi="Arial" w:cs="Arial"/>
                <w:bCs/>
                <w:sz w:val="18"/>
              </w:rPr>
            </w:pPr>
          </w:p>
        </w:tc>
        <w:tc>
          <w:tcPr>
            <w:tcW w:w="1551" w:type="dxa"/>
            <w:vAlign w:val="center"/>
          </w:tcPr>
          <w:p w14:paraId="6B079548" w14:textId="77777777" w:rsidR="00E9409E" w:rsidRPr="0053193D" w:rsidRDefault="00E9409E" w:rsidP="00006A60">
            <w:pPr>
              <w:tabs>
                <w:tab w:val="left" w:pos="567"/>
              </w:tabs>
              <w:spacing w:after="0"/>
              <w:rPr>
                <w:rFonts w:ascii="Arial" w:hAnsi="Arial" w:cs="Arial"/>
                <w:bCs/>
                <w:sz w:val="18"/>
              </w:rPr>
            </w:pPr>
          </w:p>
        </w:tc>
        <w:tc>
          <w:tcPr>
            <w:tcW w:w="1552" w:type="dxa"/>
            <w:vAlign w:val="center"/>
          </w:tcPr>
          <w:p w14:paraId="1CF6E6B7" w14:textId="77777777" w:rsidR="00E9409E" w:rsidRPr="0053193D" w:rsidRDefault="00E9409E" w:rsidP="00006A60">
            <w:pPr>
              <w:tabs>
                <w:tab w:val="left" w:pos="567"/>
              </w:tabs>
              <w:spacing w:after="0"/>
              <w:rPr>
                <w:rFonts w:ascii="Arial" w:hAnsi="Arial" w:cs="Arial"/>
                <w:bCs/>
                <w:sz w:val="18"/>
              </w:rPr>
            </w:pPr>
          </w:p>
        </w:tc>
      </w:tr>
      <w:tr w:rsidR="00E9409E" w:rsidRPr="00464672" w14:paraId="241BBEE0" w14:textId="77777777" w:rsidTr="00006A60">
        <w:trPr>
          <w:trHeight w:val="419"/>
        </w:trPr>
        <w:tc>
          <w:tcPr>
            <w:tcW w:w="921" w:type="dxa"/>
            <w:vMerge/>
            <w:textDirection w:val="btLr"/>
            <w:vAlign w:val="center"/>
          </w:tcPr>
          <w:p w14:paraId="100F7EC3" w14:textId="77777777" w:rsidR="00E9409E" w:rsidRPr="00E41D02" w:rsidRDefault="00E9409E" w:rsidP="00006A60">
            <w:pPr>
              <w:tabs>
                <w:tab w:val="left" w:pos="567"/>
              </w:tabs>
              <w:spacing w:after="0"/>
              <w:ind w:left="113" w:right="113"/>
              <w:rPr>
                <w:rFonts w:ascii="Arial" w:hAnsi="Arial" w:cs="Arial"/>
                <w:bCs/>
                <w:sz w:val="18"/>
                <w:szCs w:val="22"/>
              </w:rPr>
            </w:pPr>
          </w:p>
        </w:tc>
        <w:tc>
          <w:tcPr>
            <w:tcW w:w="4485" w:type="dxa"/>
            <w:vAlign w:val="center"/>
          </w:tcPr>
          <w:p w14:paraId="3D7EB1B7" w14:textId="77777777" w:rsidR="00E9409E" w:rsidRPr="00E41D02" w:rsidRDefault="00E9409E" w:rsidP="00006A60">
            <w:pPr>
              <w:tabs>
                <w:tab w:val="left" w:pos="567"/>
              </w:tabs>
              <w:spacing w:after="0"/>
              <w:rPr>
                <w:rFonts w:ascii="Arial" w:hAnsi="Arial" w:cs="Arial"/>
                <w:sz w:val="18"/>
              </w:rPr>
            </w:pPr>
            <w:r w:rsidRPr="00E41D02">
              <w:rPr>
                <w:rFonts w:ascii="Arial" w:hAnsi="Arial" w:cs="Arial"/>
                <w:sz w:val="18"/>
              </w:rPr>
              <w:t>Puissance thermique/frigorifique installée (kW)</w:t>
            </w:r>
          </w:p>
        </w:tc>
        <w:tc>
          <w:tcPr>
            <w:tcW w:w="1551" w:type="dxa"/>
            <w:vAlign w:val="center"/>
          </w:tcPr>
          <w:p w14:paraId="4074A022" w14:textId="77777777" w:rsidR="00E9409E" w:rsidRPr="00E41D02" w:rsidRDefault="00E9409E" w:rsidP="00006A60">
            <w:pPr>
              <w:tabs>
                <w:tab w:val="left" w:pos="567"/>
              </w:tabs>
              <w:spacing w:after="0"/>
              <w:rPr>
                <w:rFonts w:ascii="Arial" w:hAnsi="Arial" w:cs="Arial"/>
                <w:bCs/>
                <w:sz w:val="18"/>
              </w:rPr>
            </w:pPr>
          </w:p>
        </w:tc>
        <w:tc>
          <w:tcPr>
            <w:tcW w:w="1551" w:type="dxa"/>
            <w:vAlign w:val="center"/>
          </w:tcPr>
          <w:p w14:paraId="55300C58" w14:textId="77777777" w:rsidR="00E9409E" w:rsidRPr="00E41D02" w:rsidRDefault="00E9409E" w:rsidP="00006A60">
            <w:pPr>
              <w:tabs>
                <w:tab w:val="left" w:pos="567"/>
              </w:tabs>
              <w:spacing w:after="0"/>
              <w:rPr>
                <w:rFonts w:ascii="Arial" w:hAnsi="Arial" w:cs="Arial"/>
                <w:bCs/>
                <w:sz w:val="18"/>
              </w:rPr>
            </w:pPr>
          </w:p>
        </w:tc>
        <w:tc>
          <w:tcPr>
            <w:tcW w:w="1552" w:type="dxa"/>
            <w:vAlign w:val="center"/>
          </w:tcPr>
          <w:p w14:paraId="2F567D90" w14:textId="77777777" w:rsidR="00E9409E" w:rsidRPr="00E41D02" w:rsidRDefault="00E9409E" w:rsidP="00006A60">
            <w:pPr>
              <w:tabs>
                <w:tab w:val="left" w:pos="567"/>
              </w:tabs>
              <w:spacing w:after="0"/>
              <w:rPr>
                <w:rFonts w:ascii="Arial" w:hAnsi="Arial" w:cs="Arial"/>
                <w:bCs/>
                <w:sz w:val="18"/>
              </w:rPr>
            </w:pPr>
          </w:p>
        </w:tc>
      </w:tr>
      <w:tr w:rsidR="00E9409E" w:rsidRPr="00464672" w14:paraId="665A8902" w14:textId="77777777" w:rsidTr="00006A60">
        <w:trPr>
          <w:trHeight w:val="411"/>
        </w:trPr>
        <w:tc>
          <w:tcPr>
            <w:tcW w:w="921" w:type="dxa"/>
            <w:vMerge/>
            <w:textDirection w:val="btLr"/>
            <w:vAlign w:val="center"/>
          </w:tcPr>
          <w:p w14:paraId="57766EBE" w14:textId="77777777" w:rsidR="00E9409E" w:rsidRPr="00E41D02" w:rsidRDefault="00E9409E" w:rsidP="00006A60">
            <w:pPr>
              <w:tabs>
                <w:tab w:val="left" w:pos="567"/>
              </w:tabs>
              <w:spacing w:after="0"/>
              <w:ind w:left="113" w:right="113"/>
              <w:rPr>
                <w:rFonts w:ascii="Arial" w:hAnsi="Arial" w:cs="Arial"/>
                <w:bCs/>
                <w:sz w:val="18"/>
                <w:szCs w:val="22"/>
              </w:rPr>
            </w:pPr>
          </w:p>
        </w:tc>
        <w:tc>
          <w:tcPr>
            <w:tcW w:w="4485" w:type="dxa"/>
            <w:vAlign w:val="center"/>
          </w:tcPr>
          <w:p w14:paraId="758340EB" w14:textId="77777777" w:rsidR="00E9409E" w:rsidRPr="00E41D02" w:rsidRDefault="00E9409E" w:rsidP="00006A60">
            <w:pPr>
              <w:tabs>
                <w:tab w:val="left" w:pos="567"/>
              </w:tabs>
              <w:spacing w:after="0"/>
              <w:rPr>
                <w:rFonts w:ascii="Arial" w:hAnsi="Arial" w:cs="Arial"/>
                <w:sz w:val="18"/>
              </w:rPr>
            </w:pPr>
            <w:r w:rsidRPr="00E41D02">
              <w:rPr>
                <w:rFonts w:ascii="Arial" w:hAnsi="Arial" w:cs="Arial"/>
                <w:sz w:val="18"/>
              </w:rPr>
              <w:t>Rendement PCI (ou EER en froid)</w:t>
            </w:r>
          </w:p>
        </w:tc>
        <w:tc>
          <w:tcPr>
            <w:tcW w:w="1551" w:type="dxa"/>
            <w:vAlign w:val="center"/>
          </w:tcPr>
          <w:p w14:paraId="475E65AA" w14:textId="77777777" w:rsidR="00E9409E" w:rsidRPr="00E41D02" w:rsidRDefault="00E9409E" w:rsidP="00006A60">
            <w:pPr>
              <w:tabs>
                <w:tab w:val="left" w:pos="567"/>
              </w:tabs>
              <w:spacing w:after="0"/>
              <w:rPr>
                <w:rFonts w:ascii="Arial" w:hAnsi="Arial" w:cs="Arial"/>
                <w:bCs/>
                <w:sz w:val="18"/>
              </w:rPr>
            </w:pPr>
          </w:p>
        </w:tc>
        <w:tc>
          <w:tcPr>
            <w:tcW w:w="1551" w:type="dxa"/>
            <w:vAlign w:val="center"/>
          </w:tcPr>
          <w:p w14:paraId="0B6F12FD" w14:textId="77777777" w:rsidR="00E9409E" w:rsidRPr="00E41D02" w:rsidRDefault="00E9409E" w:rsidP="00006A60">
            <w:pPr>
              <w:tabs>
                <w:tab w:val="left" w:pos="567"/>
              </w:tabs>
              <w:spacing w:after="0"/>
              <w:rPr>
                <w:rFonts w:ascii="Arial" w:hAnsi="Arial" w:cs="Arial"/>
                <w:bCs/>
                <w:sz w:val="18"/>
              </w:rPr>
            </w:pPr>
          </w:p>
        </w:tc>
        <w:tc>
          <w:tcPr>
            <w:tcW w:w="1552" w:type="dxa"/>
            <w:vAlign w:val="center"/>
          </w:tcPr>
          <w:p w14:paraId="3F381A6C" w14:textId="77777777" w:rsidR="00E9409E" w:rsidRPr="00E41D02" w:rsidRDefault="00E9409E" w:rsidP="00006A60">
            <w:pPr>
              <w:tabs>
                <w:tab w:val="left" w:pos="567"/>
              </w:tabs>
              <w:spacing w:after="0"/>
              <w:rPr>
                <w:rFonts w:ascii="Arial" w:hAnsi="Arial" w:cs="Arial"/>
                <w:bCs/>
                <w:sz w:val="18"/>
              </w:rPr>
            </w:pPr>
          </w:p>
        </w:tc>
      </w:tr>
      <w:tr w:rsidR="00E9409E" w:rsidRPr="00464672" w14:paraId="309B19D5" w14:textId="77777777" w:rsidTr="00006A60">
        <w:trPr>
          <w:trHeight w:val="554"/>
        </w:trPr>
        <w:tc>
          <w:tcPr>
            <w:tcW w:w="921" w:type="dxa"/>
            <w:vMerge/>
            <w:vAlign w:val="center"/>
          </w:tcPr>
          <w:p w14:paraId="3A470185" w14:textId="77777777" w:rsidR="00E9409E" w:rsidRPr="00E41D02" w:rsidRDefault="00E9409E" w:rsidP="00006A60">
            <w:pPr>
              <w:tabs>
                <w:tab w:val="left" w:pos="567"/>
              </w:tabs>
              <w:spacing w:after="0"/>
              <w:rPr>
                <w:rFonts w:ascii="Arial" w:hAnsi="Arial" w:cs="Arial"/>
                <w:bCs/>
                <w:sz w:val="18"/>
                <w:szCs w:val="22"/>
              </w:rPr>
            </w:pPr>
          </w:p>
        </w:tc>
        <w:tc>
          <w:tcPr>
            <w:tcW w:w="4485" w:type="dxa"/>
            <w:vAlign w:val="center"/>
          </w:tcPr>
          <w:p w14:paraId="51122574" w14:textId="77777777" w:rsidR="00E9409E" w:rsidRPr="00E41D02" w:rsidRDefault="00E9409E" w:rsidP="00006A60">
            <w:pPr>
              <w:tabs>
                <w:tab w:val="left" w:pos="567"/>
              </w:tabs>
              <w:spacing w:after="0"/>
              <w:rPr>
                <w:rFonts w:ascii="Arial" w:hAnsi="Arial" w:cs="Arial"/>
                <w:sz w:val="18"/>
              </w:rPr>
            </w:pPr>
            <w:r w:rsidRPr="00E41D02">
              <w:rPr>
                <w:rFonts w:ascii="Arial" w:hAnsi="Arial" w:cs="Arial"/>
                <w:sz w:val="18"/>
              </w:rPr>
              <w:t>Nature du combustible (gaz, fioul, …) ou électricité</w:t>
            </w:r>
          </w:p>
        </w:tc>
        <w:tc>
          <w:tcPr>
            <w:tcW w:w="1551" w:type="dxa"/>
            <w:vAlign w:val="center"/>
          </w:tcPr>
          <w:p w14:paraId="4033C0B0" w14:textId="77777777" w:rsidR="00E9409E" w:rsidRPr="00E41D02" w:rsidRDefault="00E9409E" w:rsidP="00006A60">
            <w:pPr>
              <w:tabs>
                <w:tab w:val="left" w:pos="567"/>
              </w:tabs>
              <w:spacing w:after="0"/>
              <w:rPr>
                <w:rFonts w:ascii="Arial" w:hAnsi="Arial" w:cs="Arial"/>
                <w:bCs/>
                <w:sz w:val="18"/>
              </w:rPr>
            </w:pPr>
          </w:p>
        </w:tc>
        <w:tc>
          <w:tcPr>
            <w:tcW w:w="1551" w:type="dxa"/>
            <w:vAlign w:val="center"/>
          </w:tcPr>
          <w:p w14:paraId="1C73E8D8" w14:textId="77777777" w:rsidR="00E9409E" w:rsidRPr="00E41D02" w:rsidRDefault="00E9409E" w:rsidP="00006A60">
            <w:pPr>
              <w:tabs>
                <w:tab w:val="left" w:pos="567"/>
              </w:tabs>
              <w:spacing w:after="0"/>
              <w:rPr>
                <w:rFonts w:ascii="Arial" w:hAnsi="Arial" w:cs="Arial"/>
                <w:bCs/>
                <w:sz w:val="18"/>
              </w:rPr>
            </w:pPr>
          </w:p>
        </w:tc>
        <w:tc>
          <w:tcPr>
            <w:tcW w:w="1552" w:type="dxa"/>
            <w:vAlign w:val="center"/>
          </w:tcPr>
          <w:p w14:paraId="25B87632" w14:textId="77777777" w:rsidR="00E9409E" w:rsidRPr="00E41D02" w:rsidRDefault="00E9409E" w:rsidP="00006A60">
            <w:pPr>
              <w:tabs>
                <w:tab w:val="left" w:pos="567"/>
              </w:tabs>
              <w:spacing w:after="0"/>
              <w:rPr>
                <w:rFonts w:ascii="Arial" w:hAnsi="Arial" w:cs="Arial"/>
                <w:bCs/>
                <w:sz w:val="18"/>
              </w:rPr>
            </w:pPr>
          </w:p>
        </w:tc>
      </w:tr>
    </w:tbl>
    <w:p w14:paraId="493AC6A9" w14:textId="77777777" w:rsidR="00E9409E" w:rsidRPr="000C604C" w:rsidRDefault="00E9409E" w:rsidP="00E9409E">
      <w:pPr>
        <w:tabs>
          <w:tab w:val="left" w:pos="851"/>
        </w:tabs>
        <w:spacing w:after="0" w:line="240" w:lineRule="auto"/>
        <w:ind w:left="851" w:hanging="851"/>
        <w:jc w:val="both"/>
        <w:rPr>
          <w:rFonts w:ascii="Arial" w:hAnsi="Arial" w:cs="Arial"/>
          <w:i/>
          <w:sz w:val="18"/>
        </w:rPr>
      </w:pPr>
    </w:p>
    <w:p w14:paraId="6EE429C4" w14:textId="77777777" w:rsidR="00E9409E" w:rsidRPr="000C604C" w:rsidRDefault="00E9409E" w:rsidP="6AEA7E54">
      <w:pPr>
        <w:tabs>
          <w:tab w:val="left" w:pos="851"/>
        </w:tabs>
        <w:spacing w:after="0" w:line="240" w:lineRule="auto"/>
        <w:ind w:left="851" w:hanging="851"/>
        <w:jc w:val="both"/>
        <w:rPr>
          <w:rFonts w:ascii="Arial" w:hAnsi="Arial" w:cs="Arial"/>
          <w:i/>
          <w:iCs/>
          <w:sz w:val="18"/>
          <w:szCs w:val="18"/>
        </w:rPr>
      </w:pPr>
      <w:r w:rsidRPr="000C604C">
        <w:rPr>
          <w:rFonts w:ascii="Arial" w:hAnsi="Arial" w:cs="Arial"/>
          <w:i/>
          <w:iCs/>
          <w:sz w:val="18"/>
          <w:szCs w:val="18"/>
        </w:rPr>
        <w:t>* Froid </w:t>
      </w:r>
      <w:r w:rsidRPr="000C604C">
        <w:rPr>
          <w:rFonts w:ascii="Arial" w:hAnsi="Arial" w:cs="Arial"/>
        </w:rPr>
        <w:tab/>
      </w:r>
      <w:r w:rsidRPr="000C604C">
        <w:rPr>
          <w:rFonts w:ascii="Arial" w:hAnsi="Arial" w:cs="Arial"/>
          <w:i/>
          <w:iCs/>
          <w:sz w:val="18"/>
          <w:szCs w:val="18"/>
        </w:rPr>
        <w:t xml:space="preserve">: Préciser s’il s’agit d’une production de rafraîchissement par </w:t>
      </w:r>
      <w:proofErr w:type="spellStart"/>
      <w:r w:rsidRPr="000C604C">
        <w:rPr>
          <w:rFonts w:ascii="Arial" w:hAnsi="Arial" w:cs="Arial"/>
          <w:i/>
          <w:iCs/>
          <w:sz w:val="18"/>
          <w:szCs w:val="18"/>
        </w:rPr>
        <w:t>géocooling</w:t>
      </w:r>
      <w:proofErr w:type="spellEnd"/>
      <w:r w:rsidRPr="000C604C">
        <w:rPr>
          <w:rFonts w:ascii="Arial" w:hAnsi="Arial" w:cs="Arial"/>
          <w:i/>
          <w:iCs/>
          <w:sz w:val="18"/>
          <w:szCs w:val="18"/>
        </w:rPr>
        <w:t xml:space="preserve"> ou de climatisation (froid actif) ou de froid simultané au chaud (</w:t>
      </w:r>
      <w:proofErr w:type="spellStart"/>
      <w:r w:rsidRPr="000C604C">
        <w:rPr>
          <w:rFonts w:ascii="Arial" w:hAnsi="Arial" w:cs="Arial"/>
          <w:i/>
          <w:iCs/>
          <w:sz w:val="18"/>
          <w:szCs w:val="18"/>
        </w:rPr>
        <w:t>thermofrigopompe</w:t>
      </w:r>
      <w:proofErr w:type="spellEnd"/>
      <w:r w:rsidRPr="000C604C">
        <w:rPr>
          <w:rFonts w:ascii="Arial" w:hAnsi="Arial" w:cs="Arial"/>
          <w:i/>
          <w:iCs/>
          <w:sz w:val="18"/>
          <w:szCs w:val="18"/>
        </w:rPr>
        <w:t xml:space="preserve"> TFP)</w:t>
      </w:r>
    </w:p>
    <w:p w14:paraId="42234561" w14:textId="77777777" w:rsidR="00E9409E" w:rsidRPr="000C604C" w:rsidRDefault="00E9409E" w:rsidP="6AEA7E54">
      <w:pPr>
        <w:tabs>
          <w:tab w:val="left" w:pos="567"/>
          <w:tab w:val="left" w:pos="851"/>
        </w:tabs>
        <w:spacing w:after="0" w:line="240" w:lineRule="auto"/>
        <w:jc w:val="both"/>
        <w:rPr>
          <w:rFonts w:ascii="Arial" w:hAnsi="Arial" w:cs="Arial"/>
          <w:i/>
          <w:iCs/>
          <w:sz w:val="18"/>
          <w:szCs w:val="18"/>
        </w:rPr>
      </w:pPr>
      <w:r w:rsidRPr="000C604C">
        <w:rPr>
          <w:rFonts w:ascii="Arial" w:hAnsi="Arial" w:cs="Arial"/>
          <w:i/>
          <w:iCs/>
          <w:sz w:val="18"/>
          <w:szCs w:val="18"/>
        </w:rPr>
        <w:t>** COP </w:t>
      </w:r>
      <w:r w:rsidRPr="000C604C">
        <w:rPr>
          <w:rFonts w:ascii="Arial" w:hAnsi="Arial" w:cs="Arial"/>
        </w:rPr>
        <w:tab/>
      </w:r>
      <w:r w:rsidRPr="000C604C">
        <w:rPr>
          <w:rFonts w:ascii="Arial" w:hAnsi="Arial" w:cs="Arial"/>
          <w:i/>
          <w:iCs/>
          <w:sz w:val="18"/>
          <w:szCs w:val="18"/>
        </w:rPr>
        <w:t xml:space="preserve">: Coefficient de Performance constructeur de la PAC ; </w:t>
      </w:r>
    </w:p>
    <w:p w14:paraId="5E2979C5" w14:textId="57D88EB0" w:rsidR="00E9409E" w:rsidRPr="000C604C" w:rsidRDefault="00E9409E" w:rsidP="5B9E0D54">
      <w:pPr>
        <w:tabs>
          <w:tab w:val="left" w:pos="851"/>
        </w:tabs>
        <w:spacing w:after="0" w:line="240" w:lineRule="auto"/>
        <w:ind w:left="851" w:hanging="851"/>
        <w:jc w:val="both"/>
        <w:rPr>
          <w:rFonts w:ascii="Arial" w:hAnsi="Arial" w:cs="Arial"/>
          <w:i/>
          <w:iCs/>
          <w:sz w:val="18"/>
          <w:szCs w:val="18"/>
        </w:rPr>
      </w:pPr>
      <w:r w:rsidRPr="000C604C">
        <w:rPr>
          <w:rFonts w:ascii="Arial" w:hAnsi="Arial" w:cs="Arial"/>
          <w:i/>
          <w:sz w:val="18"/>
        </w:rPr>
        <w:tab/>
      </w:r>
      <w:proofErr w:type="gramStart"/>
      <w:r w:rsidRPr="000C604C">
        <w:rPr>
          <w:rFonts w:ascii="Arial" w:hAnsi="Arial" w:cs="Arial"/>
          <w:i/>
          <w:iCs/>
          <w:sz w:val="18"/>
          <w:szCs w:val="18"/>
        </w:rPr>
        <w:t>pour</w:t>
      </w:r>
      <w:proofErr w:type="gramEnd"/>
      <w:r w:rsidRPr="000C604C">
        <w:rPr>
          <w:rFonts w:ascii="Arial" w:hAnsi="Arial" w:cs="Arial"/>
          <w:i/>
          <w:iCs/>
          <w:sz w:val="18"/>
          <w:szCs w:val="18"/>
        </w:rPr>
        <w:t xml:space="preserve"> les PAC géothermiques sur sondes/</w:t>
      </w:r>
      <w:proofErr w:type="spellStart"/>
      <w:r w:rsidRPr="000C604C">
        <w:rPr>
          <w:rFonts w:ascii="Arial" w:hAnsi="Arial" w:cs="Arial"/>
          <w:i/>
          <w:iCs/>
          <w:sz w:val="18"/>
          <w:szCs w:val="18"/>
        </w:rPr>
        <w:t>géostructures</w:t>
      </w:r>
      <w:proofErr w:type="spellEnd"/>
      <w:r w:rsidRPr="000C604C">
        <w:rPr>
          <w:rFonts w:ascii="Arial" w:hAnsi="Arial" w:cs="Arial"/>
          <w:i/>
          <w:iCs/>
          <w:sz w:val="18"/>
          <w:szCs w:val="18"/>
        </w:rPr>
        <w:t>/échangeurs compacts géothermiques</w:t>
      </w:r>
      <w:r w:rsidR="49E528BD" w:rsidRPr="000C604C">
        <w:rPr>
          <w:rFonts w:ascii="Arial" w:hAnsi="Arial" w:cs="Arial"/>
          <w:i/>
          <w:iCs/>
          <w:sz w:val="18"/>
          <w:szCs w:val="18"/>
        </w:rPr>
        <w:t xml:space="preserve"> </w:t>
      </w:r>
      <w:r w:rsidRPr="000C604C">
        <w:rPr>
          <w:rFonts w:ascii="Arial" w:hAnsi="Arial" w:cs="Arial"/>
          <w:i/>
          <w:iCs/>
          <w:sz w:val="18"/>
          <w:szCs w:val="18"/>
        </w:rPr>
        <w:t>: régimes de température 0/-3°C et 30/35°C</w:t>
      </w:r>
    </w:p>
    <w:p w14:paraId="78316B1B" w14:textId="303C6930" w:rsidR="00E9409E" w:rsidRPr="000C604C" w:rsidRDefault="00E9409E" w:rsidP="6AEA7E54">
      <w:pPr>
        <w:tabs>
          <w:tab w:val="left" w:pos="851"/>
        </w:tabs>
        <w:spacing w:after="0" w:line="240" w:lineRule="auto"/>
        <w:ind w:left="851" w:hanging="851"/>
        <w:jc w:val="both"/>
        <w:rPr>
          <w:rFonts w:ascii="Arial" w:hAnsi="Arial" w:cs="Arial"/>
          <w:i/>
          <w:iCs/>
          <w:sz w:val="18"/>
          <w:szCs w:val="18"/>
        </w:rPr>
      </w:pPr>
      <w:r w:rsidRPr="000C604C">
        <w:rPr>
          <w:rFonts w:ascii="Arial" w:hAnsi="Arial" w:cs="Arial"/>
          <w:i/>
          <w:sz w:val="18"/>
        </w:rPr>
        <w:tab/>
      </w:r>
      <w:proofErr w:type="gramStart"/>
      <w:r w:rsidRPr="000C604C">
        <w:rPr>
          <w:rFonts w:ascii="Arial" w:hAnsi="Arial" w:cs="Arial"/>
          <w:i/>
          <w:iCs/>
          <w:sz w:val="18"/>
          <w:szCs w:val="18"/>
        </w:rPr>
        <w:t>pour</w:t>
      </w:r>
      <w:proofErr w:type="gramEnd"/>
      <w:r w:rsidRPr="000C604C">
        <w:rPr>
          <w:rFonts w:ascii="Arial" w:hAnsi="Arial" w:cs="Arial"/>
          <w:i/>
          <w:iCs/>
          <w:sz w:val="18"/>
          <w:szCs w:val="18"/>
        </w:rPr>
        <w:t xml:space="preserve"> les PAC géothermiques sur nappe</w:t>
      </w:r>
      <w:r w:rsidR="00E457AA" w:rsidRPr="000C604C" w:rsidDel="00E457AA">
        <w:rPr>
          <w:rFonts w:ascii="Arial" w:hAnsi="Arial" w:cs="Arial"/>
          <w:i/>
          <w:iCs/>
          <w:sz w:val="18"/>
          <w:szCs w:val="18"/>
        </w:rPr>
        <w:t xml:space="preserve"> </w:t>
      </w:r>
      <w:r w:rsidRPr="000C604C">
        <w:rPr>
          <w:rFonts w:ascii="Arial" w:hAnsi="Arial" w:cs="Arial"/>
          <w:i/>
          <w:iCs/>
          <w:sz w:val="18"/>
          <w:szCs w:val="18"/>
        </w:rPr>
        <w:t>/eau de mer/eaux de surface : régimes de température 10/7°C et 30/35°C</w:t>
      </w:r>
    </w:p>
    <w:p w14:paraId="57086ED2" w14:textId="75253C92" w:rsidR="008C6C2C" w:rsidRPr="000C604C" w:rsidRDefault="00AD19AB" w:rsidP="5B9E0D54">
      <w:pPr>
        <w:tabs>
          <w:tab w:val="left" w:pos="851"/>
          <w:tab w:val="left" w:pos="4785"/>
        </w:tabs>
        <w:spacing w:after="0" w:line="240" w:lineRule="auto"/>
        <w:jc w:val="both"/>
        <w:rPr>
          <w:rFonts w:ascii="Arial" w:hAnsi="Arial" w:cs="Arial"/>
          <w:i/>
          <w:iCs/>
          <w:sz w:val="18"/>
          <w:szCs w:val="18"/>
        </w:rPr>
      </w:pPr>
      <w:r>
        <w:rPr>
          <w:rFonts w:ascii="Arial" w:hAnsi="Arial" w:cs="Arial"/>
          <w:i/>
          <w:iCs/>
          <w:sz w:val="18"/>
          <w:szCs w:val="18"/>
        </w:rPr>
        <w:tab/>
      </w:r>
      <w:proofErr w:type="gramStart"/>
      <w:r w:rsidR="008C6C2C" w:rsidRPr="000C604C">
        <w:rPr>
          <w:rFonts w:ascii="Arial" w:hAnsi="Arial" w:cs="Arial"/>
          <w:i/>
          <w:iCs/>
          <w:sz w:val="18"/>
          <w:szCs w:val="18"/>
        </w:rPr>
        <w:t>pour</w:t>
      </w:r>
      <w:proofErr w:type="gramEnd"/>
      <w:r w:rsidR="008C6C2C" w:rsidRPr="000C604C">
        <w:rPr>
          <w:rFonts w:ascii="Arial" w:hAnsi="Arial" w:cs="Arial"/>
          <w:i/>
          <w:iCs/>
          <w:sz w:val="18"/>
          <w:szCs w:val="18"/>
        </w:rPr>
        <w:t xml:space="preserve"> les PAC aérothermi</w:t>
      </w:r>
      <w:r w:rsidR="007D6FA5" w:rsidRPr="000C604C">
        <w:rPr>
          <w:rFonts w:ascii="Arial" w:hAnsi="Arial" w:cs="Arial"/>
          <w:i/>
          <w:iCs/>
          <w:sz w:val="18"/>
          <w:szCs w:val="18"/>
        </w:rPr>
        <w:t>qu</w:t>
      </w:r>
      <w:r w:rsidR="008C6C2C" w:rsidRPr="000C604C">
        <w:rPr>
          <w:rFonts w:ascii="Arial" w:hAnsi="Arial" w:cs="Arial"/>
          <w:i/>
          <w:iCs/>
          <w:sz w:val="18"/>
          <w:szCs w:val="18"/>
        </w:rPr>
        <w:t>e</w:t>
      </w:r>
      <w:r w:rsidR="007D6FA5" w:rsidRPr="000C604C">
        <w:rPr>
          <w:rFonts w:ascii="Arial" w:hAnsi="Arial" w:cs="Arial"/>
          <w:i/>
          <w:iCs/>
          <w:sz w:val="18"/>
          <w:szCs w:val="18"/>
        </w:rPr>
        <w:t xml:space="preserve">s : </w:t>
      </w:r>
      <w:r w:rsidR="008C6C2C" w:rsidRPr="000C604C">
        <w:rPr>
          <w:rFonts w:ascii="Arial" w:hAnsi="Arial" w:cs="Arial"/>
          <w:i/>
          <w:iCs/>
          <w:sz w:val="18"/>
          <w:szCs w:val="18"/>
        </w:rPr>
        <w:t xml:space="preserve">régimes de température </w:t>
      </w:r>
      <w:r w:rsidR="00ED68C5" w:rsidRPr="000C604C">
        <w:rPr>
          <w:rFonts w:ascii="Arial" w:hAnsi="Arial" w:cs="Arial"/>
          <w:i/>
          <w:iCs/>
          <w:sz w:val="18"/>
          <w:szCs w:val="18"/>
        </w:rPr>
        <w:t>4</w:t>
      </w:r>
      <w:r w:rsidR="008C6C2C" w:rsidRPr="000C604C">
        <w:rPr>
          <w:rFonts w:ascii="Arial" w:hAnsi="Arial" w:cs="Arial"/>
          <w:i/>
          <w:iCs/>
          <w:sz w:val="18"/>
          <w:szCs w:val="18"/>
        </w:rPr>
        <w:t>/</w:t>
      </w:r>
      <w:r w:rsidR="00ED68C5" w:rsidRPr="000C604C">
        <w:rPr>
          <w:rFonts w:ascii="Arial" w:hAnsi="Arial" w:cs="Arial"/>
          <w:i/>
          <w:iCs/>
          <w:sz w:val="18"/>
          <w:szCs w:val="18"/>
        </w:rPr>
        <w:t>7</w:t>
      </w:r>
      <w:r w:rsidR="008C6C2C" w:rsidRPr="000C604C">
        <w:rPr>
          <w:rFonts w:ascii="Arial" w:hAnsi="Arial" w:cs="Arial"/>
          <w:i/>
          <w:iCs/>
          <w:sz w:val="18"/>
          <w:szCs w:val="18"/>
        </w:rPr>
        <w:t>°C et 30/35°C</w:t>
      </w:r>
    </w:p>
    <w:p w14:paraId="1AE6E445" w14:textId="4C69353D" w:rsidR="00E9409E" w:rsidRPr="000C604C" w:rsidRDefault="00E9409E" w:rsidP="6AEA7E54">
      <w:pPr>
        <w:tabs>
          <w:tab w:val="left" w:pos="851"/>
        </w:tabs>
        <w:spacing w:after="0" w:line="240" w:lineRule="auto"/>
        <w:jc w:val="both"/>
        <w:rPr>
          <w:rFonts w:ascii="Arial" w:hAnsi="Arial" w:cs="Arial"/>
          <w:i/>
          <w:iCs/>
          <w:sz w:val="18"/>
          <w:szCs w:val="18"/>
        </w:rPr>
      </w:pPr>
      <w:r w:rsidRPr="000C604C">
        <w:rPr>
          <w:rFonts w:ascii="Arial" w:hAnsi="Arial" w:cs="Arial"/>
          <w:i/>
          <w:iCs/>
          <w:sz w:val="18"/>
          <w:szCs w:val="18"/>
        </w:rPr>
        <w:t>*** EER </w:t>
      </w:r>
      <w:r w:rsidRPr="000C604C">
        <w:rPr>
          <w:rFonts w:ascii="Arial" w:hAnsi="Arial" w:cs="Arial"/>
        </w:rPr>
        <w:tab/>
      </w:r>
      <w:r w:rsidRPr="000C604C">
        <w:rPr>
          <w:rFonts w:ascii="Arial" w:hAnsi="Arial" w:cs="Arial"/>
          <w:i/>
          <w:iCs/>
          <w:sz w:val="18"/>
          <w:szCs w:val="18"/>
        </w:rPr>
        <w:t xml:space="preserve">: Energy </w:t>
      </w:r>
      <w:proofErr w:type="spellStart"/>
      <w:r w:rsidRPr="000C604C">
        <w:rPr>
          <w:rFonts w:ascii="Arial" w:hAnsi="Arial" w:cs="Arial"/>
          <w:i/>
          <w:iCs/>
          <w:sz w:val="18"/>
          <w:szCs w:val="18"/>
        </w:rPr>
        <w:t>Efficiency</w:t>
      </w:r>
      <w:proofErr w:type="spellEnd"/>
      <w:r w:rsidRPr="000C604C">
        <w:rPr>
          <w:rFonts w:ascii="Arial" w:hAnsi="Arial" w:cs="Arial"/>
          <w:i/>
          <w:iCs/>
          <w:sz w:val="18"/>
          <w:szCs w:val="18"/>
        </w:rPr>
        <w:t xml:space="preserve"> Ratio de la PAC géothermique ou du groupe froid aérothermique (Coefficient </w:t>
      </w:r>
      <w:r w:rsidR="003F27FA">
        <w:rPr>
          <w:rFonts w:ascii="Arial" w:hAnsi="Arial" w:cs="Arial"/>
          <w:i/>
          <w:iCs/>
          <w:sz w:val="18"/>
          <w:szCs w:val="18"/>
        </w:rPr>
        <w:tab/>
      </w:r>
      <w:r w:rsidRPr="000C604C">
        <w:rPr>
          <w:rFonts w:ascii="Arial" w:hAnsi="Arial" w:cs="Arial"/>
          <w:i/>
          <w:iCs/>
          <w:sz w:val="18"/>
          <w:szCs w:val="18"/>
        </w:rPr>
        <w:t>d’Efficacité Energétique en mode froid ou COP normé en mode froid).</w:t>
      </w:r>
    </w:p>
    <w:p w14:paraId="26CFEF7A" w14:textId="77777777" w:rsidR="00E9409E" w:rsidRPr="000C604C" w:rsidRDefault="00E9409E" w:rsidP="00E9409E">
      <w:pPr>
        <w:jc w:val="both"/>
        <w:rPr>
          <w:rFonts w:ascii="Arial" w:hAnsi="Arial" w:cs="Arial"/>
          <w:i/>
          <w:sz w:val="18"/>
        </w:rPr>
      </w:pPr>
    </w:p>
    <w:p w14:paraId="1222EEF2" w14:textId="77777777" w:rsidR="00E9409E" w:rsidRPr="000C604C" w:rsidRDefault="00E9409E" w:rsidP="00E9409E">
      <w:pPr>
        <w:pStyle w:val="Paragraphedeliste"/>
        <w:numPr>
          <w:ilvl w:val="0"/>
          <w:numId w:val="21"/>
        </w:numPr>
        <w:rPr>
          <w:rFonts w:ascii="Arial" w:eastAsiaTheme="majorEastAsia" w:hAnsi="Arial" w:cs="Arial"/>
          <w:color w:val="auto"/>
          <w:kern w:val="0"/>
          <w:sz w:val="26"/>
          <w:szCs w:val="26"/>
          <w:lang w:eastAsia="en-US"/>
          <w14:ligatures w14:val="none"/>
          <w14:cntxtAlts w14:val="0"/>
        </w:rPr>
      </w:pPr>
      <w:bookmarkStart w:id="213" w:name="_Toc54905477"/>
      <w:bookmarkStart w:id="214" w:name="_Toc55164854"/>
      <w:bookmarkStart w:id="215" w:name="_Toc55218117"/>
      <w:r w:rsidRPr="000C604C">
        <w:rPr>
          <w:rFonts w:ascii="Arial" w:eastAsiaTheme="majorEastAsia" w:hAnsi="Arial" w:cs="Arial"/>
          <w:color w:val="auto"/>
          <w:kern w:val="0"/>
          <w:sz w:val="26"/>
          <w:szCs w:val="26"/>
          <w:lang w:eastAsia="en-US"/>
          <w14:ligatures w14:val="none"/>
          <w14:cntxtAlts w14:val="0"/>
        </w:rPr>
        <w:t xml:space="preserve">Caractéristiques du captage de la ressource </w:t>
      </w:r>
      <w:proofErr w:type="spellStart"/>
      <w:r w:rsidRPr="000C604C">
        <w:rPr>
          <w:rFonts w:ascii="Arial" w:eastAsiaTheme="majorEastAsia" w:hAnsi="Arial" w:cs="Arial"/>
          <w:color w:val="auto"/>
          <w:kern w:val="0"/>
          <w:sz w:val="26"/>
          <w:szCs w:val="26"/>
          <w:lang w:eastAsia="en-US"/>
          <w14:ligatures w14:val="none"/>
          <w14:cntxtAlts w14:val="0"/>
        </w:rPr>
        <w:t>EnR&amp;R</w:t>
      </w:r>
      <w:bookmarkEnd w:id="213"/>
      <w:bookmarkEnd w:id="214"/>
      <w:bookmarkEnd w:id="215"/>
      <w:proofErr w:type="spellEnd"/>
    </w:p>
    <w:p w14:paraId="6135624C" w14:textId="3AA2F403" w:rsidR="00E9409E" w:rsidRPr="00CB5DB0" w:rsidRDefault="00E9409E" w:rsidP="6AEA7E54">
      <w:pPr>
        <w:jc w:val="both"/>
        <w:rPr>
          <w:rFonts w:ascii="Arial" w:hAnsi="Arial" w:cs="Arial"/>
          <w:b/>
          <w:bCs/>
          <w:i/>
          <w:iCs/>
          <w:color w:val="00B050"/>
          <w:sz w:val="18"/>
          <w:szCs w:val="18"/>
        </w:rPr>
      </w:pPr>
      <w:r w:rsidRPr="00CB5DB0">
        <w:rPr>
          <w:rFonts w:ascii="Arial" w:hAnsi="Arial" w:cs="Arial"/>
          <w:b/>
          <w:bCs/>
          <w:i/>
          <w:iCs/>
          <w:color w:val="00B050"/>
          <w:sz w:val="18"/>
          <w:szCs w:val="18"/>
        </w:rPr>
        <w:t>Compléter uniquement le paragraphe concerné selon la ressource « géothermique utilisée (sondes verticales</w:t>
      </w:r>
      <w:r w:rsidR="00822057" w:rsidRPr="00CB5DB0">
        <w:rPr>
          <w:rFonts w:ascii="Arial" w:hAnsi="Arial" w:cs="Arial"/>
          <w:b/>
          <w:bCs/>
          <w:i/>
          <w:iCs/>
          <w:color w:val="00B050"/>
          <w:sz w:val="18"/>
          <w:szCs w:val="18"/>
        </w:rPr>
        <w:t xml:space="preserve"> ou déviées</w:t>
      </w:r>
      <w:r w:rsidRPr="00CB5DB0">
        <w:rPr>
          <w:rFonts w:ascii="Arial" w:hAnsi="Arial" w:cs="Arial"/>
          <w:b/>
          <w:bCs/>
          <w:i/>
          <w:iCs/>
          <w:color w:val="00B050"/>
          <w:sz w:val="18"/>
          <w:szCs w:val="18"/>
        </w:rPr>
        <w:t>,</w:t>
      </w:r>
      <w:r w:rsidR="0015014F" w:rsidRPr="00CB5DB0">
        <w:rPr>
          <w:rFonts w:ascii="Arial" w:hAnsi="Arial" w:cs="Arial"/>
          <w:b/>
          <w:bCs/>
          <w:i/>
          <w:iCs/>
          <w:color w:val="00B050"/>
          <w:sz w:val="18"/>
          <w:szCs w:val="18"/>
        </w:rPr>
        <w:t xml:space="preserve"> </w:t>
      </w:r>
      <w:proofErr w:type="spellStart"/>
      <w:r w:rsidR="0015014F" w:rsidRPr="00CB5DB0">
        <w:rPr>
          <w:rFonts w:ascii="Arial" w:hAnsi="Arial" w:cs="Arial"/>
          <w:b/>
          <w:bCs/>
          <w:i/>
          <w:iCs/>
          <w:color w:val="00B050"/>
          <w:sz w:val="18"/>
          <w:szCs w:val="18"/>
        </w:rPr>
        <w:t>géostructures</w:t>
      </w:r>
      <w:proofErr w:type="spellEnd"/>
      <w:r w:rsidR="0015014F" w:rsidRPr="00CB5DB0">
        <w:rPr>
          <w:rFonts w:ascii="Arial" w:hAnsi="Arial" w:cs="Arial"/>
          <w:b/>
          <w:bCs/>
          <w:i/>
          <w:iCs/>
          <w:color w:val="00B050"/>
          <w:sz w:val="18"/>
          <w:szCs w:val="18"/>
        </w:rPr>
        <w:t>,</w:t>
      </w:r>
      <w:r w:rsidRPr="00CB5DB0">
        <w:rPr>
          <w:rFonts w:ascii="Arial" w:hAnsi="Arial" w:cs="Arial"/>
          <w:b/>
          <w:bCs/>
          <w:i/>
          <w:iCs/>
          <w:color w:val="00B050"/>
          <w:sz w:val="18"/>
          <w:szCs w:val="18"/>
        </w:rPr>
        <w:t xml:space="preserve"> </w:t>
      </w:r>
      <w:r w:rsidR="002026C6" w:rsidRPr="00CB5DB0">
        <w:rPr>
          <w:rFonts w:ascii="Arial" w:hAnsi="Arial" w:cs="Arial"/>
          <w:b/>
          <w:bCs/>
          <w:i/>
          <w:iCs/>
          <w:color w:val="00B050"/>
          <w:sz w:val="18"/>
          <w:szCs w:val="18"/>
        </w:rPr>
        <w:t xml:space="preserve">échangeurs compacts, </w:t>
      </w:r>
      <w:r w:rsidRPr="00CB5DB0">
        <w:rPr>
          <w:rFonts w:ascii="Arial" w:hAnsi="Arial" w:cs="Arial"/>
          <w:b/>
          <w:bCs/>
          <w:i/>
          <w:iCs/>
          <w:color w:val="00B050"/>
          <w:sz w:val="18"/>
          <w:szCs w:val="18"/>
        </w:rPr>
        <w:t>aquifère superficiel, eau de mer, …)</w:t>
      </w:r>
    </w:p>
    <w:p w14:paraId="0348FB6A" w14:textId="77777777" w:rsidR="000761F8" w:rsidRPr="000C604C" w:rsidRDefault="000761F8" w:rsidP="000761F8">
      <w:pPr>
        <w:jc w:val="both"/>
        <w:rPr>
          <w:rFonts w:ascii="Arial" w:hAnsi="Arial" w:cs="Arial"/>
          <w:b/>
          <w:i/>
          <w:sz w:val="18"/>
          <w:u w:val="single"/>
        </w:rPr>
      </w:pPr>
      <w:r w:rsidRPr="000C604C">
        <w:rPr>
          <w:rFonts w:ascii="Arial" w:hAnsi="Arial" w:cs="Arial"/>
          <w:b/>
          <w:i/>
          <w:sz w:val="18"/>
          <w:u w:val="single"/>
        </w:rPr>
        <w:t>Géothermie sur sondes</w:t>
      </w:r>
    </w:p>
    <w:p w14:paraId="21E1CBF4" w14:textId="579100FA" w:rsidR="000761F8" w:rsidRPr="000C604C" w:rsidRDefault="000761F8" w:rsidP="5B9E0D54">
      <w:pPr>
        <w:shd w:val="clear" w:color="auto" w:fill="D9D9D9" w:themeFill="background1" w:themeFillShade="D9"/>
        <w:tabs>
          <w:tab w:val="left" w:pos="567"/>
        </w:tabs>
        <w:jc w:val="both"/>
        <w:rPr>
          <w:rFonts w:ascii="Arial" w:hAnsi="Arial" w:cs="Arial"/>
          <w:i/>
          <w:iCs/>
          <w:sz w:val="18"/>
          <w:szCs w:val="18"/>
        </w:rPr>
      </w:pPr>
      <w:r w:rsidRPr="000C604C">
        <w:rPr>
          <w:rFonts w:ascii="Arial" w:hAnsi="Arial" w:cs="Arial"/>
          <w:i/>
          <w:iCs/>
          <w:sz w:val="18"/>
          <w:szCs w:val="18"/>
        </w:rPr>
        <w:t xml:space="preserve">Rappeler les principales caractéristiques de la ressource géothermique et des ouvrages sous-sol avec les infos extraites de l’étude de faisabilité sous-sol (le cas échéant rapport du TRT et </w:t>
      </w:r>
      <w:r w:rsidRPr="000C604C">
        <w:rPr>
          <w:rFonts w:ascii="Arial" w:hAnsi="Arial" w:cs="Arial"/>
          <w:i/>
          <w:iCs/>
          <w:sz w:val="18"/>
          <w:szCs w:val="18"/>
          <w:highlight w:val="lightGray"/>
        </w:rPr>
        <w:t>modélisation dynamique sous-sol et surface)</w:t>
      </w:r>
      <w:r w:rsidR="17D93B8E" w:rsidRPr="000C604C">
        <w:rPr>
          <w:rFonts w:ascii="Arial" w:hAnsi="Arial" w:cs="Arial"/>
          <w:i/>
          <w:iCs/>
          <w:sz w:val="18"/>
          <w:szCs w:val="18"/>
          <w:highlight w:val="lightGray"/>
        </w:rPr>
        <w:t xml:space="preserve"> (</w:t>
      </w:r>
      <w:proofErr w:type="spellStart"/>
      <w:r w:rsidR="17D93B8E" w:rsidRPr="000C604C">
        <w:rPr>
          <w:rFonts w:ascii="Arial" w:hAnsi="Arial" w:cs="Arial"/>
          <w:i/>
          <w:iCs/>
          <w:sz w:val="18"/>
          <w:szCs w:val="18"/>
          <w:highlight w:val="lightGray"/>
        </w:rPr>
        <w:t>géomodélisation</w:t>
      </w:r>
      <w:proofErr w:type="spellEnd"/>
      <w:r w:rsidR="17D93B8E" w:rsidRPr="000C604C">
        <w:rPr>
          <w:rFonts w:ascii="Arial" w:hAnsi="Arial" w:cs="Arial"/>
          <w:i/>
          <w:iCs/>
          <w:sz w:val="18"/>
          <w:szCs w:val="18"/>
          <w:highlight w:val="lightGray"/>
        </w:rPr>
        <w:t>)</w:t>
      </w:r>
      <w:r w:rsidRPr="000C604C">
        <w:rPr>
          <w:rFonts w:ascii="Arial" w:hAnsi="Arial" w:cs="Arial"/>
          <w:i/>
          <w:iCs/>
          <w:sz w:val="18"/>
          <w:szCs w:val="18"/>
          <w:highlight w:val="lightGray"/>
        </w:rPr>
        <w:t xml:space="preserve"> </w:t>
      </w:r>
      <w:r w:rsidRPr="000C604C">
        <w:rPr>
          <w:rFonts w:ascii="Arial" w:hAnsi="Arial" w:cs="Arial"/>
          <w:i/>
          <w:iCs/>
          <w:sz w:val="18"/>
          <w:szCs w:val="18"/>
        </w:rPr>
        <w:t>réalisée à partir des logiciels FEFLOW, EED, TRNSYS ou logiciel équivalent)</w:t>
      </w:r>
    </w:p>
    <w:p w14:paraId="6E5A1D31" w14:textId="77777777" w:rsidR="000761F8" w:rsidRPr="000C604C" w:rsidRDefault="000761F8" w:rsidP="000761F8">
      <w:pPr>
        <w:pStyle w:val="Paragraphedeliste"/>
        <w:numPr>
          <w:ilvl w:val="0"/>
          <w:numId w:val="9"/>
        </w:numPr>
        <w:jc w:val="both"/>
        <w:rPr>
          <w:rFonts w:ascii="Arial" w:hAnsi="Arial" w:cs="Arial"/>
          <w:i/>
          <w:sz w:val="18"/>
        </w:rPr>
      </w:pPr>
      <w:r w:rsidRPr="000C604C">
        <w:rPr>
          <w:rFonts w:ascii="Arial" w:hAnsi="Arial" w:cs="Arial"/>
          <w:i/>
          <w:sz w:val="18"/>
        </w:rPr>
        <w:t>Nombre de sondes (ou pieux énergétiques) :</w:t>
      </w:r>
    </w:p>
    <w:p w14:paraId="121ED192" w14:textId="77777777" w:rsidR="000761F8" w:rsidRPr="000C604C" w:rsidRDefault="000761F8" w:rsidP="000761F8">
      <w:pPr>
        <w:pStyle w:val="Paragraphedeliste"/>
        <w:numPr>
          <w:ilvl w:val="0"/>
          <w:numId w:val="9"/>
        </w:numPr>
        <w:jc w:val="both"/>
        <w:rPr>
          <w:rFonts w:ascii="Arial" w:hAnsi="Arial" w:cs="Arial"/>
          <w:i/>
          <w:sz w:val="18"/>
        </w:rPr>
      </w:pPr>
      <w:r w:rsidRPr="000C604C">
        <w:rPr>
          <w:rFonts w:ascii="Arial" w:hAnsi="Arial" w:cs="Arial"/>
          <w:i/>
          <w:sz w:val="18"/>
        </w:rPr>
        <w:t>Profondeur des sondes (ou des pieux énergétiques) (m) :</w:t>
      </w:r>
    </w:p>
    <w:p w14:paraId="435A8FC0" w14:textId="77777777" w:rsidR="000761F8" w:rsidRPr="000C604C" w:rsidRDefault="000761F8" w:rsidP="000761F8">
      <w:pPr>
        <w:pStyle w:val="Paragraphedeliste"/>
        <w:numPr>
          <w:ilvl w:val="0"/>
          <w:numId w:val="9"/>
        </w:numPr>
        <w:jc w:val="both"/>
        <w:rPr>
          <w:rFonts w:ascii="Arial" w:hAnsi="Arial" w:cs="Arial"/>
          <w:szCs w:val="22"/>
        </w:rPr>
      </w:pPr>
      <w:r w:rsidRPr="000C604C">
        <w:rPr>
          <w:rFonts w:ascii="Arial" w:hAnsi="Arial" w:cs="Arial"/>
          <w:i/>
          <w:sz w:val="18"/>
        </w:rPr>
        <w:t>Longueur totale forée (m) (Test de réponse thermique exigé si longueur totale &gt; 1000 ml)</w:t>
      </w:r>
      <w:r w:rsidRPr="000C604C">
        <w:rPr>
          <w:rFonts w:ascii="Arial" w:hAnsi="Arial" w:cs="Arial"/>
          <w:szCs w:val="22"/>
        </w:rPr>
        <w:t> :</w:t>
      </w:r>
    </w:p>
    <w:p w14:paraId="04499E0F" w14:textId="77777777" w:rsidR="000761F8" w:rsidRPr="000C604C" w:rsidRDefault="000761F8" w:rsidP="000761F8">
      <w:pPr>
        <w:pStyle w:val="Paragraphedeliste"/>
        <w:numPr>
          <w:ilvl w:val="0"/>
          <w:numId w:val="9"/>
        </w:numPr>
        <w:jc w:val="both"/>
        <w:rPr>
          <w:rFonts w:ascii="Arial" w:hAnsi="Arial" w:cs="Arial"/>
          <w:i/>
          <w:sz w:val="18"/>
        </w:rPr>
      </w:pPr>
      <w:r w:rsidRPr="000C604C">
        <w:rPr>
          <w:rFonts w:ascii="Arial" w:hAnsi="Arial" w:cs="Arial"/>
          <w:i/>
          <w:sz w:val="18"/>
        </w:rPr>
        <w:t>Type de sonde (simple U, double U, ...) :</w:t>
      </w:r>
    </w:p>
    <w:p w14:paraId="174148BE" w14:textId="77777777" w:rsidR="000761F8" w:rsidRPr="000C604C" w:rsidRDefault="000761F8" w:rsidP="6AEA7E54">
      <w:pPr>
        <w:pStyle w:val="Paragraphedeliste"/>
        <w:numPr>
          <w:ilvl w:val="0"/>
          <w:numId w:val="9"/>
        </w:numPr>
        <w:jc w:val="both"/>
        <w:rPr>
          <w:rFonts w:ascii="Arial" w:hAnsi="Arial" w:cs="Arial"/>
          <w:i/>
          <w:iCs/>
          <w:sz w:val="18"/>
          <w:szCs w:val="18"/>
        </w:rPr>
      </w:pPr>
      <w:r w:rsidRPr="000C604C">
        <w:rPr>
          <w:rFonts w:ascii="Arial" w:hAnsi="Arial" w:cs="Arial"/>
          <w:i/>
          <w:iCs/>
          <w:sz w:val="18"/>
          <w:szCs w:val="18"/>
        </w:rPr>
        <w:t>Diamètre extérieur des tuyaux (mm) :</w:t>
      </w:r>
      <w:r w:rsidRPr="000C604C">
        <w:rPr>
          <w:rFonts w:ascii="Arial" w:hAnsi="Arial" w:cs="Arial"/>
        </w:rPr>
        <w:tab/>
      </w:r>
    </w:p>
    <w:p w14:paraId="3E9069B4" w14:textId="77777777" w:rsidR="000761F8" w:rsidRPr="000C604C" w:rsidRDefault="000761F8" w:rsidP="6AEA7E54">
      <w:pPr>
        <w:pStyle w:val="Paragraphedeliste"/>
        <w:numPr>
          <w:ilvl w:val="0"/>
          <w:numId w:val="9"/>
        </w:numPr>
        <w:jc w:val="both"/>
        <w:rPr>
          <w:rFonts w:ascii="Arial" w:hAnsi="Arial" w:cs="Arial"/>
          <w:i/>
          <w:iCs/>
          <w:sz w:val="18"/>
          <w:szCs w:val="18"/>
        </w:rPr>
      </w:pPr>
      <w:r w:rsidRPr="000C604C">
        <w:rPr>
          <w:rFonts w:ascii="Arial" w:hAnsi="Arial" w:cs="Arial"/>
          <w:i/>
          <w:iCs/>
          <w:sz w:val="18"/>
          <w:szCs w:val="18"/>
        </w:rPr>
        <w:t>Espacement moyen entre sondes (m) :</w:t>
      </w:r>
      <w:r w:rsidRPr="000C604C">
        <w:rPr>
          <w:rFonts w:ascii="Arial" w:hAnsi="Arial" w:cs="Arial"/>
        </w:rPr>
        <w:tab/>
      </w:r>
    </w:p>
    <w:p w14:paraId="4533FF93" w14:textId="77777777" w:rsidR="000761F8" w:rsidRPr="000C604C" w:rsidRDefault="000761F8" w:rsidP="6AEA7E54">
      <w:pPr>
        <w:pStyle w:val="Paragraphedeliste"/>
        <w:numPr>
          <w:ilvl w:val="0"/>
          <w:numId w:val="9"/>
        </w:numPr>
        <w:jc w:val="both"/>
        <w:rPr>
          <w:rFonts w:ascii="Arial" w:hAnsi="Arial" w:cs="Arial"/>
          <w:i/>
          <w:iCs/>
          <w:sz w:val="18"/>
          <w:szCs w:val="18"/>
        </w:rPr>
      </w:pPr>
      <w:r w:rsidRPr="000C604C">
        <w:rPr>
          <w:rFonts w:ascii="Arial" w:hAnsi="Arial" w:cs="Arial"/>
          <w:i/>
          <w:iCs/>
          <w:sz w:val="18"/>
          <w:szCs w:val="18"/>
        </w:rPr>
        <w:t>Puissance maximale d'extraction par m (W/m) :</w:t>
      </w:r>
      <w:r w:rsidRPr="000C604C">
        <w:rPr>
          <w:rFonts w:ascii="Arial" w:hAnsi="Arial" w:cs="Arial"/>
        </w:rPr>
        <w:tab/>
      </w:r>
    </w:p>
    <w:p w14:paraId="76E0746E" w14:textId="77777777" w:rsidR="000761F8" w:rsidRPr="000C604C" w:rsidRDefault="000761F8" w:rsidP="6AEA7E54">
      <w:pPr>
        <w:pStyle w:val="Paragraphedeliste"/>
        <w:numPr>
          <w:ilvl w:val="0"/>
          <w:numId w:val="9"/>
        </w:numPr>
        <w:jc w:val="both"/>
        <w:rPr>
          <w:rFonts w:ascii="Arial" w:hAnsi="Arial" w:cs="Arial"/>
          <w:i/>
          <w:iCs/>
          <w:sz w:val="18"/>
          <w:szCs w:val="18"/>
        </w:rPr>
      </w:pPr>
      <w:r w:rsidRPr="000C604C">
        <w:rPr>
          <w:rFonts w:ascii="Arial" w:hAnsi="Arial" w:cs="Arial"/>
          <w:i/>
          <w:iCs/>
          <w:sz w:val="18"/>
          <w:szCs w:val="18"/>
        </w:rPr>
        <w:t>Energie maximale d’extraction par m (kWh/an/m) :</w:t>
      </w:r>
      <w:r w:rsidRPr="000C604C">
        <w:rPr>
          <w:rFonts w:ascii="Arial" w:hAnsi="Arial" w:cs="Arial"/>
        </w:rPr>
        <w:tab/>
      </w:r>
    </w:p>
    <w:p w14:paraId="1BDF8B7C" w14:textId="77777777" w:rsidR="000761F8" w:rsidRPr="000C604C" w:rsidRDefault="000761F8" w:rsidP="000761F8">
      <w:pPr>
        <w:pStyle w:val="Paragraphedeliste"/>
        <w:numPr>
          <w:ilvl w:val="0"/>
          <w:numId w:val="9"/>
        </w:numPr>
        <w:jc w:val="both"/>
        <w:rPr>
          <w:rFonts w:ascii="Arial" w:hAnsi="Arial" w:cs="Arial"/>
          <w:i/>
          <w:sz w:val="18"/>
        </w:rPr>
      </w:pPr>
      <w:r w:rsidRPr="000C604C">
        <w:rPr>
          <w:rFonts w:ascii="Arial" w:hAnsi="Arial" w:cs="Arial"/>
          <w:i/>
          <w:sz w:val="18"/>
        </w:rPr>
        <w:t>En cas de production de froid, puissance maximale d’injection par m (W/m) :</w:t>
      </w:r>
      <w:r w:rsidRPr="000C604C">
        <w:rPr>
          <w:rFonts w:ascii="Arial" w:hAnsi="Arial" w:cs="Arial"/>
          <w:i/>
          <w:sz w:val="18"/>
        </w:rPr>
        <w:tab/>
      </w:r>
    </w:p>
    <w:p w14:paraId="69F6E0B2" w14:textId="77777777" w:rsidR="000761F8" w:rsidRPr="000C604C" w:rsidRDefault="000761F8" w:rsidP="000761F8">
      <w:pPr>
        <w:pStyle w:val="Paragraphedeliste"/>
        <w:numPr>
          <w:ilvl w:val="0"/>
          <w:numId w:val="9"/>
        </w:numPr>
        <w:jc w:val="both"/>
        <w:rPr>
          <w:rFonts w:ascii="Arial" w:hAnsi="Arial" w:cs="Arial"/>
          <w:szCs w:val="22"/>
        </w:rPr>
      </w:pPr>
      <w:r w:rsidRPr="000C604C">
        <w:rPr>
          <w:rFonts w:ascii="Arial" w:hAnsi="Arial" w:cs="Arial"/>
          <w:i/>
          <w:sz w:val="18"/>
        </w:rPr>
        <w:t>En cas de production de froid, énergie maximale d’injection par m (kWh/an/m)</w:t>
      </w:r>
      <w:r w:rsidRPr="000C604C">
        <w:rPr>
          <w:rFonts w:ascii="Arial" w:hAnsi="Arial" w:cs="Arial"/>
          <w:szCs w:val="22"/>
        </w:rPr>
        <w:t> :</w:t>
      </w:r>
    </w:p>
    <w:p w14:paraId="3F1705E6" w14:textId="77777777" w:rsidR="000761F8" w:rsidRPr="003F27FA" w:rsidRDefault="000761F8" w:rsidP="000761F8">
      <w:pPr>
        <w:spacing w:line="240" w:lineRule="auto"/>
        <w:jc w:val="both"/>
        <w:rPr>
          <w:rFonts w:ascii="Arial" w:hAnsi="Arial" w:cs="Arial"/>
          <w:i/>
          <w:sz w:val="18"/>
          <w:highlight w:val="lightGray"/>
        </w:rPr>
      </w:pPr>
      <w:r w:rsidRPr="000C604C">
        <w:rPr>
          <w:rFonts w:ascii="Arial" w:hAnsi="Arial" w:cs="Arial"/>
          <w:i/>
          <w:sz w:val="18"/>
          <w:highlight w:val="lightGray"/>
        </w:rPr>
        <w:t>Joindre l’étude de faisabilité sous-sol incluant pour les projets dont la longueur cumulée des sondes est supérieure à 1000 ml, le rapport de TRT et la modélisation dynamique (sous-sol et surface) (simulation réalisée à partir des logiciels FEFLOW, EED, TRNSYS ou logiciel équivalent</w:t>
      </w:r>
      <w:r w:rsidRPr="003F27FA">
        <w:rPr>
          <w:rStyle w:val="Appelnotedebasdep"/>
          <w:rFonts w:ascii="Arial" w:hAnsi="Arial" w:cs="Arial"/>
          <w:i/>
          <w:sz w:val="18"/>
          <w:highlight w:val="lightGray"/>
        </w:rPr>
        <w:footnoteReference w:id="3"/>
      </w:r>
      <w:r w:rsidRPr="003F27FA">
        <w:rPr>
          <w:rFonts w:ascii="Arial" w:hAnsi="Arial" w:cs="Arial"/>
          <w:i/>
          <w:sz w:val="18"/>
          <w:highlight w:val="lightGray"/>
        </w:rPr>
        <w:t>)</w:t>
      </w:r>
    </w:p>
    <w:p w14:paraId="714A1E58" w14:textId="4B01A6AA" w:rsidR="000761F8" w:rsidRPr="003F27FA" w:rsidRDefault="000761F8" w:rsidP="000761F8">
      <w:pPr>
        <w:jc w:val="both"/>
        <w:rPr>
          <w:rFonts w:ascii="Arial" w:hAnsi="Arial" w:cs="Arial"/>
          <w:i/>
          <w:sz w:val="18"/>
          <w:highlight w:val="lightGray"/>
        </w:rPr>
      </w:pPr>
      <w:r w:rsidRPr="003F27FA">
        <w:rPr>
          <w:rFonts w:ascii="Arial" w:hAnsi="Arial" w:cs="Arial"/>
          <w:i/>
          <w:sz w:val="18"/>
          <w:highlight w:val="lightGray"/>
        </w:rPr>
        <w:t xml:space="preserve">Joindre l’étude de conception ou de faisabilité </w:t>
      </w:r>
      <w:r w:rsidR="003A59AC" w:rsidRPr="003F27FA">
        <w:rPr>
          <w:rFonts w:ascii="Arial" w:hAnsi="Arial" w:cs="Arial"/>
          <w:i/>
          <w:sz w:val="18"/>
          <w:highlight w:val="lightGray"/>
        </w:rPr>
        <w:t xml:space="preserve">globale </w:t>
      </w:r>
      <w:r w:rsidRPr="003F27FA">
        <w:rPr>
          <w:rFonts w:ascii="Arial" w:hAnsi="Arial" w:cs="Arial"/>
          <w:i/>
          <w:sz w:val="18"/>
          <w:highlight w:val="lightGray"/>
        </w:rPr>
        <w:t xml:space="preserve">de la solution géothermique incluant l’analyse fonctionnelle de l’installation selon les différents modes de fonctionnement envisagés </w:t>
      </w:r>
    </w:p>
    <w:p w14:paraId="437B1559" w14:textId="77777777" w:rsidR="000761F8" w:rsidRPr="003F27FA" w:rsidRDefault="000761F8" w:rsidP="000761F8">
      <w:pPr>
        <w:jc w:val="both"/>
        <w:rPr>
          <w:rFonts w:ascii="Arial" w:hAnsi="Arial" w:cs="Arial"/>
          <w:i/>
          <w:sz w:val="18"/>
        </w:rPr>
      </w:pPr>
      <w:r w:rsidRPr="003F27FA">
        <w:rPr>
          <w:rFonts w:ascii="Arial" w:hAnsi="Arial" w:cs="Arial"/>
          <w:i/>
          <w:sz w:val="18"/>
          <w:highlight w:val="lightGray"/>
        </w:rPr>
        <w:t>Joindre le schéma d’implantation des forages des sondes</w:t>
      </w:r>
    </w:p>
    <w:p w14:paraId="63EEC914" w14:textId="77777777" w:rsidR="000761F8" w:rsidRPr="003F27FA" w:rsidRDefault="000761F8" w:rsidP="000761F8">
      <w:pPr>
        <w:jc w:val="both"/>
        <w:rPr>
          <w:rFonts w:ascii="Arial" w:hAnsi="Arial" w:cs="Arial"/>
          <w:szCs w:val="22"/>
        </w:rPr>
      </w:pPr>
    </w:p>
    <w:p w14:paraId="5AA4E49F" w14:textId="77777777" w:rsidR="000761F8" w:rsidRPr="003F27FA" w:rsidRDefault="000761F8" w:rsidP="000761F8">
      <w:pPr>
        <w:jc w:val="both"/>
        <w:rPr>
          <w:rFonts w:ascii="Arial" w:hAnsi="Arial" w:cs="Arial"/>
          <w:b/>
          <w:i/>
          <w:sz w:val="18"/>
          <w:u w:val="single"/>
        </w:rPr>
      </w:pPr>
      <w:r w:rsidRPr="003F27FA">
        <w:rPr>
          <w:rFonts w:ascii="Arial" w:hAnsi="Arial" w:cs="Arial"/>
          <w:b/>
          <w:i/>
          <w:sz w:val="18"/>
          <w:u w:val="single"/>
        </w:rPr>
        <w:t xml:space="preserve">Géothermie sur </w:t>
      </w:r>
      <w:proofErr w:type="spellStart"/>
      <w:r w:rsidRPr="003F27FA">
        <w:rPr>
          <w:rFonts w:ascii="Arial" w:hAnsi="Arial" w:cs="Arial"/>
          <w:b/>
          <w:i/>
          <w:sz w:val="18"/>
          <w:u w:val="single"/>
        </w:rPr>
        <w:t>géostructures</w:t>
      </w:r>
      <w:proofErr w:type="spellEnd"/>
      <w:r w:rsidRPr="003F27FA">
        <w:rPr>
          <w:rFonts w:ascii="Arial" w:hAnsi="Arial" w:cs="Arial"/>
          <w:b/>
          <w:i/>
          <w:sz w:val="18"/>
          <w:u w:val="single"/>
        </w:rPr>
        <w:t xml:space="preserve"> énergétiques</w:t>
      </w:r>
    </w:p>
    <w:p w14:paraId="02E3983C" w14:textId="5A1D08C0" w:rsidR="000761F8" w:rsidRPr="003F27FA" w:rsidRDefault="000761F8" w:rsidP="5B9E0D54">
      <w:pPr>
        <w:shd w:val="clear" w:color="auto" w:fill="D9D9D9" w:themeFill="background1" w:themeFillShade="D9"/>
        <w:tabs>
          <w:tab w:val="left" w:pos="567"/>
        </w:tabs>
        <w:jc w:val="both"/>
        <w:rPr>
          <w:rFonts w:ascii="Arial" w:hAnsi="Arial" w:cs="Arial"/>
          <w:i/>
          <w:iCs/>
          <w:sz w:val="18"/>
          <w:szCs w:val="18"/>
        </w:rPr>
      </w:pPr>
      <w:r w:rsidRPr="003F27FA">
        <w:rPr>
          <w:rFonts w:ascii="Arial" w:hAnsi="Arial" w:cs="Arial"/>
          <w:i/>
          <w:iCs/>
          <w:sz w:val="18"/>
          <w:szCs w:val="18"/>
        </w:rPr>
        <w:lastRenderedPageBreak/>
        <w:t xml:space="preserve">Rappeler les principales caractéristiques de la ressource géothermique et des ouvrages sous-sol avec les infos extraites de </w:t>
      </w:r>
      <w:r w:rsidRPr="003F27FA">
        <w:rPr>
          <w:rFonts w:ascii="Arial" w:hAnsi="Arial" w:cs="Arial"/>
          <w:b/>
          <w:bCs/>
          <w:i/>
          <w:iCs/>
          <w:sz w:val="18"/>
          <w:szCs w:val="18"/>
        </w:rPr>
        <w:t>l’étude</w:t>
      </w:r>
      <w:r w:rsidRPr="003F27FA">
        <w:rPr>
          <w:rFonts w:ascii="Arial" w:hAnsi="Arial" w:cs="Arial"/>
          <w:i/>
          <w:iCs/>
          <w:sz w:val="18"/>
          <w:szCs w:val="18"/>
        </w:rPr>
        <w:t xml:space="preserve"> </w:t>
      </w:r>
      <w:r w:rsidRPr="003F27FA">
        <w:rPr>
          <w:rFonts w:ascii="Arial" w:hAnsi="Arial" w:cs="Arial"/>
          <w:b/>
          <w:bCs/>
          <w:i/>
          <w:iCs/>
          <w:sz w:val="18"/>
          <w:szCs w:val="18"/>
        </w:rPr>
        <w:t>géotechnique</w:t>
      </w:r>
      <w:r w:rsidRPr="003F27FA">
        <w:rPr>
          <w:rFonts w:ascii="Arial" w:hAnsi="Arial" w:cs="Arial"/>
          <w:i/>
          <w:iCs/>
          <w:sz w:val="18"/>
          <w:szCs w:val="18"/>
        </w:rPr>
        <w:t xml:space="preserve"> et de l’étude de faisabilité sous-sol (rapport du TRT et </w:t>
      </w:r>
      <w:r w:rsidRPr="003F27FA">
        <w:rPr>
          <w:rFonts w:ascii="Arial" w:hAnsi="Arial" w:cs="Arial"/>
          <w:i/>
          <w:iCs/>
          <w:sz w:val="18"/>
          <w:szCs w:val="18"/>
          <w:highlight w:val="lightGray"/>
        </w:rPr>
        <w:t>modélisation dynamique sous-sol et surface</w:t>
      </w:r>
      <w:r w:rsidR="145C362B" w:rsidRPr="003F27FA">
        <w:rPr>
          <w:rFonts w:ascii="Arial" w:hAnsi="Arial" w:cs="Arial"/>
          <w:i/>
          <w:iCs/>
          <w:sz w:val="18"/>
          <w:szCs w:val="18"/>
          <w:highlight w:val="lightGray"/>
        </w:rPr>
        <w:t xml:space="preserve"> (</w:t>
      </w:r>
      <w:proofErr w:type="spellStart"/>
      <w:r w:rsidR="145C362B" w:rsidRPr="003F27FA">
        <w:rPr>
          <w:rFonts w:ascii="Arial" w:hAnsi="Arial" w:cs="Arial"/>
          <w:i/>
          <w:iCs/>
          <w:sz w:val="18"/>
          <w:szCs w:val="18"/>
          <w:highlight w:val="lightGray"/>
        </w:rPr>
        <w:t>géomodélisation</w:t>
      </w:r>
      <w:proofErr w:type="spellEnd"/>
      <w:r w:rsidR="145C362B" w:rsidRPr="003F27FA">
        <w:rPr>
          <w:rFonts w:ascii="Arial" w:hAnsi="Arial" w:cs="Arial"/>
          <w:i/>
          <w:iCs/>
          <w:sz w:val="18"/>
          <w:szCs w:val="18"/>
          <w:highlight w:val="lightGray"/>
        </w:rPr>
        <w:t xml:space="preserve">) </w:t>
      </w:r>
      <w:r w:rsidRPr="003F27FA">
        <w:rPr>
          <w:rFonts w:ascii="Arial" w:hAnsi="Arial" w:cs="Arial"/>
          <w:i/>
          <w:iCs/>
          <w:sz w:val="18"/>
          <w:szCs w:val="18"/>
        </w:rPr>
        <w:t>réalisée à partir des logiciels FEFLOW, EED,</w:t>
      </w:r>
      <w:r w:rsidR="588A9E6B" w:rsidRPr="003F27FA">
        <w:rPr>
          <w:rFonts w:ascii="Arial" w:hAnsi="Arial" w:cs="Arial"/>
          <w:i/>
          <w:iCs/>
          <w:sz w:val="18"/>
          <w:szCs w:val="18"/>
        </w:rPr>
        <w:t xml:space="preserve"> </w:t>
      </w:r>
      <w:r w:rsidRPr="003F27FA">
        <w:rPr>
          <w:rFonts w:ascii="Arial" w:hAnsi="Arial" w:cs="Arial"/>
          <w:i/>
          <w:iCs/>
          <w:sz w:val="18"/>
          <w:szCs w:val="18"/>
        </w:rPr>
        <w:t>TRNSYS ou logiciel équivalent)</w:t>
      </w:r>
    </w:p>
    <w:p w14:paraId="7053DB8F"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Type</w:t>
      </w:r>
      <w:r w:rsidRPr="003F27FA">
        <w:rPr>
          <w:rFonts w:ascii="Arial" w:hAnsi="Arial" w:cs="Arial"/>
          <w:szCs w:val="22"/>
        </w:rPr>
        <w:t xml:space="preserve"> </w:t>
      </w:r>
      <w:r w:rsidRPr="003F27FA">
        <w:rPr>
          <w:rFonts w:ascii="Arial" w:hAnsi="Arial" w:cs="Arial"/>
          <w:i/>
          <w:sz w:val="18"/>
        </w:rPr>
        <w:t xml:space="preserve">de </w:t>
      </w:r>
      <w:proofErr w:type="spellStart"/>
      <w:r w:rsidRPr="003F27FA">
        <w:rPr>
          <w:rFonts w:ascii="Arial" w:hAnsi="Arial" w:cs="Arial"/>
          <w:i/>
          <w:sz w:val="18"/>
        </w:rPr>
        <w:t>géostructure</w:t>
      </w:r>
      <w:proofErr w:type="spellEnd"/>
      <w:r w:rsidRPr="003F27FA">
        <w:rPr>
          <w:rFonts w:ascii="Arial" w:hAnsi="Arial" w:cs="Arial"/>
          <w:i/>
          <w:sz w:val="18"/>
        </w:rPr>
        <w:t xml:space="preserve"> énergétique (pieux, radier, parois moulées ...) :</w:t>
      </w:r>
    </w:p>
    <w:p w14:paraId="5C1AEBC5"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Nombre de pieux énergétiques :</w:t>
      </w:r>
    </w:p>
    <w:p w14:paraId="1F40BED9" w14:textId="77777777" w:rsidR="002026C6" w:rsidRPr="002026C6" w:rsidRDefault="000761F8" w:rsidP="002026C6">
      <w:pPr>
        <w:pStyle w:val="Paragraphedeliste"/>
        <w:numPr>
          <w:ilvl w:val="0"/>
          <w:numId w:val="9"/>
        </w:numPr>
        <w:jc w:val="both"/>
        <w:rPr>
          <w:rFonts w:ascii="Arial" w:hAnsi="Arial" w:cs="Arial"/>
          <w:szCs w:val="22"/>
        </w:rPr>
      </w:pPr>
      <w:r w:rsidRPr="003F27FA">
        <w:rPr>
          <w:rFonts w:ascii="Arial" w:hAnsi="Arial" w:cs="Arial"/>
          <w:i/>
          <w:sz w:val="18"/>
        </w:rPr>
        <w:t>Profondeur des pieux énergétiques (m) :</w:t>
      </w:r>
    </w:p>
    <w:p w14:paraId="4AA69D28" w14:textId="0F7BE65A" w:rsidR="000761F8" w:rsidRPr="002026C6" w:rsidRDefault="000761F8" w:rsidP="002026C6">
      <w:pPr>
        <w:pStyle w:val="Paragraphedeliste"/>
        <w:numPr>
          <w:ilvl w:val="0"/>
          <w:numId w:val="9"/>
        </w:numPr>
        <w:jc w:val="both"/>
        <w:rPr>
          <w:rFonts w:ascii="Arial" w:hAnsi="Arial" w:cs="Arial"/>
          <w:szCs w:val="22"/>
        </w:rPr>
      </w:pPr>
      <w:r w:rsidRPr="002026C6">
        <w:rPr>
          <w:rFonts w:ascii="Arial" w:hAnsi="Arial" w:cs="Arial"/>
          <w:i/>
          <w:sz w:val="18"/>
        </w:rPr>
        <w:t xml:space="preserve">Longueur totale des échangeurs intégrés aux </w:t>
      </w:r>
      <w:proofErr w:type="spellStart"/>
      <w:r w:rsidRPr="002026C6">
        <w:rPr>
          <w:rFonts w:ascii="Arial" w:hAnsi="Arial" w:cs="Arial"/>
          <w:i/>
          <w:sz w:val="18"/>
        </w:rPr>
        <w:t>géostructures</w:t>
      </w:r>
      <w:proofErr w:type="spellEnd"/>
      <w:r w:rsidRPr="002026C6">
        <w:rPr>
          <w:rFonts w:ascii="Arial" w:hAnsi="Arial" w:cs="Arial"/>
          <w:i/>
          <w:sz w:val="18"/>
        </w:rPr>
        <w:t xml:space="preserve"> (m) (Test de réponse thermique exigé si longueur totale &gt; 1000 ml)</w:t>
      </w:r>
      <w:r w:rsidRPr="002026C6">
        <w:rPr>
          <w:rFonts w:ascii="Arial" w:hAnsi="Arial" w:cs="Arial"/>
          <w:szCs w:val="22"/>
        </w:rPr>
        <w:t> :</w:t>
      </w:r>
    </w:p>
    <w:p w14:paraId="74E7F2C0"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Diamètre extérieur des tuyaux (mm)</w:t>
      </w:r>
      <w:r w:rsidRPr="003F27FA">
        <w:rPr>
          <w:rFonts w:ascii="Arial" w:hAnsi="Arial" w:cs="Arial"/>
          <w:i/>
          <w:sz w:val="18"/>
        </w:rPr>
        <w:tab/>
      </w:r>
    </w:p>
    <w:p w14:paraId="0158AD2F"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Espacement moyen entre pieux (m)</w:t>
      </w:r>
      <w:r w:rsidRPr="003F27FA">
        <w:rPr>
          <w:rFonts w:ascii="Arial" w:hAnsi="Arial" w:cs="Arial"/>
          <w:i/>
          <w:sz w:val="18"/>
        </w:rPr>
        <w:tab/>
      </w:r>
    </w:p>
    <w:p w14:paraId="41F89A3F"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Puissance maximale d'extraction par m (W/m)</w:t>
      </w:r>
      <w:r w:rsidRPr="003F27FA">
        <w:rPr>
          <w:rFonts w:ascii="Arial" w:hAnsi="Arial" w:cs="Arial"/>
          <w:i/>
          <w:sz w:val="18"/>
        </w:rPr>
        <w:tab/>
      </w:r>
    </w:p>
    <w:p w14:paraId="7942493D"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Energie maximale d’extraction par m (kWh/an/m)</w:t>
      </w:r>
      <w:r w:rsidRPr="003F27FA">
        <w:rPr>
          <w:rFonts w:ascii="Arial" w:hAnsi="Arial" w:cs="Arial"/>
          <w:i/>
          <w:sz w:val="18"/>
        </w:rPr>
        <w:tab/>
      </w:r>
    </w:p>
    <w:p w14:paraId="7F00931B"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En cas de production de froid, puissance maximale d’injection par m (W/m) :</w:t>
      </w:r>
      <w:r w:rsidRPr="003F27FA">
        <w:rPr>
          <w:rFonts w:ascii="Arial" w:hAnsi="Arial" w:cs="Arial"/>
          <w:i/>
          <w:sz w:val="18"/>
        </w:rPr>
        <w:tab/>
      </w:r>
    </w:p>
    <w:p w14:paraId="54186D04" w14:textId="77777777" w:rsidR="000761F8" w:rsidRPr="003F27FA" w:rsidRDefault="000761F8" w:rsidP="000761F8">
      <w:pPr>
        <w:pStyle w:val="Paragraphedeliste"/>
        <w:numPr>
          <w:ilvl w:val="0"/>
          <w:numId w:val="9"/>
        </w:numPr>
        <w:jc w:val="both"/>
        <w:rPr>
          <w:rFonts w:ascii="Arial" w:hAnsi="Arial" w:cs="Arial"/>
          <w:szCs w:val="22"/>
        </w:rPr>
      </w:pPr>
      <w:r w:rsidRPr="003F27FA">
        <w:rPr>
          <w:rFonts w:ascii="Arial" w:hAnsi="Arial" w:cs="Arial"/>
          <w:i/>
          <w:sz w:val="18"/>
        </w:rPr>
        <w:t>En cas de production de froid, énergie maximale d’injection par m (kWh/an/m)</w:t>
      </w:r>
      <w:r w:rsidRPr="003F27FA">
        <w:rPr>
          <w:rFonts w:ascii="Arial" w:hAnsi="Arial" w:cs="Arial"/>
          <w:szCs w:val="22"/>
        </w:rPr>
        <w:t> :</w:t>
      </w:r>
    </w:p>
    <w:p w14:paraId="481B162F" w14:textId="419DCF2D" w:rsidR="000761F8" w:rsidRPr="003F27FA" w:rsidRDefault="000761F8" w:rsidP="5B9E0D54">
      <w:pPr>
        <w:spacing w:line="240" w:lineRule="auto"/>
        <w:jc w:val="both"/>
        <w:rPr>
          <w:rFonts w:ascii="Arial" w:hAnsi="Arial" w:cs="Arial"/>
          <w:i/>
          <w:iCs/>
          <w:sz w:val="18"/>
          <w:szCs w:val="18"/>
          <w:highlight w:val="lightGray"/>
        </w:rPr>
      </w:pPr>
      <w:r w:rsidRPr="003F27FA">
        <w:rPr>
          <w:rFonts w:ascii="Arial" w:hAnsi="Arial" w:cs="Arial"/>
          <w:i/>
          <w:iCs/>
          <w:sz w:val="18"/>
          <w:szCs w:val="18"/>
          <w:highlight w:val="lightGray"/>
        </w:rPr>
        <w:t>Joindre l’étude de faisabilité sous-sol incluant pour les projets dont la longueur cumulée des pieux équipés est supérieure à 1000 ml, le rapport de TRT et la modélisation dynamique (sous-sol et surface) (simulation réalisée à partir des logiciels FEFLOW, EED,</w:t>
      </w:r>
      <w:r w:rsidR="1F1011F7" w:rsidRPr="003F27FA">
        <w:rPr>
          <w:rFonts w:ascii="Arial" w:hAnsi="Arial" w:cs="Arial"/>
          <w:i/>
          <w:iCs/>
          <w:sz w:val="18"/>
          <w:szCs w:val="18"/>
          <w:highlight w:val="lightGray"/>
        </w:rPr>
        <w:t xml:space="preserve"> </w:t>
      </w:r>
      <w:r w:rsidRPr="003F27FA">
        <w:rPr>
          <w:rFonts w:ascii="Arial" w:hAnsi="Arial" w:cs="Arial"/>
          <w:i/>
          <w:iCs/>
          <w:sz w:val="18"/>
          <w:szCs w:val="18"/>
          <w:highlight w:val="lightGray"/>
        </w:rPr>
        <w:t>TRNSYS ou logiciel équivalent)</w:t>
      </w:r>
    </w:p>
    <w:p w14:paraId="522ED9D9" w14:textId="77777777" w:rsidR="000761F8" w:rsidRPr="003F27FA" w:rsidRDefault="000761F8" w:rsidP="000761F8">
      <w:pPr>
        <w:jc w:val="both"/>
        <w:rPr>
          <w:rFonts w:ascii="Arial" w:hAnsi="Arial" w:cs="Arial"/>
          <w:i/>
          <w:sz w:val="18"/>
          <w:highlight w:val="lightGray"/>
        </w:rPr>
      </w:pPr>
      <w:r w:rsidRPr="003F27FA">
        <w:rPr>
          <w:rFonts w:ascii="Arial" w:hAnsi="Arial" w:cs="Arial"/>
          <w:i/>
          <w:sz w:val="18"/>
          <w:highlight w:val="lightGray"/>
        </w:rPr>
        <w:t xml:space="preserve">Joindre l’étude géotechnique intégrant les effets thermiques de la géothermie sur les </w:t>
      </w:r>
      <w:proofErr w:type="spellStart"/>
      <w:r w:rsidRPr="003F27FA">
        <w:rPr>
          <w:rFonts w:ascii="Arial" w:hAnsi="Arial" w:cs="Arial"/>
          <w:i/>
          <w:sz w:val="18"/>
          <w:highlight w:val="lightGray"/>
        </w:rPr>
        <w:t>géostructures</w:t>
      </w:r>
      <w:proofErr w:type="spellEnd"/>
      <w:r w:rsidRPr="003F27FA">
        <w:rPr>
          <w:rFonts w:ascii="Arial" w:hAnsi="Arial" w:cs="Arial"/>
          <w:i/>
          <w:sz w:val="18"/>
          <w:highlight w:val="lightGray"/>
        </w:rPr>
        <w:t xml:space="preserve"> et le sol ainsi que l’avis technique (ou </w:t>
      </w:r>
      <w:proofErr w:type="spellStart"/>
      <w:r w:rsidRPr="003F27FA">
        <w:rPr>
          <w:rFonts w:ascii="Arial" w:hAnsi="Arial" w:cs="Arial"/>
          <w:i/>
          <w:sz w:val="18"/>
          <w:highlight w:val="lightGray"/>
        </w:rPr>
        <w:t>ATex</w:t>
      </w:r>
      <w:proofErr w:type="spellEnd"/>
      <w:r w:rsidRPr="003F27FA">
        <w:rPr>
          <w:rFonts w:ascii="Arial" w:hAnsi="Arial" w:cs="Arial"/>
          <w:i/>
          <w:sz w:val="18"/>
          <w:highlight w:val="lightGray"/>
        </w:rPr>
        <w:t xml:space="preserve"> chantier) pour les pieux énergétiques</w:t>
      </w:r>
    </w:p>
    <w:p w14:paraId="6A682C53" w14:textId="6E665F4C" w:rsidR="000761F8" w:rsidRPr="003F27FA" w:rsidRDefault="000761F8" w:rsidP="000761F8">
      <w:pPr>
        <w:jc w:val="both"/>
        <w:rPr>
          <w:rFonts w:ascii="Arial" w:hAnsi="Arial" w:cs="Arial"/>
          <w:i/>
          <w:sz w:val="18"/>
          <w:highlight w:val="lightGray"/>
        </w:rPr>
      </w:pPr>
      <w:r w:rsidRPr="003F27FA">
        <w:rPr>
          <w:rFonts w:ascii="Arial" w:hAnsi="Arial" w:cs="Arial"/>
          <w:i/>
          <w:sz w:val="18"/>
          <w:highlight w:val="lightGray"/>
        </w:rPr>
        <w:t xml:space="preserve">Joindre l’étude de conception ou de faisabilité </w:t>
      </w:r>
      <w:r w:rsidR="003A59AC" w:rsidRPr="003F27FA">
        <w:rPr>
          <w:rFonts w:ascii="Arial" w:hAnsi="Arial" w:cs="Arial"/>
          <w:i/>
          <w:sz w:val="18"/>
          <w:highlight w:val="lightGray"/>
        </w:rPr>
        <w:t xml:space="preserve">globale </w:t>
      </w:r>
      <w:r w:rsidRPr="003F27FA">
        <w:rPr>
          <w:rFonts w:ascii="Arial" w:hAnsi="Arial" w:cs="Arial"/>
          <w:i/>
          <w:sz w:val="18"/>
          <w:highlight w:val="lightGray"/>
        </w:rPr>
        <w:t xml:space="preserve">de la solution géothermique incluant l’analyse fonctionnelle de l’installation selon les différents modes de fonctionnement envisagés </w:t>
      </w:r>
    </w:p>
    <w:p w14:paraId="39796BD5" w14:textId="77777777" w:rsidR="000761F8" w:rsidRPr="003F27FA" w:rsidRDefault="000761F8" w:rsidP="000761F8">
      <w:pPr>
        <w:rPr>
          <w:rFonts w:ascii="Arial" w:hAnsi="Arial" w:cs="Arial"/>
        </w:rPr>
      </w:pPr>
    </w:p>
    <w:p w14:paraId="022A91A4" w14:textId="77777777" w:rsidR="000761F8" w:rsidRPr="003F27FA" w:rsidRDefault="000761F8" w:rsidP="000761F8">
      <w:pPr>
        <w:jc w:val="both"/>
        <w:rPr>
          <w:rFonts w:ascii="Arial" w:hAnsi="Arial" w:cs="Arial"/>
          <w:b/>
          <w:i/>
          <w:sz w:val="18"/>
          <w:u w:val="single"/>
        </w:rPr>
      </w:pPr>
      <w:r w:rsidRPr="003F27FA">
        <w:rPr>
          <w:rFonts w:ascii="Arial" w:hAnsi="Arial" w:cs="Arial"/>
          <w:b/>
          <w:i/>
          <w:sz w:val="18"/>
          <w:u w:val="single"/>
        </w:rPr>
        <w:t xml:space="preserve">Géothermie sur échangeurs compacts géothermiques </w:t>
      </w:r>
    </w:p>
    <w:p w14:paraId="3621EA17" w14:textId="77777777" w:rsidR="000761F8" w:rsidRPr="003F27FA" w:rsidRDefault="000761F8" w:rsidP="000761F8">
      <w:pPr>
        <w:shd w:val="clear" w:color="auto" w:fill="D9D9D9" w:themeFill="background1" w:themeFillShade="D9"/>
        <w:tabs>
          <w:tab w:val="left" w:pos="567"/>
        </w:tabs>
        <w:jc w:val="both"/>
        <w:rPr>
          <w:rFonts w:ascii="Arial" w:hAnsi="Arial" w:cs="Arial"/>
          <w:bCs/>
          <w:i/>
          <w:sz w:val="18"/>
          <w:szCs w:val="22"/>
        </w:rPr>
      </w:pPr>
      <w:r w:rsidRPr="003F27FA">
        <w:rPr>
          <w:rFonts w:ascii="Arial" w:hAnsi="Arial" w:cs="Arial"/>
          <w:bCs/>
          <w:i/>
          <w:sz w:val="18"/>
          <w:szCs w:val="22"/>
        </w:rPr>
        <w:t>Rappeler les principales caractéristiques de la ressource géothermique et des ouvrages sous-sol avec les infos extraites de l’étude de faisabilité sous-sol</w:t>
      </w:r>
    </w:p>
    <w:p w14:paraId="4E1E3FF6"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Type</w:t>
      </w:r>
      <w:r w:rsidRPr="003F27FA">
        <w:rPr>
          <w:rFonts w:ascii="Arial" w:hAnsi="Arial" w:cs="Arial"/>
          <w:szCs w:val="22"/>
        </w:rPr>
        <w:t xml:space="preserve"> </w:t>
      </w:r>
      <w:r w:rsidRPr="003F27FA">
        <w:rPr>
          <w:rFonts w:ascii="Arial" w:hAnsi="Arial" w:cs="Arial"/>
          <w:i/>
          <w:sz w:val="18"/>
        </w:rPr>
        <w:t>d’échangeurs compacts (corbeilles, murs géothermiques ...) :</w:t>
      </w:r>
    </w:p>
    <w:p w14:paraId="79889568"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Nombre :</w:t>
      </w:r>
    </w:p>
    <w:p w14:paraId="07D8BD35"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Profondeur (m) :</w:t>
      </w:r>
    </w:p>
    <w:p w14:paraId="20DF48A3"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Hauteur (m) :</w:t>
      </w:r>
    </w:p>
    <w:p w14:paraId="30F25967"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Diamètre extérieur des corbeilles ou largeur des murs géothermiques (m) :</w:t>
      </w:r>
      <w:r w:rsidRPr="003F27FA">
        <w:rPr>
          <w:rFonts w:ascii="Arial" w:hAnsi="Arial" w:cs="Arial"/>
          <w:i/>
          <w:sz w:val="18"/>
        </w:rPr>
        <w:tab/>
      </w:r>
    </w:p>
    <w:p w14:paraId="5C5C8322"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Espacement moyen entre échangeurs (m)</w:t>
      </w:r>
      <w:r w:rsidRPr="003F27FA">
        <w:rPr>
          <w:rFonts w:ascii="Arial" w:hAnsi="Arial" w:cs="Arial"/>
          <w:i/>
          <w:sz w:val="18"/>
        </w:rPr>
        <w:tab/>
      </w:r>
    </w:p>
    <w:p w14:paraId="641F8A76"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Puissance maximale d'extraction par m (W/m)</w:t>
      </w:r>
      <w:r w:rsidRPr="003F27FA">
        <w:rPr>
          <w:rFonts w:ascii="Arial" w:hAnsi="Arial" w:cs="Arial"/>
          <w:i/>
          <w:sz w:val="18"/>
        </w:rPr>
        <w:tab/>
      </w:r>
    </w:p>
    <w:p w14:paraId="290FCC47"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Energie maximale d’extraction par m (kWh/an/m)</w:t>
      </w:r>
      <w:r w:rsidRPr="003F27FA">
        <w:rPr>
          <w:rFonts w:ascii="Arial" w:hAnsi="Arial" w:cs="Arial"/>
          <w:i/>
          <w:sz w:val="18"/>
        </w:rPr>
        <w:tab/>
      </w:r>
    </w:p>
    <w:p w14:paraId="5E1C797C" w14:textId="77777777" w:rsidR="000761F8" w:rsidRPr="003F27FA" w:rsidRDefault="000761F8" w:rsidP="000761F8">
      <w:pPr>
        <w:pStyle w:val="Paragraphedeliste"/>
        <w:numPr>
          <w:ilvl w:val="0"/>
          <w:numId w:val="9"/>
        </w:numPr>
        <w:jc w:val="both"/>
        <w:rPr>
          <w:rFonts w:ascii="Arial" w:hAnsi="Arial" w:cs="Arial"/>
          <w:i/>
          <w:sz w:val="18"/>
        </w:rPr>
      </w:pPr>
      <w:r w:rsidRPr="003F27FA">
        <w:rPr>
          <w:rFonts w:ascii="Arial" w:hAnsi="Arial" w:cs="Arial"/>
          <w:i/>
          <w:sz w:val="18"/>
        </w:rPr>
        <w:t>En cas de production de froid, puissance maximale d’injection par m (W/m) :</w:t>
      </w:r>
      <w:r w:rsidRPr="003F27FA">
        <w:rPr>
          <w:rFonts w:ascii="Arial" w:hAnsi="Arial" w:cs="Arial"/>
          <w:i/>
          <w:sz w:val="18"/>
        </w:rPr>
        <w:tab/>
      </w:r>
    </w:p>
    <w:p w14:paraId="056D8502" w14:textId="77777777" w:rsidR="000761F8" w:rsidRPr="003F27FA" w:rsidRDefault="000761F8" w:rsidP="000761F8">
      <w:pPr>
        <w:pStyle w:val="Paragraphedeliste"/>
        <w:numPr>
          <w:ilvl w:val="0"/>
          <w:numId w:val="9"/>
        </w:numPr>
        <w:jc w:val="both"/>
        <w:rPr>
          <w:rFonts w:ascii="Arial" w:hAnsi="Arial" w:cs="Arial"/>
          <w:szCs w:val="22"/>
        </w:rPr>
      </w:pPr>
      <w:r w:rsidRPr="003F27FA">
        <w:rPr>
          <w:rFonts w:ascii="Arial" w:hAnsi="Arial" w:cs="Arial"/>
          <w:i/>
          <w:sz w:val="18"/>
        </w:rPr>
        <w:t>En cas de production de froid, énergie maximale d’injection par m (kWh/an/m)</w:t>
      </w:r>
      <w:r w:rsidRPr="003F27FA">
        <w:rPr>
          <w:rFonts w:ascii="Arial" w:hAnsi="Arial" w:cs="Arial"/>
          <w:szCs w:val="22"/>
        </w:rPr>
        <w:t> :</w:t>
      </w:r>
    </w:p>
    <w:p w14:paraId="559453F9" w14:textId="221BA861" w:rsidR="000761F8" w:rsidRPr="003F27FA" w:rsidRDefault="000761F8" w:rsidP="000761F8">
      <w:pPr>
        <w:jc w:val="both"/>
        <w:rPr>
          <w:rFonts w:ascii="Arial" w:hAnsi="Arial" w:cs="Arial"/>
          <w:i/>
          <w:sz w:val="18"/>
          <w:highlight w:val="lightGray"/>
        </w:rPr>
      </w:pPr>
      <w:r w:rsidRPr="003F27FA">
        <w:rPr>
          <w:rFonts w:ascii="Arial" w:hAnsi="Arial" w:cs="Arial"/>
          <w:i/>
          <w:sz w:val="18"/>
          <w:highlight w:val="lightGray"/>
        </w:rPr>
        <w:t xml:space="preserve">Joindre l’étude de conception ou de faisabilité de la solution géothermique </w:t>
      </w:r>
      <w:r w:rsidR="003A59AC" w:rsidRPr="003F27FA">
        <w:rPr>
          <w:rFonts w:ascii="Arial" w:hAnsi="Arial" w:cs="Arial"/>
          <w:i/>
          <w:sz w:val="18"/>
          <w:highlight w:val="lightGray"/>
        </w:rPr>
        <w:t xml:space="preserve">globale </w:t>
      </w:r>
      <w:r w:rsidRPr="003F27FA">
        <w:rPr>
          <w:rFonts w:ascii="Arial" w:hAnsi="Arial" w:cs="Arial"/>
          <w:i/>
          <w:sz w:val="18"/>
          <w:highlight w:val="lightGray"/>
        </w:rPr>
        <w:t xml:space="preserve">incluant l’analyse fonctionnelle de l’installation selon les différents modes de fonctionnement envisagés </w:t>
      </w:r>
    </w:p>
    <w:p w14:paraId="366664C7" w14:textId="77777777" w:rsidR="000761F8" w:rsidRPr="003F27FA" w:rsidRDefault="000761F8" w:rsidP="000761F8">
      <w:pPr>
        <w:jc w:val="both"/>
        <w:rPr>
          <w:rFonts w:ascii="Arial" w:hAnsi="Arial" w:cs="Arial"/>
          <w:i/>
          <w:sz w:val="18"/>
        </w:rPr>
      </w:pPr>
      <w:r w:rsidRPr="003F27FA">
        <w:rPr>
          <w:rFonts w:ascii="Arial" w:hAnsi="Arial" w:cs="Arial"/>
          <w:i/>
          <w:sz w:val="18"/>
          <w:highlight w:val="lightGray"/>
        </w:rPr>
        <w:t>Joindre le schéma d’implantation des échangeurs compacts géothermiques</w:t>
      </w:r>
    </w:p>
    <w:p w14:paraId="60A15FF7" w14:textId="77777777" w:rsidR="00E558BA" w:rsidRPr="003F27FA" w:rsidRDefault="00E558BA" w:rsidP="00E558BA">
      <w:pPr>
        <w:jc w:val="both"/>
        <w:rPr>
          <w:rFonts w:ascii="Arial" w:hAnsi="Arial" w:cs="Arial"/>
          <w:b/>
          <w:i/>
          <w:sz w:val="18"/>
          <w:u w:val="single"/>
        </w:rPr>
      </w:pPr>
    </w:p>
    <w:p w14:paraId="439F9223" w14:textId="56D5BC30" w:rsidR="00E050F9" w:rsidRPr="003F27FA" w:rsidRDefault="00E558BA" w:rsidP="00E558BA">
      <w:pPr>
        <w:jc w:val="both"/>
        <w:rPr>
          <w:rFonts w:ascii="Arial" w:hAnsi="Arial" w:cs="Arial"/>
          <w:b/>
          <w:i/>
          <w:sz w:val="18"/>
          <w:u w:val="single"/>
        </w:rPr>
      </w:pPr>
      <w:r w:rsidRPr="003F27FA">
        <w:rPr>
          <w:rFonts w:ascii="Arial" w:hAnsi="Arial" w:cs="Arial"/>
          <w:b/>
          <w:i/>
          <w:sz w:val="18"/>
          <w:u w:val="single"/>
        </w:rPr>
        <w:t>Géothermie sur chaussées thermoactives</w:t>
      </w:r>
    </w:p>
    <w:p w14:paraId="77617532" w14:textId="77777777" w:rsidR="00E558BA" w:rsidRPr="003F27FA" w:rsidRDefault="00E558BA" w:rsidP="00E558BA">
      <w:pPr>
        <w:shd w:val="clear" w:color="auto" w:fill="D9D9D9" w:themeFill="background1" w:themeFillShade="D9"/>
        <w:tabs>
          <w:tab w:val="left" w:pos="567"/>
        </w:tabs>
        <w:jc w:val="both"/>
        <w:rPr>
          <w:rFonts w:ascii="Arial" w:hAnsi="Arial" w:cs="Arial"/>
          <w:bCs/>
          <w:i/>
          <w:sz w:val="18"/>
          <w:szCs w:val="22"/>
        </w:rPr>
      </w:pPr>
      <w:r w:rsidRPr="003F27FA">
        <w:rPr>
          <w:rFonts w:ascii="Arial" w:hAnsi="Arial" w:cs="Arial"/>
          <w:bCs/>
          <w:i/>
          <w:sz w:val="18"/>
          <w:szCs w:val="22"/>
        </w:rPr>
        <w:t>Rappeler les principales caractéristiques de la ressource géothermique et des ouvrages sous-sol avec les infos extraites de l’étude de faisabilité sous-sol</w:t>
      </w:r>
    </w:p>
    <w:p w14:paraId="5975F9B6" w14:textId="2840A27A" w:rsidR="00E558BA" w:rsidRPr="003F27FA" w:rsidRDefault="00E558BA" w:rsidP="00E558BA">
      <w:pPr>
        <w:pStyle w:val="Paragraphedeliste"/>
        <w:numPr>
          <w:ilvl w:val="0"/>
          <w:numId w:val="9"/>
        </w:numPr>
        <w:jc w:val="both"/>
        <w:rPr>
          <w:rFonts w:ascii="Arial" w:hAnsi="Arial" w:cs="Arial"/>
          <w:i/>
          <w:sz w:val="18"/>
        </w:rPr>
      </w:pPr>
      <w:r w:rsidRPr="003F27FA">
        <w:rPr>
          <w:rFonts w:ascii="Arial" w:hAnsi="Arial" w:cs="Arial"/>
          <w:i/>
          <w:sz w:val="18"/>
        </w:rPr>
        <w:t>Surface des capteurs sous chaussée/voirie ou parking</w:t>
      </w:r>
    </w:p>
    <w:p w14:paraId="52A5E59B" w14:textId="5663B431" w:rsidR="00E558BA" w:rsidRPr="003F27FA" w:rsidRDefault="00E558BA" w:rsidP="00E558BA">
      <w:pPr>
        <w:pStyle w:val="Paragraphedeliste"/>
        <w:numPr>
          <w:ilvl w:val="0"/>
          <w:numId w:val="9"/>
        </w:numPr>
        <w:jc w:val="both"/>
        <w:rPr>
          <w:rFonts w:ascii="Arial" w:hAnsi="Arial" w:cs="Arial"/>
          <w:i/>
          <w:sz w:val="18"/>
        </w:rPr>
      </w:pPr>
      <w:r w:rsidRPr="003F27FA">
        <w:rPr>
          <w:rFonts w:ascii="Arial" w:hAnsi="Arial" w:cs="Arial"/>
          <w:i/>
          <w:sz w:val="18"/>
        </w:rPr>
        <w:t>Couplage des chaussées thermoactives à un champ de sondes</w:t>
      </w:r>
      <w:r w:rsidR="00B934EC" w:rsidRPr="003F27FA">
        <w:rPr>
          <w:rFonts w:ascii="Arial" w:hAnsi="Arial" w:cs="Arial"/>
          <w:i/>
          <w:sz w:val="18"/>
        </w:rPr>
        <w:t> : OUI/NON</w:t>
      </w:r>
    </w:p>
    <w:p w14:paraId="32A30DE3" w14:textId="31830A3E" w:rsidR="000D3FD9" w:rsidRPr="003F27FA" w:rsidRDefault="000D3FD9" w:rsidP="000D3FD9">
      <w:pPr>
        <w:pStyle w:val="Paragraphedeliste"/>
        <w:numPr>
          <w:ilvl w:val="0"/>
          <w:numId w:val="9"/>
        </w:numPr>
        <w:jc w:val="both"/>
        <w:rPr>
          <w:rFonts w:ascii="Arial" w:hAnsi="Arial" w:cs="Arial"/>
          <w:i/>
          <w:sz w:val="18"/>
        </w:rPr>
      </w:pPr>
      <w:r w:rsidRPr="003F27FA">
        <w:rPr>
          <w:rFonts w:ascii="Arial" w:hAnsi="Arial" w:cs="Arial"/>
          <w:i/>
          <w:sz w:val="18"/>
        </w:rPr>
        <w:t>Puissance maximale d'extraction par m (W/m)</w:t>
      </w:r>
      <w:r w:rsidRPr="003F27FA">
        <w:rPr>
          <w:rFonts w:ascii="Arial" w:hAnsi="Arial" w:cs="Arial"/>
          <w:i/>
          <w:sz w:val="18"/>
        </w:rPr>
        <w:tab/>
      </w:r>
    </w:p>
    <w:p w14:paraId="34587B6E" w14:textId="428BE9DC" w:rsidR="000D3FD9" w:rsidRPr="003F27FA" w:rsidRDefault="000D3FD9" w:rsidP="000D3FD9">
      <w:pPr>
        <w:pStyle w:val="Paragraphedeliste"/>
        <w:numPr>
          <w:ilvl w:val="0"/>
          <w:numId w:val="9"/>
        </w:numPr>
        <w:jc w:val="both"/>
        <w:rPr>
          <w:rFonts w:ascii="Arial" w:hAnsi="Arial" w:cs="Arial"/>
          <w:i/>
          <w:sz w:val="18"/>
        </w:rPr>
      </w:pPr>
      <w:r w:rsidRPr="003F27FA">
        <w:rPr>
          <w:rFonts w:ascii="Arial" w:hAnsi="Arial" w:cs="Arial"/>
          <w:i/>
          <w:sz w:val="18"/>
        </w:rPr>
        <w:t>Energie maximale d’extraction par m (kWh/an/m)</w:t>
      </w:r>
      <w:r w:rsidRPr="003F27FA">
        <w:rPr>
          <w:rFonts w:ascii="Arial" w:hAnsi="Arial" w:cs="Arial"/>
          <w:i/>
          <w:sz w:val="18"/>
        </w:rPr>
        <w:tab/>
      </w:r>
    </w:p>
    <w:p w14:paraId="41840D1E" w14:textId="77777777" w:rsidR="000D3FD9" w:rsidRPr="003F27FA" w:rsidRDefault="000D3FD9" w:rsidP="000D3FD9">
      <w:pPr>
        <w:pStyle w:val="Paragraphedeliste"/>
        <w:numPr>
          <w:ilvl w:val="0"/>
          <w:numId w:val="9"/>
        </w:numPr>
        <w:jc w:val="both"/>
        <w:rPr>
          <w:rFonts w:ascii="Arial" w:hAnsi="Arial" w:cs="Arial"/>
          <w:i/>
          <w:sz w:val="18"/>
        </w:rPr>
      </w:pPr>
      <w:r w:rsidRPr="003F27FA">
        <w:rPr>
          <w:rFonts w:ascii="Arial" w:hAnsi="Arial" w:cs="Arial"/>
          <w:i/>
          <w:sz w:val="18"/>
        </w:rPr>
        <w:t>En cas de production de froid, puissance maximale d’injection par m (W/m) :</w:t>
      </w:r>
      <w:r w:rsidRPr="003F27FA">
        <w:rPr>
          <w:rFonts w:ascii="Arial" w:hAnsi="Arial" w:cs="Arial"/>
          <w:i/>
          <w:sz w:val="18"/>
        </w:rPr>
        <w:tab/>
      </w:r>
    </w:p>
    <w:p w14:paraId="4A049BC9" w14:textId="01F80FCB" w:rsidR="000D3FD9" w:rsidRPr="003F27FA" w:rsidRDefault="000D3FD9" w:rsidP="00A6335B">
      <w:pPr>
        <w:pStyle w:val="Paragraphedeliste"/>
        <w:numPr>
          <w:ilvl w:val="0"/>
          <w:numId w:val="9"/>
        </w:numPr>
        <w:jc w:val="both"/>
        <w:rPr>
          <w:rFonts w:ascii="Arial" w:hAnsi="Arial" w:cs="Arial"/>
          <w:i/>
          <w:sz w:val="18"/>
        </w:rPr>
      </w:pPr>
      <w:r w:rsidRPr="003F27FA">
        <w:rPr>
          <w:rFonts w:ascii="Arial" w:hAnsi="Arial" w:cs="Arial"/>
          <w:i/>
          <w:sz w:val="18"/>
        </w:rPr>
        <w:t>En cas de production de froid, énergie maximale d’injection par m (kWh/an/m)</w:t>
      </w:r>
      <w:r w:rsidRPr="003F27FA">
        <w:rPr>
          <w:rFonts w:ascii="Arial" w:hAnsi="Arial" w:cs="Arial"/>
          <w:szCs w:val="22"/>
        </w:rPr>
        <w:t> </w:t>
      </w:r>
    </w:p>
    <w:p w14:paraId="68CC1478" w14:textId="76561FEA" w:rsidR="00E558BA" w:rsidRPr="003F27FA" w:rsidRDefault="00E558BA" w:rsidP="00E558BA">
      <w:pPr>
        <w:jc w:val="both"/>
        <w:rPr>
          <w:rFonts w:ascii="Arial" w:hAnsi="Arial" w:cs="Arial"/>
          <w:i/>
          <w:sz w:val="18"/>
          <w:highlight w:val="lightGray"/>
        </w:rPr>
      </w:pPr>
      <w:r w:rsidRPr="003F27FA">
        <w:rPr>
          <w:rFonts w:ascii="Arial" w:hAnsi="Arial" w:cs="Arial"/>
          <w:i/>
          <w:sz w:val="18"/>
          <w:highlight w:val="lightGray"/>
        </w:rPr>
        <w:t>Joindre l’étude de conception ou de faisabilité de la solution géothermique</w:t>
      </w:r>
      <w:r w:rsidR="003A59AC" w:rsidRPr="003F27FA">
        <w:rPr>
          <w:rFonts w:ascii="Arial" w:hAnsi="Arial" w:cs="Arial"/>
          <w:i/>
          <w:sz w:val="18"/>
          <w:highlight w:val="lightGray"/>
        </w:rPr>
        <w:t xml:space="preserve"> globale</w:t>
      </w:r>
      <w:r w:rsidRPr="003F27FA">
        <w:rPr>
          <w:rFonts w:ascii="Arial" w:hAnsi="Arial" w:cs="Arial"/>
          <w:i/>
          <w:sz w:val="18"/>
          <w:highlight w:val="lightGray"/>
        </w:rPr>
        <w:t xml:space="preserve"> incluant l’analyse fonctionnelle de l’installation selon les différents modes de fonctionnement envisagés </w:t>
      </w:r>
    </w:p>
    <w:p w14:paraId="783A23D8" w14:textId="4A3867A7" w:rsidR="00E558BA" w:rsidRPr="003F27FA" w:rsidRDefault="00E558BA" w:rsidP="00E558BA">
      <w:pPr>
        <w:jc w:val="both"/>
        <w:rPr>
          <w:rFonts w:ascii="Arial" w:hAnsi="Arial" w:cs="Arial"/>
          <w:i/>
          <w:sz w:val="18"/>
          <w:highlight w:val="lightGray"/>
        </w:rPr>
      </w:pPr>
      <w:r w:rsidRPr="003F27FA">
        <w:rPr>
          <w:rFonts w:ascii="Arial" w:hAnsi="Arial" w:cs="Arial"/>
          <w:i/>
          <w:sz w:val="18"/>
          <w:highlight w:val="lightGray"/>
        </w:rPr>
        <w:lastRenderedPageBreak/>
        <w:t xml:space="preserve">Joindre le schéma d’implantation des </w:t>
      </w:r>
      <w:r w:rsidR="00B934EC" w:rsidRPr="003F27FA">
        <w:rPr>
          <w:rFonts w:ascii="Arial" w:hAnsi="Arial" w:cs="Arial"/>
          <w:i/>
          <w:sz w:val="18"/>
          <w:highlight w:val="lightGray"/>
        </w:rPr>
        <w:t>chaussées thermoactives</w:t>
      </w:r>
      <w:r w:rsidR="00B934EC" w:rsidRPr="003F27FA">
        <w:rPr>
          <w:rFonts w:ascii="Arial" w:hAnsi="Arial" w:cs="Arial"/>
          <w:i/>
          <w:sz w:val="18"/>
        </w:rPr>
        <w:t xml:space="preserve"> </w:t>
      </w:r>
      <w:r w:rsidR="000D3FD9" w:rsidRPr="003F27FA">
        <w:rPr>
          <w:rFonts w:ascii="Arial" w:hAnsi="Arial" w:cs="Arial"/>
          <w:i/>
          <w:sz w:val="18"/>
          <w:highlight w:val="lightGray"/>
        </w:rPr>
        <w:t>associées éventuellement à un champ de sondes</w:t>
      </w:r>
    </w:p>
    <w:p w14:paraId="7FC906F5" w14:textId="77777777" w:rsidR="00A1323F" w:rsidRPr="003F27FA" w:rsidRDefault="00A1323F" w:rsidP="00E558BA">
      <w:pPr>
        <w:jc w:val="both"/>
        <w:rPr>
          <w:rFonts w:ascii="Arial" w:hAnsi="Arial" w:cs="Arial"/>
          <w:i/>
          <w:sz w:val="18"/>
          <w:highlight w:val="lightGray"/>
        </w:rPr>
      </w:pPr>
    </w:p>
    <w:p w14:paraId="228A1E1D" w14:textId="7126324C" w:rsidR="00A1323F" w:rsidRPr="003F27FA" w:rsidRDefault="00957D37" w:rsidP="00A1323F">
      <w:pPr>
        <w:jc w:val="both"/>
        <w:rPr>
          <w:rFonts w:ascii="Arial" w:hAnsi="Arial" w:cs="Arial"/>
          <w:b/>
          <w:i/>
          <w:sz w:val="18"/>
          <w:u w:val="single"/>
        </w:rPr>
      </w:pPr>
      <w:r w:rsidRPr="003F27FA">
        <w:rPr>
          <w:rFonts w:ascii="Arial" w:hAnsi="Arial" w:cs="Arial"/>
          <w:b/>
          <w:i/>
          <w:sz w:val="18"/>
          <w:u w:val="single"/>
        </w:rPr>
        <w:t xml:space="preserve">PAC </w:t>
      </w:r>
      <w:proofErr w:type="spellStart"/>
      <w:r w:rsidRPr="003F27FA">
        <w:rPr>
          <w:rFonts w:ascii="Arial" w:hAnsi="Arial" w:cs="Arial"/>
          <w:b/>
          <w:i/>
          <w:sz w:val="18"/>
          <w:u w:val="single"/>
        </w:rPr>
        <w:t>solarothermiques</w:t>
      </w:r>
      <w:proofErr w:type="spellEnd"/>
      <w:r w:rsidRPr="003F27FA">
        <w:rPr>
          <w:rFonts w:ascii="Arial" w:hAnsi="Arial" w:cs="Arial"/>
          <w:b/>
          <w:i/>
          <w:sz w:val="18"/>
          <w:u w:val="single"/>
        </w:rPr>
        <w:t xml:space="preserve"> sur champ de sondes :</w:t>
      </w:r>
    </w:p>
    <w:p w14:paraId="27B20532" w14:textId="0F8D78C8" w:rsidR="00A1323F" w:rsidRPr="003F27FA" w:rsidRDefault="00A1323F" w:rsidP="00A1323F">
      <w:pPr>
        <w:shd w:val="clear" w:color="auto" w:fill="D9D9D9" w:themeFill="background1" w:themeFillShade="D9"/>
        <w:tabs>
          <w:tab w:val="left" w:pos="567"/>
        </w:tabs>
        <w:jc w:val="both"/>
        <w:rPr>
          <w:rFonts w:ascii="Arial" w:hAnsi="Arial" w:cs="Arial"/>
          <w:bCs/>
          <w:i/>
          <w:sz w:val="18"/>
          <w:szCs w:val="22"/>
        </w:rPr>
      </w:pPr>
      <w:r w:rsidRPr="003F27FA">
        <w:rPr>
          <w:rFonts w:ascii="Arial" w:hAnsi="Arial" w:cs="Arial"/>
          <w:bCs/>
          <w:i/>
          <w:sz w:val="18"/>
          <w:szCs w:val="22"/>
        </w:rPr>
        <w:t>Rappeler les principales caractéristiques de la ressource géothermique</w:t>
      </w:r>
      <w:r w:rsidR="00F623A9" w:rsidRPr="003F27FA">
        <w:rPr>
          <w:rFonts w:ascii="Arial" w:hAnsi="Arial" w:cs="Arial"/>
          <w:bCs/>
          <w:i/>
          <w:sz w:val="18"/>
          <w:szCs w:val="22"/>
        </w:rPr>
        <w:t>,</w:t>
      </w:r>
      <w:r w:rsidRPr="003F27FA">
        <w:rPr>
          <w:rFonts w:ascii="Arial" w:hAnsi="Arial" w:cs="Arial"/>
          <w:bCs/>
          <w:i/>
          <w:sz w:val="18"/>
          <w:szCs w:val="22"/>
        </w:rPr>
        <w:t xml:space="preserve"> des ouvrages sous-sol</w:t>
      </w:r>
      <w:r w:rsidR="00D70D2D" w:rsidRPr="003F27FA">
        <w:rPr>
          <w:rFonts w:ascii="Arial" w:hAnsi="Arial" w:cs="Arial"/>
          <w:bCs/>
          <w:i/>
          <w:sz w:val="18"/>
          <w:szCs w:val="22"/>
        </w:rPr>
        <w:t xml:space="preserve"> et des capteurs non vitrés</w:t>
      </w:r>
      <w:r w:rsidRPr="003F27FA">
        <w:rPr>
          <w:rFonts w:ascii="Arial" w:hAnsi="Arial" w:cs="Arial"/>
          <w:bCs/>
          <w:i/>
          <w:sz w:val="18"/>
          <w:szCs w:val="22"/>
        </w:rPr>
        <w:t xml:space="preserve"> avec les infos extraites de l’étude de faisabilité</w:t>
      </w:r>
      <w:r w:rsidR="00EC7482" w:rsidRPr="003F27FA">
        <w:rPr>
          <w:rFonts w:ascii="Arial" w:hAnsi="Arial" w:cs="Arial"/>
          <w:bCs/>
          <w:i/>
          <w:sz w:val="18"/>
          <w:szCs w:val="22"/>
        </w:rPr>
        <w:t xml:space="preserve">. </w:t>
      </w:r>
    </w:p>
    <w:p w14:paraId="737E0DA7" w14:textId="16DF7A75" w:rsidR="00A1323F" w:rsidRPr="003F27FA" w:rsidRDefault="00A1323F" w:rsidP="00A1323F">
      <w:pPr>
        <w:pStyle w:val="Paragraphedeliste"/>
        <w:numPr>
          <w:ilvl w:val="0"/>
          <w:numId w:val="9"/>
        </w:numPr>
        <w:jc w:val="both"/>
        <w:rPr>
          <w:rFonts w:ascii="Arial" w:hAnsi="Arial" w:cs="Arial"/>
          <w:i/>
          <w:sz w:val="18"/>
        </w:rPr>
      </w:pPr>
      <w:r w:rsidRPr="003F27FA">
        <w:rPr>
          <w:rFonts w:ascii="Arial" w:hAnsi="Arial" w:cs="Arial"/>
          <w:i/>
          <w:sz w:val="18"/>
        </w:rPr>
        <w:t xml:space="preserve">Surface des capteurs </w:t>
      </w:r>
      <w:r w:rsidR="000563BC" w:rsidRPr="003F27FA">
        <w:rPr>
          <w:rFonts w:ascii="Arial" w:hAnsi="Arial" w:cs="Arial"/>
          <w:i/>
          <w:sz w:val="18"/>
        </w:rPr>
        <w:t>non vitrés :</w:t>
      </w:r>
    </w:p>
    <w:p w14:paraId="45DEAC3D" w14:textId="28D6A411" w:rsidR="00A1323F" w:rsidRPr="003F27FA" w:rsidRDefault="00A1323F" w:rsidP="00A1323F">
      <w:pPr>
        <w:pStyle w:val="Paragraphedeliste"/>
        <w:numPr>
          <w:ilvl w:val="0"/>
          <w:numId w:val="9"/>
        </w:numPr>
        <w:jc w:val="both"/>
        <w:rPr>
          <w:rFonts w:ascii="Arial" w:hAnsi="Arial" w:cs="Arial"/>
          <w:i/>
          <w:sz w:val="18"/>
        </w:rPr>
      </w:pPr>
      <w:r w:rsidRPr="003F27FA">
        <w:rPr>
          <w:rFonts w:ascii="Arial" w:hAnsi="Arial" w:cs="Arial"/>
          <w:i/>
          <w:sz w:val="18"/>
        </w:rPr>
        <w:t xml:space="preserve">Couplage </w:t>
      </w:r>
      <w:r w:rsidR="000563BC" w:rsidRPr="003F27FA">
        <w:rPr>
          <w:rFonts w:ascii="Arial" w:hAnsi="Arial" w:cs="Arial"/>
          <w:i/>
          <w:sz w:val="18"/>
        </w:rPr>
        <w:t xml:space="preserve">capteurs non vitrés </w:t>
      </w:r>
      <w:r w:rsidRPr="003F27FA">
        <w:rPr>
          <w:rFonts w:ascii="Arial" w:hAnsi="Arial" w:cs="Arial"/>
          <w:i/>
          <w:sz w:val="18"/>
        </w:rPr>
        <w:t>à un champ de sondes : OUI/NON</w:t>
      </w:r>
    </w:p>
    <w:p w14:paraId="0A8281A5" w14:textId="26E9D9E3" w:rsidR="00A1323F" w:rsidRPr="003F27FA" w:rsidRDefault="00A1323F" w:rsidP="00192B22">
      <w:pPr>
        <w:pStyle w:val="Paragraphedeliste"/>
        <w:numPr>
          <w:ilvl w:val="1"/>
          <w:numId w:val="9"/>
        </w:numPr>
        <w:jc w:val="both"/>
        <w:rPr>
          <w:rFonts w:ascii="Arial" w:hAnsi="Arial" w:cs="Arial"/>
          <w:i/>
          <w:sz w:val="18"/>
        </w:rPr>
      </w:pPr>
      <w:r w:rsidRPr="003F27FA">
        <w:rPr>
          <w:rFonts w:ascii="Arial" w:hAnsi="Arial" w:cs="Arial"/>
          <w:i/>
          <w:sz w:val="18"/>
        </w:rPr>
        <w:t>Puissance maximale d'extraction</w:t>
      </w:r>
      <w:r w:rsidR="00875822" w:rsidRPr="003F27FA">
        <w:rPr>
          <w:rFonts w:ascii="Arial" w:hAnsi="Arial" w:cs="Arial"/>
          <w:i/>
          <w:sz w:val="18"/>
        </w:rPr>
        <w:t xml:space="preserve"> du champ de sondes</w:t>
      </w:r>
      <w:r w:rsidRPr="003F27FA">
        <w:rPr>
          <w:rFonts w:ascii="Arial" w:hAnsi="Arial" w:cs="Arial"/>
          <w:i/>
          <w:sz w:val="18"/>
        </w:rPr>
        <w:t xml:space="preserve"> par m</w:t>
      </w:r>
      <w:r w:rsidR="00875822" w:rsidRPr="003F27FA">
        <w:rPr>
          <w:rFonts w:ascii="Arial" w:hAnsi="Arial" w:cs="Arial"/>
          <w:i/>
          <w:sz w:val="18"/>
        </w:rPr>
        <w:t>ètre linéaire</w:t>
      </w:r>
      <w:r w:rsidRPr="003F27FA">
        <w:rPr>
          <w:rFonts w:ascii="Arial" w:hAnsi="Arial" w:cs="Arial"/>
          <w:i/>
          <w:sz w:val="18"/>
        </w:rPr>
        <w:t xml:space="preserve"> (W/m</w:t>
      </w:r>
      <w:r w:rsidR="00875822" w:rsidRPr="003F27FA">
        <w:rPr>
          <w:rFonts w:ascii="Arial" w:hAnsi="Arial" w:cs="Arial"/>
          <w:i/>
          <w:sz w:val="18"/>
        </w:rPr>
        <w:t>l</w:t>
      </w:r>
      <w:r w:rsidRPr="003F27FA">
        <w:rPr>
          <w:rFonts w:ascii="Arial" w:hAnsi="Arial" w:cs="Arial"/>
          <w:i/>
          <w:sz w:val="18"/>
        </w:rPr>
        <w:t>)</w:t>
      </w:r>
      <w:r w:rsidRPr="003F27FA">
        <w:rPr>
          <w:rFonts w:ascii="Arial" w:hAnsi="Arial" w:cs="Arial"/>
          <w:i/>
          <w:sz w:val="18"/>
        </w:rPr>
        <w:tab/>
      </w:r>
    </w:p>
    <w:p w14:paraId="4BB4567B" w14:textId="1FF5DB91" w:rsidR="00A1323F" w:rsidRPr="003F27FA" w:rsidRDefault="00A1323F" w:rsidP="00192B22">
      <w:pPr>
        <w:pStyle w:val="Paragraphedeliste"/>
        <w:numPr>
          <w:ilvl w:val="1"/>
          <w:numId w:val="9"/>
        </w:numPr>
        <w:jc w:val="both"/>
        <w:rPr>
          <w:rFonts w:ascii="Arial" w:hAnsi="Arial" w:cs="Arial"/>
          <w:i/>
          <w:sz w:val="18"/>
        </w:rPr>
      </w:pPr>
      <w:r w:rsidRPr="003F27FA">
        <w:rPr>
          <w:rFonts w:ascii="Arial" w:hAnsi="Arial" w:cs="Arial"/>
          <w:i/>
          <w:sz w:val="18"/>
        </w:rPr>
        <w:t>Energie maximale d’extraction</w:t>
      </w:r>
      <w:r w:rsidR="00875822" w:rsidRPr="003F27FA">
        <w:rPr>
          <w:rFonts w:ascii="Arial" w:hAnsi="Arial" w:cs="Arial"/>
          <w:i/>
          <w:sz w:val="18"/>
        </w:rPr>
        <w:t xml:space="preserve"> du champ de sondes</w:t>
      </w:r>
      <w:r w:rsidRPr="003F27FA">
        <w:rPr>
          <w:rFonts w:ascii="Arial" w:hAnsi="Arial" w:cs="Arial"/>
          <w:i/>
          <w:sz w:val="18"/>
        </w:rPr>
        <w:t xml:space="preserve"> par m (kWh/an/m)</w:t>
      </w:r>
      <w:r w:rsidRPr="003F27FA">
        <w:rPr>
          <w:rFonts w:ascii="Arial" w:hAnsi="Arial" w:cs="Arial"/>
          <w:i/>
          <w:sz w:val="18"/>
        </w:rPr>
        <w:tab/>
      </w:r>
    </w:p>
    <w:p w14:paraId="1805B857" w14:textId="418D2F89" w:rsidR="00A1323F" w:rsidRPr="003F27FA" w:rsidRDefault="00A1323F" w:rsidP="00A1323F">
      <w:pPr>
        <w:jc w:val="both"/>
        <w:rPr>
          <w:rFonts w:ascii="Arial" w:hAnsi="Arial" w:cs="Arial"/>
          <w:i/>
          <w:sz w:val="18"/>
          <w:highlight w:val="lightGray"/>
        </w:rPr>
      </w:pPr>
      <w:r w:rsidRPr="003F27FA">
        <w:rPr>
          <w:rFonts w:ascii="Arial" w:hAnsi="Arial" w:cs="Arial"/>
          <w:i/>
          <w:sz w:val="18"/>
          <w:highlight w:val="lightGray"/>
        </w:rPr>
        <w:t xml:space="preserve">Joindre l’étude de conception ou de faisabilité de la solution globale incluant l’analyse fonctionnelle de l’installation selon les différents modes de fonctionnement envisagés </w:t>
      </w:r>
    </w:p>
    <w:p w14:paraId="2E7D8F77" w14:textId="704CF7FE" w:rsidR="00A1323F" w:rsidRPr="00192B22" w:rsidRDefault="00A1323F" w:rsidP="00A1323F">
      <w:pPr>
        <w:jc w:val="both"/>
        <w:rPr>
          <w:rFonts w:ascii="Arial" w:hAnsi="Arial" w:cs="Arial"/>
          <w:i/>
          <w:sz w:val="18"/>
          <w:highlight w:val="lightGray"/>
        </w:rPr>
      </w:pPr>
      <w:r w:rsidRPr="003F27FA">
        <w:rPr>
          <w:rFonts w:ascii="Arial" w:hAnsi="Arial" w:cs="Arial"/>
          <w:i/>
          <w:sz w:val="18"/>
          <w:highlight w:val="lightGray"/>
        </w:rPr>
        <w:t xml:space="preserve">Joindre le schéma d’implantation des </w:t>
      </w:r>
      <w:r w:rsidR="002E309E" w:rsidRPr="00192B22">
        <w:rPr>
          <w:rFonts w:ascii="Arial" w:hAnsi="Arial" w:cs="Arial"/>
          <w:i/>
          <w:sz w:val="18"/>
          <w:highlight w:val="lightGray"/>
        </w:rPr>
        <w:t>capteurs non vitrés</w:t>
      </w:r>
      <w:r w:rsidRPr="00192B22">
        <w:rPr>
          <w:rFonts w:ascii="Arial" w:hAnsi="Arial" w:cs="Arial"/>
          <w:i/>
          <w:sz w:val="18"/>
          <w:highlight w:val="lightGray"/>
        </w:rPr>
        <w:t xml:space="preserve"> associées</w:t>
      </w:r>
      <w:r w:rsidR="00846072" w:rsidRPr="00192B22">
        <w:rPr>
          <w:rFonts w:ascii="Arial" w:hAnsi="Arial" w:cs="Arial"/>
          <w:i/>
          <w:sz w:val="18"/>
          <w:highlight w:val="lightGray"/>
        </w:rPr>
        <w:t xml:space="preserve"> ou non</w:t>
      </w:r>
      <w:r w:rsidRPr="00192B22">
        <w:rPr>
          <w:rFonts w:ascii="Arial" w:hAnsi="Arial" w:cs="Arial"/>
          <w:i/>
          <w:sz w:val="18"/>
          <w:highlight w:val="lightGray"/>
        </w:rPr>
        <w:t xml:space="preserve"> </w:t>
      </w:r>
      <w:r w:rsidR="00002841" w:rsidRPr="00192B22">
        <w:rPr>
          <w:rFonts w:ascii="Arial" w:hAnsi="Arial" w:cs="Arial"/>
          <w:i/>
          <w:sz w:val="18"/>
          <w:highlight w:val="lightGray"/>
        </w:rPr>
        <w:t>au</w:t>
      </w:r>
      <w:r w:rsidRPr="00192B22">
        <w:rPr>
          <w:rFonts w:ascii="Arial" w:hAnsi="Arial" w:cs="Arial"/>
          <w:i/>
          <w:sz w:val="18"/>
          <w:highlight w:val="lightGray"/>
        </w:rPr>
        <w:t xml:space="preserve"> champ de sondes</w:t>
      </w:r>
      <w:r w:rsidR="00002841" w:rsidRPr="00192B22">
        <w:rPr>
          <w:rFonts w:ascii="Arial" w:hAnsi="Arial" w:cs="Arial"/>
          <w:i/>
          <w:sz w:val="18"/>
          <w:highlight w:val="lightGray"/>
        </w:rPr>
        <w:t>.</w:t>
      </w:r>
    </w:p>
    <w:p w14:paraId="7A2FBDA7" w14:textId="77777777" w:rsidR="00E558BA" w:rsidRPr="00192B22" w:rsidRDefault="00E558BA" w:rsidP="00A6335B">
      <w:pPr>
        <w:jc w:val="both"/>
        <w:rPr>
          <w:rFonts w:ascii="Arial" w:hAnsi="Arial" w:cs="Arial"/>
          <w:b/>
          <w:i/>
          <w:sz w:val="18"/>
          <w:u w:val="single"/>
        </w:rPr>
      </w:pPr>
    </w:p>
    <w:p w14:paraId="0F4A7409" w14:textId="0B0F68E8" w:rsidR="00E9409E" w:rsidRPr="00192B22" w:rsidRDefault="00E9409E" w:rsidP="00E9409E">
      <w:pPr>
        <w:jc w:val="both"/>
        <w:rPr>
          <w:rFonts w:ascii="Arial" w:hAnsi="Arial" w:cs="Arial"/>
          <w:b/>
          <w:i/>
          <w:sz w:val="18"/>
          <w:u w:val="single"/>
        </w:rPr>
      </w:pPr>
      <w:r w:rsidRPr="00192B22">
        <w:rPr>
          <w:rFonts w:ascii="Arial" w:hAnsi="Arial" w:cs="Arial"/>
          <w:b/>
          <w:i/>
          <w:sz w:val="18"/>
          <w:u w:val="single"/>
        </w:rPr>
        <w:t>Géothermie sur nappe (aquifère superficiel)</w:t>
      </w:r>
    </w:p>
    <w:p w14:paraId="4B42538D" w14:textId="77777777" w:rsidR="00F2120F" w:rsidRPr="00192B22" w:rsidRDefault="00F2120F" w:rsidP="00F2120F">
      <w:pPr>
        <w:shd w:val="clear" w:color="auto" w:fill="D9D9D9" w:themeFill="background1" w:themeFillShade="D9"/>
        <w:tabs>
          <w:tab w:val="left" w:pos="567"/>
        </w:tabs>
        <w:jc w:val="both"/>
        <w:rPr>
          <w:rFonts w:ascii="Arial" w:hAnsi="Arial" w:cs="Arial"/>
          <w:bCs/>
          <w:i/>
          <w:sz w:val="18"/>
          <w:szCs w:val="22"/>
        </w:rPr>
      </w:pPr>
      <w:r w:rsidRPr="00192B22">
        <w:rPr>
          <w:rFonts w:ascii="Arial" w:hAnsi="Arial" w:cs="Arial"/>
          <w:bCs/>
          <w:i/>
          <w:sz w:val="18"/>
          <w:szCs w:val="22"/>
        </w:rPr>
        <w:t>Rappeler les principales caractéristiques de la ressource géothermique et des ouvrages sous-sol avec les infos extraites de l’étude de faisabilité sous-sol</w:t>
      </w:r>
    </w:p>
    <w:p w14:paraId="36522642" w14:textId="77777777" w:rsidR="00E9409E" w:rsidRPr="00192B22" w:rsidRDefault="00E9409E" w:rsidP="6AEA7E54">
      <w:pPr>
        <w:pStyle w:val="Paragraphedeliste"/>
        <w:numPr>
          <w:ilvl w:val="0"/>
          <w:numId w:val="9"/>
        </w:numPr>
        <w:jc w:val="both"/>
        <w:rPr>
          <w:rFonts w:ascii="Arial" w:hAnsi="Arial" w:cs="Arial"/>
          <w:i/>
          <w:iCs/>
          <w:sz w:val="18"/>
          <w:szCs w:val="18"/>
        </w:rPr>
      </w:pPr>
      <w:r w:rsidRPr="00192B22">
        <w:rPr>
          <w:rFonts w:ascii="Arial" w:hAnsi="Arial" w:cs="Arial"/>
          <w:i/>
          <w:iCs/>
          <w:sz w:val="18"/>
          <w:szCs w:val="18"/>
        </w:rPr>
        <w:t>Nombre de forage(s) de production :</w:t>
      </w:r>
      <w:r w:rsidRPr="00192B22">
        <w:rPr>
          <w:rFonts w:ascii="Arial" w:hAnsi="Arial" w:cs="Arial"/>
        </w:rPr>
        <w:tab/>
      </w:r>
    </w:p>
    <w:p w14:paraId="0892732B" w14:textId="77777777" w:rsidR="00E9409E" w:rsidRPr="00192B22" w:rsidRDefault="00E9409E" w:rsidP="6AEA7E54">
      <w:pPr>
        <w:pStyle w:val="Paragraphedeliste"/>
        <w:numPr>
          <w:ilvl w:val="0"/>
          <w:numId w:val="9"/>
        </w:numPr>
        <w:jc w:val="both"/>
        <w:rPr>
          <w:rFonts w:ascii="Arial" w:hAnsi="Arial" w:cs="Arial"/>
          <w:i/>
          <w:iCs/>
          <w:sz w:val="18"/>
          <w:szCs w:val="18"/>
        </w:rPr>
      </w:pPr>
      <w:r w:rsidRPr="00192B22">
        <w:rPr>
          <w:rFonts w:ascii="Arial" w:hAnsi="Arial" w:cs="Arial"/>
          <w:i/>
          <w:iCs/>
          <w:sz w:val="18"/>
          <w:szCs w:val="18"/>
        </w:rPr>
        <w:t>Nombre de forage(s) de réinjection :</w:t>
      </w:r>
      <w:r w:rsidRPr="00192B22">
        <w:rPr>
          <w:rFonts w:ascii="Arial" w:hAnsi="Arial" w:cs="Arial"/>
        </w:rPr>
        <w:tab/>
      </w:r>
    </w:p>
    <w:p w14:paraId="7558ED25" w14:textId="77777777" w:rsidR="00E9409E" w:rsidRPr="00192B22" w:rsidRDefault="00E9409E" w:rsidP="6AEA7E54">
      <w:pPr>
        <w:pStyle w:val="Paragraphedeliste"/>
        <w:numPr>
          <w:ilvl w:val="0"/>
          <w:numId w:val="9"/>
        </w:numPr>
        <w:jc w:val="both"/>
        <w:rPr>
          <w:rFonts w:ascii="Arial" w:hAnsi="Arial" w:cs="Arial"/>
          <w:i/>
          <w:iCs/>
          <w:sz w:val="18"/>
          <w:szCs w:val="18"/>
        </w:rPr>
      </w:pPr>
      <w:r w:rsidRPr="00192B22">
        <w:rPr>
          <w:rFonts w:ascii="Arial" w:hAnsi="Arial" w:cs="Arial"/>
          <w:i/>
          <w:iCs/>
          <w:sz w:val="18"/>
          <w:szCs w:val="18"/>
        </w:rPr>
        <w:t>Profondeur des forages (m) :</w:t>
      </w:r>
      <w:r w:rsidRPr="00192B22">
        <w:rPr>
          <w:rFonts w:ascii="Arial" w:hAnsi="Arial" w:cs="Arial"/>
        </w:rPr>
        <w:tab/>
      </w:r>
    </w:p>
    <w:p w14:paraId="12A64B11" w14:textId="77777777" w:rsidR="00F2120F" w:rsidRPr="00192B22" w:rsidRDefault="00F2120F" w:rsidP="00F2120F">
      <w:pPr>
        <w:pStyle w:val="Paragraphedeliste"/>
        <w:numPr>
          <w:ilvl w:val="0"/>
          <w:numId w:val="9"/>
        </w:numPr>
        <w:jc w:val="both"/>
        <w:rPr>
          <w:rFonts w:ascii="Arial" w:hAnsi="Arial" w:cs="Arial"/>
          <w:i/>
          <w:sz w:val="18"/>
        </w:rPr>
      </w:pPr>
      <w:r w:rsidRPr="00192B22">
        <w:rPr>
          <w:rFonts w:ascii="Arial" w:hAnsi="Arial" w:cs="Arial"/>
          <w:i/>
          <w:iCs/>
          <w:sz w:val="18"/>
          <w:szCs w:val="18"/>
        </w:rPr>
        <w:t>Diamètre de forage (mm) :</w:t>
      </w:r>
    </w:p>
    <w:p w14:paraId="109A8506" w14:textId="77777777" w:rsidR="00F2120F" w:rsidRPr="00192B22" w:rsidRDefault="00F2120F" w:rsidP="00F2120F">
      <w:pPr>
        <w:pStyle w:val="Paragraphedeliste"/>
        <w:numPr>
          <w:ilvl w:val="0"/>
          <w:numId w:val="9"/>
        </w:numPr>
        <w:jc w:val="both"/>
        <w:rPr>
          <w:rFonts w:ascii="Arial" w:hAnsi="Arial" w:cs="Arial"/>
          <w:i/>
          <w:sz w:val="18"/>
        </w:rPr>
      </w:pPr>
      <w:r w:rsidRPr="00192B22">
        <w:rPr>
          <w:rFonts w:ascii="Arial" w:hAnsi="Arial" w:cs="Arial"/>
          <w:i/>
          <w:iCs/>
          <w:sz w:val="18"/>
          <w:szCs w:val="18"/>
        </w:rPr>
        <w:t>Nappe captée :</w:t>
      </w:r>
    </w:p>
    <w:p w14:paraId="12EDF35A" w14:textId="77777777" w:rsidR="00F2120F" w:rsidRPr="00192B22" w:rsidRDefault="00F2120F" w:rsidP="00F2120F">
      <w:pPr>
        <w:pStyle w:val="Paragraphedeliste"/>
        <w:numPr>
          <w:ilvl w:val="0"/>
          <w:numId w:val="9"/>
        </w:numPr>
        <w:spacing w:line="286" w:lineRule="auto"/>
        <w:ind w:left="714" w:hanging="357"/>
        <w:jc w:val="both"/>
        <w:rPr>
          <w:rFonts w:ascii="Arial" w:hAnsi="Arial" w:cs="Arial"/>
          <w:i/>
          <w:sz w:val="18"/>
        </w:rPr>
      </w:pPr>
      <w:r w:rsidRPr="00192B22">
        <w:rPr>
          <w:rFonts w:ascii="Arial" w:hAnsi="Arial" w:cs="Arial"/>
          <w:i/>
          <w:iCs/>
          <w:sz w:val="18"/>
          <w:szCs w:val="18"/>
        </w:rPr>
        <w:t>Niveau de la nappe au repos (m/TN) :</w:t>
      </w:r>
    </w:p>
    <w:p w14:paraId="4D9D71B3" w14:textId="77777777" w:rsidR="00F2120F" w:rsidRPr="00192B22" w:rsidRDefault="00F2120F" w:rsidP="00F2120F">
      <w:pPr>
        <w:pStyle w:val="Paragraphedeliste"/>
        <w:numPr>
          <w:ilvl w:val="0"/>
          <w:numId w:val="9"/>
        </w:numPr>
        <w:spacing w:line="286" w:lineRule="auto"/>
        <w:ind w:left="714" w:hanging="357"/>
        <w:jc w:val="both"/>
        <w:rPr>
          <w:rFonts w:ascii="Arial" w:hAnsi="Arial" w:cs="Arial"/>
          <w:i/>
          <w:sz w:val="18"/>
        </w:rPr>
      </w:pPr>
      <w:r w:rsidRPr="00192B22">
        <w:rPr>
          <w:rFonts w:ascii="Arial" w:hAnsi="Arial" w:cs="Arial"/>
          <w:i/>
          <w:iCs/>
          <w:sz w:val="18"/>
          <w:szCs w:val="18"/>
        </w:rPr>
        <w:t>Hauteur de cimentation (m) :</w:t>
      </w:r>
    </w:p>
    <w:p w14:paraId="2C1FCE19" w14:textId="77777777" w:rsidR="00F2120F" w:rsidRPr="00192B22" w:rsidRDefault="00F2120F" w:rsidP="00F2120F">
      <w:pPr>
        <w:pStyle w:val="Paragraphedeliste"/>
        <w:numPr>
          <w:ilvl w:val="0"/>
          <w:numId w:val="9"/>
        </w:numPr>
        <w:jc w:val="both"/>
        <w:rPr>
          <w:rFonts w:ascii="Arial" w:hAnsi="Arial" w:cs="Arial"/>
          <w:i/>
          <w:sz w:val="18"/>
        </w:rPr>
      </w:pPr>
      <w:r w:rsidRPr="00192B22">
        <w:rPr>
          <w:rFonts w:ascii="Arial" w:hAnsi="Arial" w:cs="Arial"/>
          <w:i/>
          <w:iCs/>
          <w:sz w:val="18"/>
          <w:szCs w:val="18"/>
        </w:rPr>
        <w:t>Epaisseur du ciment (mm) :</w:t>
      </w:r>
    </w:p>
    <w:p w14:paraId="5B326867" w14:textId="77777777" w:rsidR="00F2120F" w:rsidRPr="00192B22" w:rsidRDefault="00F2120F" w:rsidP="00F2120F">
      <w:pPr>
        <w:pStyle w:val="Paragraphedeliste"/>
        <w:numPr>
          <w:ilvl w:val="0"/>
          <w:numId w:val="9"/>
        </w:numPr>
        <w:jc w:val="both"/>
        <w:rPr>
          <w:rFonts w:ascii="Arial" w:hAnsi="Arial" w:cs="Arial"/>
          <w:i/>
          <w:sz w:val="18"/>
        </w:rPr>
      </w:pPr>
      <w:r w:rsidRPr="00192B22">
        <w:rPr>
          <w:rFonts w:ascii="Arial" w:hAnsi="Arial" w:cs="Arial"/>
          <w:i/>
          <w:iCs/>
          <w:sz w:val="18"/>
          <w:szCs w:val="18"/>
        </w:rPr>
        <w:t>Epaisseur du massif filtrant (mm) :</w:t>
      </w:r>
    </w:p>
    <w:p w14:paraId="37DC10A9" w14:textId="0F1D78D7" w:rsidR="00F2120F" w:rsidRPr="00192B22" w:rsidRDefault="00F2120F" w:rsidP="6AEA7E54">
      <w:pPr>
        <w:pStyle w:val="Paragraphedeliste"/>
        <w:numPr>
          <w:ilvl w:val="0"/>
          <w:numId w:val="12"/>
        </w:numPr>
        <w:spacing w:after="200" w:line="276" w:lineRule="auto"/>
        <w:rPr>
          <w:rFonts w:ascii="Arial" w:hAnsi="Arial" w:cs="Arial"/>
          <w:i/>
          <w:iCs/>
          <w:sz w:val="18"/>
          <w:szCs w:val="18"/>
        </w:rPr>
      </w:pPr>
      <w:r w:rsidRPr="00192B22">
        <w:rPr>
          <w:rFonts w:ascii="Arial" w:hAnsi="Arial" w:cs="Arial"/>
          <w:i/>
          <w:iCs/>
          <w:sz w:val="18"/>
          <w:szCs w:val="18"/>
        </w:rPr>
        <w:t>Présence d'un échangeur primaire :</w:t>
      </w:r>
      <w:r w:rsidRPr="00192B22">
        <w:rPr>
          <w:rFonts w:ascii="Arial" w:hAnsi="Arial" w:cs="Arial"/>
          <w:i/>
          <w:sz w:val="18"/>
        </w:rPr>
        <w:tab/>
      </w:r>
      <w:r w:rsidRPr="00192B22">
        <w:rPr>
          <w:rFonts w:ascii="Arial" w:hAnsi="Arial" w:cs="Arial"/>
          <w:i/>
          <w:iCs/>
          <w:sz w:val="18"/>
          <w:szCs w:val="18"/>
        </w:rPr>
        <w:fldChar w:fldCharType="begin">
          <w:ffData>
            <w:name w:val=""/>
            <w:enabled/>
            <w:calcOnExit w:val="0"/>
            <w:checkBox>
              <w:size w:val="20"/>
              <w:default w:val="0"/>
            </w:checkBox>
          </w:ffData>
        </w:fldChar>
      </w:r>
      <w:r w:rsidRPr="00192B22">
        <w:rPr>
          <w:rFonts w:ascii="Arial" w:hAnsi="Arial" w:cs="Arial"/>
          <w:i/>
          <w:iCs/>
          <w:sz w:val="18"/>
          <w:szCs w:val="18"/>
        </w:rPr>
        <w:instrText xml:space="preserve"> FORMCHECKBOX </w:instrText>
      </w:r>
      <w:r w:rsidRPr="00192B22">
        <w:rPr>
          <w:rFonts w:ascii="Arial" w:hAnsi="Arial" w:cs="Arial"/>
          <w:i/>
          <w:iCs/>
          <w:sz w:val="18"/>
          <w:szCs w:val="18"/>
        </w:rPr>
      </w:r>
      <w:r w:rsidRPr="00192B22">
        <w:rPr>
          <w:rFonts w:ascii="Arial" w:hAnsi="Arial" w:cs="Arial"/>
          <w:i/>
          <w:iCs/>
          <w:sz w:val="18"/>
          <w:szCs w:val="18"/>
        </w:rPr>
        <w:fldChar w:fldCharType="separate"/>
      </w:r>
      <w:r w:rsidRPr="00192B22">
        <w:rPr>
          <w:rFonts w:ascii="Arial" w:hAnsi="Arial" w:cs="Arial"/>
          <w:i/>
          <w:iCs/>
          <w:sz w:val="18"/>
          <w:szCs w:val="18"/>
        </w:rPr>
        <w:fldChar w:fldCharType="end"/>
      </w:r>
      <w:r w:rsidRPr="00192B22">
        <w:rPr>
          <w:rFonts w:ascii="Arial" w:hAnsi="Arial" w:cs="Arial"/>
          <w:i/>
          <w:iCs/>
          <w:sz w:val="18"/>
          <w:szCs w:val="18"/>
        </w:rPr>
        <w:t xml:space="preserve"> </w:t>
      </w:r>
      <w:r w:rsidR="00DC3E8C" w:rsidRPr="00192B22">
        <w:rPr>
          <w:rFonts w:ascii="Arial" w:hAnsi="Arial" w:cs="Arial"/>
          <w:i/>
          <w:iCs/>
          <w:sz w:val="18"/>
          <w:szCs w:val="18"/>
        </w:rPr>
        <w:t xml:space="preserve">OUI </w:t>
      </w:r>
      <w:r w:rsidR="00DC3E8C" w:rsidRPr="00192B22">
        <w:rPr>
          <w:rFonts w:ascii="Arial" w:hAnsi="Arial" w:cs="Arial"/>
          <w:i/>
          <w:iCs/>
          <w:sz w:val="18"/>
          <w:szCs w:val="18"/>
        </w:rPr>
        <w:tab/>
      </w:r>
      <w:r w:rsidRPr="00192B22">
        <w:rPr>
          <w:rFonts w:ascii="Arial" w:hAnsi="Arial" w:cs="Arial"/>
          <w:i/>
          <w:iCs/>
          <w:sz w:val="18"/>
          <w:szCs w:val="18"/>
        </w:rPr>
        <w:fldChar w:fldCharType="begin">
          <w:ffData>
            <w:name w:val=""/>
            <w:enabled/>
            <w:calcOnExit w:val="0"/>
            <w:checkBox>
              <w:size w:val="20"/>
              <w:default w:val="0"/>
            </w:checkBox>
          </w:ffData>
        </w:fldChar>
      </w:r>
      <w:r w:rsidRPr="00192B22">
        <w:rPr>
          <w:rFonts w:ascii="Arial" w:hAnsi="Arial" w:cs="Arial"/>
          <w:i/>
          <w:iCs/>
          <w:sz w:val="18"/>
          <w:szCs w:val="18"/>
        </w:rPr>
        <w:instrText xml:space="preserve"> FORMCHECKBOX </w:instrText>
      </w:r>
      <w:r w:rsidRPr="00192B22">
        <w:rPr>
          <w:rFonts w:ascii="Arial" w:hAnsi="Arial" w:cs="Arial"/>
          <w:i/>
          <w:iCs/>
          <w:sz w:val="18"/>
          <w:szCs w:val="18"/>
        </w:rPr>
      </w:r>
      <w:r w:rsidRPr="00192B22">
        <w:rPr>
          <w:rFonts w:ascii="Arial" w:hAnsi="Arial" w:cs="Arial"/>
          <w:i/>
          <w:iCs/>
          <w:sz w:val="18"/>
          <w:szCs w:val="18"/>
        </w:rPr>
        <w:fldChar w:fldCharType="separate"/>
      </w:r>
      <w:r w:rsidRPr="00192B22">
        <w:rPr>
          <w:rFonts w:ascii="Arial" w:hAnsi="Arial" w:cs="Arial"/>
          <w:i/>
          <w:iCs/>
          <w:sz w:val="18"/>
          <w:szCs w:val="18"/>
        </w:rPr>
        <w:fldChar w:fldCharType="end"/>
      </w:r>
      <w:r w:rsidRPr="00192B22">
        <w:rPr>
          <w:rFonts w:ascii="Arial" w:hAnsi="Arial" w:cs="Arial"/>
          <w:i/>
          <w:iCs/>
          <w:sz w:val="18"/>
          <w:szCs w:val="18"/>
        </w:rPr>
        <w:t xml:space="preserve"> NON</w:t>
      </w:r>
    </w:p>
    <w:p w14:paraId="1077E3B0" w14:textId="77777777" w:rsidR="00F2120F" w:rsidRPr="00192B22" w:rsidRDefault="00F2120F" w:rsidP="00F2120F">
      <w:pPr>
        <w:pStyle w:val="Paragraphedeliste"/>
        <w:numPr>
          <w:ilvl w:val="0"/>
          <w:numId w:val="9"/>
        </w:numPr>
        <w:jc w:val="both"/>
        <w:rPr>
          <w:rFonts w:ascii="Arial" w:hAnsi="Arial" w:cs="Arial"/>
          <w:i/>
          <w:sz w:val="18"/>
        </w:rPr>
      </w:pPr>
      <w:r w:rsidRPr="00192B22">
        <w:rPr>
          <w:rFonts w:ascii="Arial" w:hAnsi="Arial" w:cs="Arial"/>
          <w:i/>
          <w:iCs/>
          <w:sz w:val="18"/>
          <w:szCs w:val="18"/>
        </w:rPr>
        <w:t>Distance entre forages (m) :</w:t>
      </w:r>
    </w:p>
    <w:p w14:paraId="62668491" w14:textId="7A649965" w:rsidR="00F2120F" w:rsidRPr="00192B22" w:rsidRDefault="00F2120F" w:rsidP="6AEA7E54">
      <w:pPr>
        <w:pStyle w:val="Paragraphedeliste"/>
        <w:numPr>
          <w:ilvl w:val="0"/>
          <w:numId w:val="9"/>
        </w:numPr>
        <w:spacing w:after="0"/>
        <w:jc w:val="both"/>
        <w:rPr>
          <w:rFonts w:ascii="Arial" w:hAnsi="Arial" w:cs="Arial"/>
          <w:i/>
          <w:iCs/>
          <w:sz w:val="18"/>
          <w:szCs w:val="18"/>
        </w:rPr>
      </w:pPr>
      <w:r w:rsidRPr="00192B22">
        <w:rPr>
          <w:rFonts w:ascii="Arial" w:hAnsi="Arial" w:cs="Arial"/>
          <w:i/>
          <w:iCs/>
          <w:sz w:val="18"/>
          <w:szCs w:val="18"/>
        </w:rPr>
        <w:t xml:space="preserve">Type de rejet en cas de </w:t>
      </w:r>
      <w:r w:rsidR="00DC3E8C" w:rsidRPr="00192B22">
        <w:rPr>
          <w:rFonts w:ascii="Arial" w:hAnsi="Arial" w:cs="Arial"/>
          <w:i/>
          <w:iCs/>
          <w:sz w:val="18"/>
          <w:szCs w:val="18"/>
        </w:rPr>
        <w:t>non-réinjection</w:t>
      </w:r>
      <w:r w:rsidRPr="00192B22">
        <w:rPr>
          <w:rFonts w:ascii="Arial" w:hAnsi="Arial" w:cs="Arial"/>
          <w:i/>
          <w:iCs/>
          <w:sz w:val="18"/>
          <w:szCs w:val="18"/>
        </w:rPr>
        <w:t>** Justifier le type de rejet ainsi retenu :</w:t>
      </w:r>
    </w:p>
    <w:p w14:paraId="26EA705D" w14:textId="77777777" w:rsidR="00F2120F" w:rsidRPr="00192B22" w:rsidRDefault="00F2120F" w:rsidP="6AEA7E54">
      <w:pPr>
        <w:spacing w:after="0" w:line="240" w:lineRule="auto"/>
        <w:ind w:left="360"/>
        <w:jc w:val="both"/>
        <w:rPr>
          <w:rFonts w:ascii="Arial" w:hAnsi="Arial" w:cs="Arial"/>
          <w:i/>
          <w:iCs/>
          <w:sz w:val="18"/>
          <w:szCs w:val="18"/>
        </w:rPr>
      </w:pPr>
    </w:p>
    <w:p w14:paraId="6F8E8AF1" w14:textId="77777777" w:rsidR="00E9409E" w:rsidRPr="00192B22" w:rsidRDefault="00E9409E" w:rsidP="6AEA7E54">
      <w:pPr>
        <w:pStyle w:val="Paragraphedeliste"/>
        <w:numPr>
          <w:ilvl w:val="0"/>
          <w:numId w:val="9"/>
        </w:numPr>
        <w:jc w:val="both"/>
        <w:rPr>
          <w:rFonts w:ascii="Arial" w:hAnsi="Arial" w:cs="Arial"/>
          <w:i/>
          <w:iCs/>
          <w:sz w:val="18"/>
          <w:szCs w:val="18"/>
        </w:rPr>
      </w:pPr>
      <w:r w:rsidRPr="00192B22">
        <w:rPr>
          <w:rFonts w:ascii="Arial" w:hAnsi="Arial" w:cs="Arial"/>
          <w:i/>
          <w:iCs/>
          <w:sz w:val="18"/>
          <w:szCs w:val="18"/>
        </w:rPr>
        <w:t>Production de chaud</w:t>
      </w:r>
      <w:r w:rsidRPr="00192B22">
        <w:rPr>
          <w:rFonts w:ascii="Arial" w:hAnsi="Arial" w:cs="Arial"/>
        </w:rPr>
        <w:tab/>
      </w:r>
    </w:p>
    <w:p w14:paraId="4A752BF9" w14:textId="77777777" w:rsidR="00E9409E" w:rsidRPr="00192B22" w:rsidRDefault="00E9409E" w:rsidP="6AEA7E54">
      <w:pPr>
        <w:pStyle w:val="Paragraphedeliste"/>
        <w:numPr>
          <w:ilvl w:val="1"/>
          <w:numId w:val="9"/>
        </w:numPr>
        <w:jc w:val="both"/>
        <w:rPr>
          <w:rFonts w:ascii="Arial" w:hAnsi="Arial" w:cs="Arial"/>
          <w:i/>
          <w:iCs/>
          <w:sz w:val="18"/>
          <w:szCs w:val="18"/>
        </w:rPr>
      </w:pPr>
      <w:r w:rsidRPr="00192B22">
        <w:rPr>
          <w:rFonts w:ascii="Arial" w:hAnsi="Arial" w:cs="Arial"/>
          <w:i/>
          <w:iCs/>
          <w:sz w:val="18"/>
          <w:szCs w:val="18"/>
        </w:rPr>
        <w:t>Débit maximum du forage (m</w:t>
      </w:r>
      <w:r w:rsidRPr="00192B22">
        <w:rPr>
          <w:rFonts w:ascii="Arial" w:hAnsi="Arial" w:cs="Arial"/>
          <w:i/>
          <w:iCs/>
          <w:sz w:val="18"/>
          <w:szCs w:val="18"/>
          <w:vertAlign w:val="superscript"/>
        </w:rPr>
        <w:t>3</w:t>
      </w:r>
      <w:r w:rsidRPr="00192B22">
        <w:rPr>
          <w:rFonts w:ascii="Arial" w:hAnsi="Arial" w:cs="Arial"/>
          <w:i/>
          <w:iCs/>
          <w:sz w:val="18"/>
          <w:szCs w:val="18"/>
        </w:rPr>
        <w:t>/h) :</w:t>
      </w:r>
      <w:r w:rsidRPr="00192B22">
        <w:rPr>
          <w:rFonts w:ascii="Arial" w:hAnsi="Arial" w:cs="Arial"/>
        </w:rPr>
        <w:tab/>
      </w:r>
    </w:p>
    <w:p w14:paraId="3B5B18AA" w14:textId="77777777" w:rsidR="00C96C86" w:rsidRPr="00192B22" w:rsidRDefault="00C96C86" w:rsidP="00C96C86">
      <w:pPr>
        <w:pStyle w:val="Paragraphedeliste"/>
        <w:numPr>
          <w:ilvl w:val="1"/>
          <w:numId w:val="9"/>
        </w:numPr>
        <w:jc w:val="both"/>
        <w:rPr>
          <w:rFonts w:ascii="Arial" w:hAnsi="Arial" w:cs="Arial"/>
          <w:i/>
          <w:sz w:val="18"/>
        </w:rPr>
      </w:pPr>
      <w:r w:rsidRPr="00192B22">
        <w:rPr>
          <w:rFonts w:ascii="Arial" w:hAnsi="Arial" w:cs="Arial"/>
          <w:i/>
          <w:sz w:val="18"/>
        </w:rPr>
        <w:t>Débit moyen (m</w:t>
      </w:r>
      <w:r w:rsidRPr="00192B22">
        <w:rPr>
          <w:rFonts w:ascii="Arial" w:hAnsi="Arial" w:cs="Arial"/>
          <w:i/>
          <w:sz w:val="18"/>
          <w:vertAlign w:val="superscript"/>
        </w:rPr>
        <w:t>3</w:t>
      </w:r>
      <w:r w:rsidRPr="00192B22">
        <w:rPr>
          <w:rFonts w:ascii="Arial" w:hAnsi="Arial" w:cs="Arial"/>
          <w:i/>
          <w:sz w:val="18"/>
        </w:rPr>
        <w:t>/h) correspondant à la durée de fonctionnement annuelle :</w:t>
      </w:r>
    </w:p>
    <w:p w14:paraId="30CDFD23" w14:textId="77777777" w:rsidR="00C96C86" w:rsidRPr="00192B22" w:rsidRDefault="00C96C86" w:rsidP="00C96C86">
      <w:pPr>
        <w:pStyle w:val="Paragraphedeliste"/>
        <w:numPr>
          <w:ilvl w:val="1"/>
          <w:numId w:val="9"/>
        </w:numPr>
        <w:jc w:val="both"/>
        <w:rPr>
          <w:rFonts w:ascii="Arial" w:hAnsi="Arial" w:cs="Arial"/>
          <w:i/>
          <w:sz w:val="18"/>
        </w:rPr>
      </w:pPr>
      <w:r w:rsidRPr="00192B22">
        <w:rPr>
          <w:rFonts w:ascii="Arial" w:hAnsi="Arial" w:cs="Arial"/>
          <w:i/>
          <w:sz w:val="18"/>
        </w:rPr>
        <w:t>Durée de fonctionnement annuelle (h/an) :</w:t>
      </w:r>
    </w:p>
    <w:p w14:paraId="0C24C301" w14:textId="77777777" w:rsidR="00E9409E" w:rsidRPr="00192B22" w:rsidRDefault="00E9409E" w:rsidP="6AEA7E54">
      <w:pPr>
        <w:pStyle w:val="Paragraphedeliste"/>
        <w:numPr>
          <w:ilvl w:val="1"/>
          <w:numId w:val="9"/>
        </w:numPr>
        <w:jc w:val="both"/>
        <w:rPr>
          <w:rFonts w:ascii="Arial" w:hAnsi="Arial" w:cs="Arial"/>
          <w:i/>
          <w:iCs/>
          <w:sz w:val="18"/>
          <w:szCs w:val="18"/>
        </w:rPr>
      </w:pPr>
      <w:r w:rsidRPr="00192B22">
        <w:rPr>
          <w:rFonts w:ascii="Arial" w:hAnsi="Arial" w:cs="Arial"/>
          <w:i/>
          <w:iCs/>
          <w:sz w:val="18"/>
          <w:szCs w:val="18"/>
        </w:rPr>
        <w:t>Température prélèvement/rejet (°C) :</w:t>
      </w:r>
      <w:r w:rsidRPr="00192B22">
        <w:rPr>
          <w:rFonts w:ascii="Arial" w:hAnsi="Arial" w:cs="Arial"/>
        </w:rPr>
        <w:tab/>
      </w:r>
      <w:r w:rsidRPr="00192B22">
        <w:rPr>
          <w:rFonts w:ascii="Arial" w:hAnsi="Arial" w:cs="Arial"/>
          <w:i/>
          <w:iCs/>
          <w:sz w:val="18"/>
          <w:szCs w:val="18"/>
        </w:rPr>
        <w:t xml:space="preserve">    °C/       °C</w:t>
      </w:r>
    </w:p>
    <w:p w14:paraId="7959C524" w14:textId="77777777" w:rsidR="00E9409E" w:rsidRPr="00192B22" w:rsidRDefault="00E9409E" w:rsidP="6AEA7E54">
      <w:pPr>
        <w:pStyle w:val="Paragraphedeliste"/>
        <w:numPr>
          <w:ilvl w:val="0"/>
          <w:numId w:val="9"/>
        </w:numPr>
        <w:jc w:val="both"/>
        <w:rPr>
          <w:rFonts w:ascii="Arial" w:hAnsi="Arial" w:cs="Arial"/>
          <w:i/>
          <w:iCs/>
          <w:sz w:val="18"/>
          <w:szCs w:val="18"/>
        </w:rPr>
      </w:pPr>
      <w:r w:rsidRPr="00192B22">
        <w:rPr>
          <w:rFonts w:ascii="Arial" w:hAnsi="Arial" w:cs="Arial"/>
          <w:i/>
          <w:iCs/>
          <w:sz w:val="18"/>
          <w:szCs w:val="18"/>
        </w:rPr>
        <w:t>Production de froid</w:t>
      </w:r>
      <w:r w:rsidRPr="00192B22">
        <w:rPr>
          <w:rFonts w:ascii="Arial" w:hAnsi="Arial" w:cs="Arial"/>
        </w:rPr>
        <w:tab/>
      </w:r>
    </w:p>
    <w:p w14:paraId="03ECF6BC" w14:textId="77777777" w:rsidR="00E9409E" w:rsidRPr="00192B22" w:rsidRDefault="00E9409E" w:rsidP="6AEA7E54">
      <w:pPr>
        <w:pStyle w:val="Paragraphedeliste"/>
        <w:numPr>
          <w:ilvl w:val="1"/>
          <w:numId w:val="9"/>
        </w:numPr>
        <w:jc w:val="both"/>
        <w:rPr>
          <w:rFonts w:ascii="Arial" w:hAnsi="Arial" w:cs="Arial"/>
          <w:i/>
          <w:iCs/>
          <w:sz w:val="18"/>
          <w:szCs w:val="18"/>
        </w:rPr>
      </w:pPr>
      <w:r w:rsidRPr="00192B22">
        <w:rPr>
          <w:rFonts w:ascii="Arial" w:hAnsi="Arial" w:cs="Arial"/>
          <w:i/>
          <w:iCs/>
          <w:sz w:val="18"/>
          <w:szCs w:val="18"/>
        </w:rPr>
        <w:t>Débit maximum du forage (m</w:t>
      </w:r>
      <w:r w:rsidRPr="00192B22">
        <w:rPr>
          <w:rFonts w:ascii="Arial" w:hAnsi="Arial" w:cs="Arial"/>
          <w:i/>
          <w:iCs/>
          <w:sz w:val="18"/>
          <w:szCs w:val="18"/>
          <w:vertAlign w:val="superscript"/>
        </w:rPr>
        <w:t>3</w:t>
      </w:r>
      <w:r w:rsidRPr="00192B22">
        <w:rPr>
          <w:rFonts w:ascii="Arial" w:hAnsi="Arial" w:cs="Arial"/>
          <w:i/>
          <w:iCs/>
          <w:sz w:val="18"/>
          <w:szCs w:val="18"/>
        </w:rPr>
        <w:t>/h) :</w:t>
      </w:r>
      <w:r w:rsidRPr="00192B22">
        <w:rPr>
          <w:rFonts w:ascii="Arial" w:hAnsi="Arial" w:cs="Arial"/>
        </w:rPr>
        <w:tab/>
      </w:r>
    </w:p>
    <w:p w14:paraId="7BE30422" w14:textId="77777777" w:rsidR="00C96C86" w:rsidRPr="00192B22" w:rsidRDefault="00C96C86" w:rsidP="00C96C86">
      <w:pPr>
        <w:pStyle w:val="Paragraphedeliste"/>
        <w:numPr>
          <w:ilvl w:val="1"/>
          <w:numId w:val="9"/>
        </w:numPr>
        <w:jc w:val="both"/>
        <w:rPr>
          <w:rFonts w:ascii="Arial" w:hAnsi="Arial" w:cs="Arial"/>
          <w:i/>
          <w:sz w:val="18"/>
        </w:rPr>
      </w:pPr>
      <w:r w:rsidRPr="00192B22">
        <w:rPr>
          <w:rFonts w:ascii="Arial" w:hAnsi="Arial" w:cs="Arial"/>
          <w:i/>
          <w:sz w:val="18"/>
        </w:rPr>
        <w:t>Débit moyen (m</w:t>
      </w:r>
      <w:r w:rsidRPr="00192B22">
        <w:rPr>
          <w:rFonts w:ascii="Arial" w:hAnsi="Arial" w:cs="Arial"/>
          <w:i/>
          <w:sz w:val="18"/>
          <w:vertAlign w:val="superscript"/>
        </w:rPr>
        <w:t>3</w:t>
      </w:r>
      <w:r w:rsidRPr="00192B22">
        <w:rPr>
          <w:rFonts w:ascii="Arial" w:hAnsi="Arial" w:cs="Arial"/>
          <w:i/>
          <w:sz w:val="18"/>
        </w:rPr>
        <w:t>/h) correspondant à la durée de fonctionnement annuelle :</w:t>
      </w:r>
    </w:p>
    <w:p w14:paraId="4F227673" w14:textId="77777777" w:rsidR="00C96C86" w:rsidRPr="00192B22" w:rsidRDefault="00C96C86" w:rsidP="00C96C86">
      <w:pPr>
        <w:pStyle w:val="Paragraphedeliste"/>
        <w:numPr>
          <w:ilvl w:val="1"/>
          <w:numId w:val="9"/>
        </w:numPr>
        <w:jc w:val="both"/>
        <w:rPr>
          <w:rFonts w:ascii="Arial" w:hAnsi="Arial" w:cs="Arial"/>
          <w:i/>
          <w:sz w:val="18"/>
        </w:rPr>
      </w:pPr>
      <w:r w:rsidRPr="00192B22">
        <w:rPr>
          <w:rFonts w:ascii="Arial" w:hAnsi="Arial" w:cs="Arial"/>
          <w:i/>
          <w:sz w:val="18"/>
        </w:rPr>
        <w:t>Durée de fonctionnement annuelle (h/an) :</w:t>
      </w:r>
    </w:p>
    <w:p w14:paraId="34C23921" w14:textId="77777777" w:rsidR="00E9409E" w:rsidRPr="00192B22" w:rsidRDefault="00E9409E" w:rsidP="6AEA7E54">
      <w:pPr>
        <w:pStyle w:val="Paragraphedeliste"/>
        <w:numPr>
          <w:ilvl w:val="1"/>
          <w:numId w:val="9"/>
        </w:numPr>
        <w:spacing w:after="0"/>
        <w:jc w:val="both"/>
        <w:rPr>
          <w:rFonts w:ascii="Arial" w:hAnsi="Arial" w:cs="Arial"/>
          <w:i/>
          <w:iCs/>
          <w:sz w:val="18"/>
          <w:szCs w:val="18"/>
        </w:rPr>
      </w:pPr>
      <w:r w:rsidRPr="00192B22">
        <w:rPr>
          <w:rFonts w:ascii="Arial" w:hAnsi="Arial" w:cs="Arial"/>
          <w:i/>
          <w:iCs/>
          <w:sz w:val="18"/>
          <w:szCs w:val="18"/>
        </w:rPr>
        <w:t>Température prélèvement/rejet (°C) :</w:t>
      </w:r>
      <w:r w:rsidRPr="00192B22">
        <w:rPr>
          <w:rFonts w:ascii="Arial" w:hAnsi="Arial" w:cs="Arial"/>
        </w:rPr>
        <w:tab/>
      </w:r>
      <w:r w:rsidRPr="00192B22">
        <w:rPr>
          <w:rFonts w:ascii="Arial" w:hAnsi="Arial" w:cs="Arial"/>
          <w:i/>
          <w:iCs/>
          <w:sz w:val="18"/>
          <w:szCs w:val="18"/>
        </w:rPr>
        <w:t xml:space="preserve">   °C/       °C</w:t>
      </w:r>
    </w:p>
    <w:p w14:paraId="5B4EDAB0" w14:textId="77777777" w:rsidR="00C96C86" w:rsidRPr="00192B22" w:rsidRDefault="00C96C86" w:rsidP="00C96C86">
      <w:pPr>
        <w:spacing w:after="0" w:line="240" w:lineRule="auto"/>
        <w:ind w:left="360"/>
        <w:rPr>
          <w:rFonts w:ascii="Arial" w:hAnsi="Arial" w:cs="Arial"/>
          <w:i/>
          <w:sz w:val="18"/>
        </w:rPr>
      </w:pPr>
    </w:p>
    <w:p w14:paraId="4C9A409E" w14:textId="7CCE5443" w:rsidR="00C96C86" w:rsidRPr="00DC3E8C" w:rsidRDefault="00C96C86" w:rsidP="6AEA7E54">
      <w:pPr>
        <w:pStyle w:val="Paragraphedeliste"/>
        <w:numPr>
          <w:ilvl w:val="0"/>
          <w:numId w:val="9"/>
        </w:numPr>
        <w:spacing w:after="200" w:line="276" w:lineRule="auto"/>
        <w:rPr>
          <w:rFonts w:ascii="Arial" w:hAnsi="Arial" w:cs="Arial"/>
          <w:i/>
          <w:iCs/>
          <w:sz w:val="18"/>
          <w:szCs w:val="18"/>
        </w:rPr>
      </w:pPr>
      <w:r w:rsidRPr="00DC3E8C">
        <w:rPr>
          <w:rFonts w:ascii="Arial" w:hAnsi="Arial" w:cs="Arial"/>
          <w:i/>
          <w:iCs/>
          <w:sz w:val="18"/>
          <w:szCs w:val="18"/>
        </w:rPr>
        <w:t xml:space="preserve">Demande de </w:t>
      </w:r>
      <w:r w:rsidRPr="00DC3E8C">
        <w:rPr>
          <w:rFonts w:ascii="Arial" w:hAnsi="Arial" w:cs="Arial"/>
          <w:b/>
          <w:bCs/>
          <w:i/>
          <w:iCs/>
          <w:sz w:val="18"/>
          <w:szCs w:val="18"/>
        </w:rPr>
        <w:t>garantie</w:t>
      </w:r>
      <w:r w:rsidRPr="00DC3E8C">
        <w:rPr>
          <w:rFonts w:ascii="Arial" w:hAnsi="Arial" w:cs="Arial"/>
          <w:i/>
          <w:iCs/>
          <w:sz w:val="18"/>
          <w:szCs w:val="18"/>
        </w:rPr>
        <w:t xml:space="preserve"> </w:t>
      </w:r>
      <w:r w:rsidRPr="00DC3E8C">
        <w:rPr>
          <w:rFonts w:ascii="Arial" w:hAnsi="Arial" w:cs="Arial"/>
          <w:b/>
          <w:bCs/>
          <w:i/>
          <w:iCs/>
          <w:sz w:val="18"/>
          <w:szCs w:val="18"/>
        </w:rPr>
        <w:t>AQUAPAC</w:t>
      </w:r>
      <w:r w:rsidRPr="00DC3E8C">
        <w:rPr>
          <w:rFonts w:ascii="Arial" w:hAnsi="Arial" w:cs="Arial"/>
          <w:i/>
          <w:iCs/>
          <w:sz w:val="18"/>
          <w:szCs w:val="18"/>
        </w:rPr>
        <w:t xml:space="preserve"> auprès de la SAF Environnement : </w:t>
      </w:r>
      <w:r w:rsidRPr="00DC3E8C">
        <w:rPr>
          <w:rFonts w:ascii="Arial" w:hAnsi="Arial" w:cs="Arial"/>
          <w:i/>
          <w:iCs/>
          <w:sz w:val="18"/>
          <w:szCs w:val="18"/>
        </w:rPr>
        <w:fldChar w:fldCharType="begin">
          <w:ffData>
            <w:name w:val=""/>
            <w:enabled/>
            <w:calcOnExit w:val="0"/>
            <w:checkBox>
              <w:size w:val="20"/>
              <w:default w:val="0"/>
            </w:checkBox>
          </w:ffData>
        </w:fldChar>
      </w:r>
      <w:r w:rsidRPr="00DC3E8C">
        <w:rPr>
          <w:rFonts w:ascii="Arial" w:hAnsi="Arial" w:cs="Arial"/>
          <w:i/>
          <w:iCs/>
          <w:sz w:val="18"/>
          <w:szCs w:val="18"/>
        </w:rPr>
        <w:instrText xml:space="preserve"> FORMCHECKBOX </w:instrText>
      </w:r>
      <w:r w:rsidRPr="00DC3E8C">
        <w:rPr>
          <w:rFonts w:ascii="Arial" w:hAnsi="Arial" w:cs="Arial"/>
          <w:i/>
          <w:iCs/>
          <w:sz w:val="18"/>
          <w:szCs w:val="18"/>
        </w:rPr>
      </w:r>
      <w:r w:rsidRPr="00DC3E8C">
        <w:rPr>
          <w:rFonts w:ascii="Arial" w:hAnsi="Arial" w:cs="Arial"/>
          <w:i/>
          <w:iCs/>
          <w:sz w:val="18"/>
          <w:szCs w:val="18"/>
        </w:rPr>
        <w:fldChar w:fldCharType="separate"/>
      </w:r>
      <w:r w:rsidRPr="00DC3E8C">
        <w:rPr>
          <w:rFonts w:ascii="Arial" w:hAnsi="Arial" w:cs="Arial"/>
          <w:i/>
          <w:iCs/>
          <w:sz w:val="18"/>
          <w:szCs w:val="18"/>
        </w:rPr>
        <w:fldChar w:fldCharType="end"/>
      </w:r>
      <w:r w:rsidRPr="00DC3E8C">
        <w:rPr>
          <w:rFonts w:ascii="Arial" w:hAnsi="Arial" w:cs="Arial"/>
          <w:i/>
          <w:iCs/>
          <w:sz w:val="18"/>
          <w:szCs w:val="18"/>
        </w:rPr>
        <w:t xml:space="preserve"> </w:t>
      </w:r>
      <w:r w:rsidR="00DC3E8C" w:rsidRPr="00DC3E8C">
        <w:rPr>
          <w:rFonts w:ascii="Arial" w:hAnsi="Arial" w:cs="Arial"/>
          <w:i/>
          <w:iCs/>
          <w:sz w:val="18"/>
          <w:szCs w:val="18"/>
        </w:rPr>
        <w:t xml:space="preserve">OUI </w:t>
      </w:r>
      <w:r w:rsidR="00DC3E8C" w:rsidRPr="00DC3E8C">
        <w:rPr>
          <w:rFonts w:ascii="Arial" w:hAnsi="Arial" w:cs="Arial"/>
          <w:i/>
          <w:iCs/>
          <w:sz w:val="18"/>
          <w:szCs w:val="18"/>
        </w:rPr>
        <w:tab/>
      </w:r>
      <w:r w:rsidRPr="00DC3E8C">
        <w:rPr>
          <w:rFonts w:ascii="Arial" w:hAnsi="Arial" w:cs="Arial"/>
          <w:i/>
          <w:iCs/>
          <w:sz w:val="18"/>
          <w:szCs w:val="18"/>
        </w:rPr>
        <w:fldChar w:fldCharType="begin">
          <w:ffData>
            <w:name w:val=""/>
            <w:enabled/>
            <w:calcOnExit w:val="0"/>
            <w:checkBox>
              <w:size w:val="20"/>
              <w:default w:val="0"/>
            </w:checkBox>
          </w:ffData>
        </w:fldChar>
      </w:r>
      <w:r w:rsidRPr="00DC3E8C">
        <w:rPr>
          <w:rFonts w:ascii="Arial" w:hAnsi="Arial" w:cs="Arial"/>
          <w:i/>
          <w:iCs/>
          <w:sz w:val="18"/>
          <w:szCs w:val="18"/>
        </w:rPr>
        <w:instrText xml:space="preserve"> FORMCHECKBOX </w:instrText>
      </w:r>
      <w:r w:rsidRPr="00DC3E8C">
        <w:rPr>
          <w:rFonts w:ascii="Arial" w:hAnsi="Arial" w:cs="Arial"/>
          <w:i/>
          <w:iCs/>
          <w:sz w:val="18"/>
          <w:szCs w:val="18"/>
        </w:rPr>
      </w:r>
      <w:r w:rsidRPr="00DC3E8C">
        <w:rPr>
          <w:rFonts w:ascii="Arial" w:hAnsi="Arial" w:cs="Arial"/>
          <w:i/>
          <w:iCs/>
          <w:sz w:val="18"/>
          <w:szCs w:val="18"/>
        </w:rPr>
        <w:fldChar w:fldCharType="separate"/>
      </w:r>
      <w:r w:rsidRPr="00DC3E8C">
        <w:rPr>
          <w:rFonts w:ascii="Arial" w:hAnsi="Arial" w:cs="Arial"/>
          <w:i/>
          <w:iCs/>
          <w:sz w:val="18"/>
          <w:szCs w:val="18"/>
        </w:rPr>
        <w:fldChar w:fldCharType="end"/>
      </w:r>
      <w:r w:rsidRPr="00DC3E8C">
        <w:rPr>
          <w:rFonts w:ascii="Arial" w:hAnsi="Arial" w:cs="Arial"/>
          <w:i/>
          <w:iCs/>
          <w:sz w:val="18"/>
          <w:szCs w:val="18"/>
        </w:rPr>
        <w:t xml:space="preserve"> NON</w:t>
      </w:r>
    </w:p>
    <w:p w14:paraId="1624EFE7" w14:textId="77777777" w:rsidR="00E050F9" w:rsidRPr="00DC3E8C" w:rsidRDefault="00E050F9" w:rsidP="00B96646">
      <w:pPr>
        <w:jc w:val="both"/>
        <w:rPr>
          <w:rFonts w:ascii="Arial" w:hAnsi="Arial" w:cs="Arial"/>
          <w:i/>
          <w:sz w:val="18"/>
          <w:highlight w:val="lightGray"/>
        </w:rPr>
      </w:pPr>
      <w:r w:rsidRPr="00DC3E8C">
        <w:rPr>
          <w:rFonts w:ascii="Arial" w:hAnsi="Arial" w:cs="Arial"/>
          <w:i/>
          <w:sz w:val="18"/>
          <w:highlight w:val="lightGray"/>
        </w:rPr>
        <w:t xml:space="preserve">Joindre l’étude de faisabilité sous-sol incluant pour les PAC sur nappe, l’étude des effets thermiques à long terme des puits de production et de réinjection sur la nappe (temps de percée, taux de recyclage) </w:t>
      </w:r>
    </w:p>
    <w:p w14:paraId="22142822" w14:textId="77777777" w:rsidR="00E050F9" w:rsidRPr="00DC3E8C" w:rsidRDefault="00E050F9" w:rsidP="00B96646">
      <w:pPr>
        <w:jc w:val="both"/>
        <w:rPr>
          <w:rFonts w:ascii="Arial" w:hAnsi="Arial" w:cs="Arial"/>
          <w:i/>
          <w:sz w:val="18"/>
          <w:highlight w:val="lightGray"/>
        </w:rPr>
      </w:pPr>
      <w:r w:rsidRPr="00DC3E8C">
        <w:rPr>
          <w:rFonts w:ascii="Arial" w:hAnsi="Arial" w:cs="Arial"/>
          <w:i/>
          <w:sz w:val="18"/>
          <w:highlight w:val="lightGray"/>
        </w:rPr>
        <w:t>Joindre le rapport du forage d'essai (le cas échéant) incluant l'inspection vidéo du forage ainsi que le dossier de demande de garantie recherche AQUAPAC si celui-ci a été déposé auprès de la SAF Environnement</w:t>
      </w:r>
    </w:p>
    <w:p w14:paraId="7A5465EB" w14:textId="32B29622" w:rsidR="00E050F9" w:rsidRPr="00DC3E8C" w:rsidRDefault="00E050F9" w:rsidP="00B96646">
      <w:pPr>
        <w:jc w:val="both"/>
        <w:rPr>
          <w:rFonts w:ascii="Arial" w:hAnsi="Arial" w:cs="Arial"/>
          <w:i/>
          <w:sz w:val="18"/>
          <w:highlight w:val="lightGray"/>
        </w:rPr>
      </w:pPr>
      <w:r w:rsidRPr="00DC3E8C">
        <w:rPr>
          <w:rFonts w:ascii="Arial" w:hAnsi="Arial" w:cs="Arial"/>
          <w:i/>
          <w:sz w:val="18"/>
          <w:highlight w:val="lightGray"/>
        </w:rPr>
        <w:t xml:space="preserve">Joindre l’étude de conception ou de faisabilité </w:t>
      </w:r>
      <w:r w:rsidR="003A59AC" w:rsidRPr="00DC3E8C">
        <w:rPr>
          <w:rFonts w:ascii="Arial" w:hAnsi="Arial" w:cs="Arial"/>
          <w:i/>
          <w:sz w:val="18"/>
          <w:highlight w:val="lightGray"/>
        </w:rPr>
        <w:t xml:space="preserve">global </w:t>
      </w:r>
      <w:r w:rsidRPr="00DC3E8C">
        <w:rPr>
          <w:rFonts w:ascii="Arial" w:hAnsi="Arial" w:cs="Arial"/>
          <w:i/>
          <w:sz w:val="18"/>
          <w:highlight w:val="lightGray"/>
        </w:rPr>
        <w:t>de la solution géoth</w:t>
      </w:r>
      <w:r w:rsidR="00A341A2" w:rsidRPr="00DC3E8C">
        <w:rPr>
          <w:rFonts w:ascii="Arial" w:hAnsi="Arial" w:cs="Arial"/>
          <w:i/>
          <w:sz w:val="18"/>
          <w:highlight w:val="lightGray"/>
        </w:rPr>
        <w:t>ermique</w:t>
      </w:r>
    </w:p>
    <w:p w14:paraId="12D6EE75" w14:textId="77777777" w:rsidR="00E050F9" w:rsidRPr="00DC3E8C" w:rsidRDefault="00E050F9" w:rsidP="00B96646">
      <w:pPr>
        <w:jc w:val="both"/>
        <w:rPr>
          <w:rFonts w:ascii="Arial" w:hAnsi="Arial" w:cs="Arial"/>
          <w:i/>
          <w:sz w:val="18"/>
          <w:highlight w:val="lightGray"/>
        </w:rPr>
      </w:pPr>
      <w:r w:rsidRPr="00DC3E8C">
        <w:rPr>
          <w:rFonts w:ascii="Arial" w:hAnsi="Arial" w:cs="Arial"/>
          <w:i/>
          <w:sz w:val="18"/>
          <w:highlight w:val="lightGray"/>
        </w:rPr>
        <w:t>Joindre le schéma d’implantation des forages sur nappe (puits de production et de réinjection avec mention du sens d’écoulement de la nappe)</w:t>
      </w:r>
    </w:p>
    <w:p w14:paraId="53C9E420" w14:textId="77777777" w:rsidR="000761F8" w:rsidRDefault="000761F8" w:rsidP="000761F8">
      <w:pPr>
        <w:jc w:val="both"/>
        <w:rPr>
          <w:rFonts w:ascii="Arial" w:hAnsi="Arial" w:cs="Arial"/>
          <w:b/>
          <w:i/>
          <w:sz w:val="18"/>
          <w:u w:val="single"/>
        </w:rPr>
      </w:pPr>
    </w:p>
    <w:p w14:paraId="099398E7" w14:textId="77777777" w:rsidR="0082097E" w:rsidRPr="00DC3E8C" w:rsidRDefault="0082097E" w:rsidP="000761F8">
      <w:pPr>
        <w:jc w:val="both"/>
        <w:rPr>
          <w:rFonts w:ascii="Arial" w:hAnsi="Arial" w:cs="Arial"/>
          <w:b/>
          <w:i/>
          <w:sz w:val="18"/>
          <w:u w:val="single"/>
        </w:rPr>
      </w:pPr>
    </w:p>
    <w:p w14:paraId="03418442" w14:textId="77777777" w:rsidR="000761F8" w:rsidRPr="00DC3E8C" w:rsidRDefault="000761F8" w:rsidP="000761F8">
      <w:pPr>
        <w:jc w:val="both"/>
        <w:rPr>
          <w:rFonts w:ascii="Arial" w:hAnsi="Arial" w:cs="Arial"/>
          <w:b/>
          <w:i/>
          <w:sz w:val="18"/>
          <w:u w:val="single"/>
        </w:rPr>
      </w:pPr>
      <w:r w:rsidRPr="00DC3E8C">
        <w:rPr>
          <w:rFonts w:ascii="Arial" w:hAnsi="Arial" w:cs="Arial"/>
          <w:b/>
          <w:i/>
          <w:sz w:val="18"/>
          <w:u w:val="single"/>
        </w:rPr>
        <w:lastRenderedPageBreak/>
        <w:t>Géothermie sur eau de mer (ou eaux de surface)</w:t>
      </w:r>
    </w:p>
    <w:p w14:paraId="037B8949" w14:textId="77777777" w:rsidR="000761F8" w:rsidRPr="00DC3E8C" w:rsidRDefault="000761F8" w:rsidP="000761F8">
      <w:pPr>
        <w:shd w:val="clear" w:color="auto" w:fill="D9D9D9" w:themeFill="background1" w:themeFillShade="D9"/>
        <w:tabs>
          <w:tab w:val="left" w:pos="567"/>
        </w:tabs>
        <w:jc w:val="both"/>
        <w:rPr>
          <w:rFonts w:ascii="Arial" w:hAnsi="Arial" w:cs="Arial"/>
          <w:i/>
          <w:sz w:val="18"/>
        </w:rPr>
      </w:pPr>
      <w:r w:rsidRPr="00DC3E8C">
        <w:rPr>
          <w:rFonts w:ascii="Arial" w:hAnsi="Arial" w:cs="Arial"/>
          <w:bCs/>
          <w:i/>
          <w:sz w:val="18"/>
          <w:szCs w:val="22"/>
        </w:rPr>
        <w:t>Rappeler les principales caractéristiques de la ressource eau de mer et des ouvrages de captage et rejet en mer issues des études préalables : résultats de la campagne de mesures de températures de l’eau de mer sur une période significative ; caractéristiques de la boucle eau de mer (qualité de l’eau, débits prévisionnels d’exploitation, pressions et températures dans la boucle, …) ; courbe débit avec pompage ; caractéristiques de l’échangeur eau de mer : type d’échangeur (à plaques, coaxial, …), surface de l’échangeur, puissance extraite par l’échangeur, matériau utilisé (Titane) …) ; prédéfinition du point de captage et de rejet ; distance totale cumulée entre point de prélèvement eau de mer et chaufferie(s)</w:t>
      </w:r>
    </w:p>
    <w:p w14:paraId="354E5691" w14:textId="77777777" w:rsidR="000761F8" w:rsidRPr="00DC3E8C" w:rsidRDefault="000761F8" w:rsidP="000761F8">
      <w:pPr>
        <w:pStyle w:val="Paragraphedeliste"/>
        <w:numPr>
          <w:ilvl w:val="0"/>
          <w:numId w:val="9"/>
        </w:numPr>
        <w:jc w:val="both"/>
        <w:rPr>
          <w:rFonts w:ascii="Arial" w:hAnsi="Arial" w:cs="Arial"/>
          <w:i/>
          <w:sz w:val="18"/>
        </w:rPr>
      </w:pPr>
      <w:r w:rsidRPr="00DC3E8C">
        <w:rPr>
          <w:rFonts w:ascii="Arial" w:hAnsi="Arial" w:cs="Arial"/>
          <w:i/>
          <w:iCs/>
          <w:sz w:val="18"/>
          <w:szCs w:val="18"/>
        </w:rPr>
        <w:t>Distance entre point de captage et local eau de mer (m) :</w:t>
      </w:r>
    </w:p>
    <w:p w14:paraId="195BC71E" w14:textId="77777777" w:rsidR="000761F8" w:rsidRPr="00DC3E8C" w:rsidRDefault="000761F8" w:rsidP="000761F8">
      <w:pPr>
        <w:pStyle w:val="Paragraphedeliste"/>
        <w:numPr>
          <w:ilvl w:val="0"/>
          <w:numId w:val="9"/>
        </w:numPr>
        <w:jc w:val="both"/>
        <w:rPr>
          <w:rFonts w:ascii="Arial" w:hAnsi="Arial" w:cs="Arial"/>
          <w:i/>
          <w:sz w:val="18"/>
        </w:rPr>
      </w:pPr>
      <w:r w:rsidRPr="00DC3E8C">
        <w:rPr>
          <w:rFonts w:ascii="Arial" w:hAnsi="Arial" w:cs="Arial"/>
          <w:i/>
          <w:iCs/>
          <w:sz w:val="18"/>
          <w:szCs w:val="18"/>
        </w:rPr>
        <w:t>Distance entre local eau de mer et point de rejet en mer (m) :</w:t>
      </w:r>
    </w:p>
    <w:p w14:paraId="70F29B4E" w14:textId="77777777" w:rsidR="000761F8" w:rsidRPr="00DC3E8C" w:rsidRDefault="000761F8" w:rsidP="000761F8">
      <w:pPr>
        <w:pStyle w:val="Paragraphedeliste"/>
        <w:numPr>
          <w:ilvl w:val="0"/>
          <w:numId w:val="9"/>
        </w:numPr>
        <w:jc w:val="both"/>
        <w:rPr>
          <w:rFonts w:ascii="Arial" w:hAnsi="Arial" w:cs="Arial"/>
          <w:i/>
          <w:sz w:val="18"/>
        </w:rPr>
      </w:pPr>
      <w:r w:rsidRPr="00DC3E8C">
        <w:rPr>
          <w:rFonts w:ascii="Arial" w:hAnsi="Arial" w:cs="Arial"/>
          <w:i/>
          <w:iCs/>
          <w:sz w:val="18"/>
          <w:szCs w:val="18"/>
        </w:rPr>
        <w:t>Type d’échangeur (à plaques, coaxial...) :</w:t>
      </w:r>
    </w:p>
    <w:p w14:paraId="263CF9E2" w14:textId="77777777" w:rsidR="000761F8" w:rsidRPr="00DC3E8C" w:rsidRDefault="000761F8" w:rsidP="000761F8">
      <w:pPr>
        <w:pStyle w:val="Paragraphedeliste"/>
        <w:numPr>
          <w:ilvl w:val="0"/>
          <w:numId w:val="9"/>
        </w:numPr>
        <w:jc w:val="both"/>
        <w:rPr>
          <w:rFonts w:ascii="Arial" w:hAnsi="Arial" w:cs="Arial"/>
          <w:i/>
          <w:sz w:val="18"/>
        </w:rPr>
      </w:pPr>
      <w:r w:rsidRPr="00DC3E8C">
        <w:rPr>
          <w:rFonts w:ascii="Arial" w:hAnsi="Arial" w:cs="Arial"/>
          <w:i/>
          <w:iCs/>
          <w:sz w:val="18"/>
          <w:szCs w:val="18"/>
        </w:rPr>
        <w:t>Surface totale de l’échangeur (m²) :</w:t>
      </w:r>
    </w:p>
    <w:p w14:paraId="0C4B1C9C" w14:textId="77777777" w:rsidR="000761F8" w:rsidRPr="00DC3E8C" w:rsidRDefault="000761F8" w:rsidP="000761F8">
      <w:pPr>
        <w:pStyle w:val="Paragraphedeliste"/>
        <w:numPr>
          <w:ilvl w:val="0"/>
          <w:numId w:val="9"/>
        </w:numPr>
        <w:jc w:val="both"/>
        <w:rPr>
          <w:rFonts w:ascii="Arial" w:hAnsi="Arial" w:cs="Arial"/>
          <w:i/>
          <w:sz w:val="18"/>
        </w:rPr>
      </w:pPr>
      <w:r w:rsidRPr="00DC3E8C">
        <w:rPr>
          <w:rFonts w:ascii="Arial" w:hAnsi="Arial" w:cs="Arial"/>
          <w:i/>
          <w:iCs/>
          <w:sz w:val="18"/>
          <w:szCs w:val="18"/>
        </w:rPr>
        <w:t>Puissance extraite par l’échangeur (kW) :</w:t>
      </w:r>
    </w:p>
    <w:p w14:paraId="3895476B" w14:textId="77777777" w:rsidR="000761F8" w:rsidRPr="00DC3E8C" w:rsidRDefault="000761F8" w:rsidP="000761F8">
      <w:pPr>
        <w:pStyle w:val="Paragraphedeliste"/>
        <w:numPr>
          <w:ilvl w:val="0"/>
          <w:numId w:val="9"/>
        </w:numPr>
        <w:jc w:val="both"/>
        <w:rPr>
          <w:rFonts w:ascii="Arial" w:hAnsi="Arial" w:cs="Arial"/>
          <w:i/>
          <w:sz w:val="18"/>
        </w:rPr>
      </w:pPr>
      <w:r w:rsidRPr="00DC3E8C">
        <w:rPr>
          <w:rFonts w:ascii="Arial" w:hAnsi="Arial" w:cs="Arial"/>
          <w:i/>
          <w:iCs/>
          <w:sz w:val="18"/>
          <w:szCs w:val="18"/>
        </w:rPr>
        <w:t>Production de chaud</w:t>
      </w:r>
      <w:r w:rsidRPr="00DC3E8C">
        <w:rPr>
          <w:rFonts w:ascii="Arial" w:hAnsi="Arial" w:cs="Arial"/>
        </w:rPr>
        <w:tab/>
      </w:r>
    </w:p>
    <w:p w14:paraId="51E196EE" w14:textId="77777777" w:rsidR="000761F8" w:rsidRPr="00C00708" w:rsidRDefault="000761F8" w:rsidP="000761F8">
      <w:pPr>
        <w:pStyle w:val="Paragraphedeliste"/>
        <w:numPr>
          <w:ilvl w:val="1"/>
          <w:numId w:val="9"/>
        </w:numPr>
        <w:jc w:val="both"/>
        <w:rPr>
          <w:rFonts w:ascii="Arial" w:hAnsi="Arial" w:cs="Arial"/>
          <w:i/>
          <w:sz w:val="18"/>
        </w:rPr>
      </w:pPr>
      <w:r w:rsidRPr="00DC3E8C">
        <w:rPr>
          <w:rFonts w:ascii="Arial" w:hAnsi="Arial" w:cs="Arial"/>
          <w:i/>
          <w:sz w:val="18"/>
        </w:rPr>
        <w:t>Débit maximum (m</w:t>
      </w:r>
      <w:r w:rsidRPr="00C00708">
        <w:rPr>
          <w:rFonts w:ascii="Arial" w:hAnsi="Arial" w:cs="Arial"/>
          <w:i/>
          <w:sz w:val="18"/>
          <w:vertAlign w:val="superscript"/>
        </w:rPr>
        <w:t>3</w:t>
      </w:r>
      <w:r w:rsidRPr="00C00708">
        <w:rPr>
          <w:rFonts w:ascii="Arial" w:hAnsi="Arial" w:cs="Arial"/>
          <w:i/>
          <w:sz w:val="18"/>
        </w:rPr>
        <w:t>/h) :</w:t>
      </w:r>
    </w:p>
    <w:p w14:paraId="5668181A" w14:textId="77777777" w:rsidR="000761F8" w:rsidRPr="00C00708" w:rsidRDefault="000761F8" w:rsidP="000761F8">
      <w:pPr>
        <w:pStyle w:val="Paragraphedeliste"/>
        <w:numPr>
          <w:ilvl w:val="1"/>
          <w:numId w:val="9"/>
        </w:numPr>
        <w:jc w:val="both"/>
        <w:rPr>
          <w:rFonts w:ascii="Arial" w:hAnsi="Arial" w:cs="Arial"/>
          <w:i/>
          <w:sz w:val="18"/>
        </w:rPr>
      </w:pPr>
      <w:r w:rsidRPr="00C00708">
        <w:rPr>
          <w:rFonts w:ascii="Arial" w:hAnsi="Arial" w:cs="Arial"/>
          <w:i/>
          <w:sz w:val="18"/>
        </w:rPr>
        <w:t>Température prélèvement/rejet (°C) :</w:t>
      </w:r>
      <w:r w:rsidRPr="00C00708">
        <w:rPr>
          <w:rFonts w:ascii="Arial" w:hAnsi="Arial" w:cs="Arial"/>
          <w:i/>
          <w:sz w:val="18"/>
        </w:rPr>
        <w:tab/>
        <w:t xml:space="preserve">    °C/       °C</w:t>
      </w:r>
    </w:p>
    <w:p w14:paraId="72719002" w14:textId="77777777" w:rsidR="000761F8" w:rsidRPr="00C00708" w:rsidRDefault="000761F8" w:rsidP="000761F8">
      <w:pPr>
        <w:pStyle w:val="Paragraphedeliste"/>
        <w:numPr>
          <w:ilvl w:val="0"/>
          <w:numId w:val="9"/>
        </w:numPr>
        <w:jc w:val="both"/>
        <w:rPr>
          <w:rFonts w:ascii="Arial" w:hAnsi="Arial" w:cs="Arial"/>
          <w:i/>
          <w:sz w:val="18"/>
        </w:rPr>
      </w:pPr>
      <w:r w:rsidRPr="00C00708">
        <w:rPr>
          <w:rFonts w:ascii="Arial" w:hAnsi="Arial" w:cs="Arial"/>
          <w:i/>
          <w:iCs/>
          <w:sz w:val="18"/>
          <w:szCs w:val="18"/>
        </w:rPr>
        <w:t>En cas de production de froid :</w:t>
      </w:r>
      <w:r w:rsidRPr="00C00708">
        <w:rPr>
          <w:rFonts w:ascii="Arial" w:hAnsi="Arial" w:cs="Arial"/>
        </w:rPr>
        <w:tab/>
      </w:r>
    </w:p>
    <w:p w14:paraId="09AE9284" w14:textId="77777777" w:rsidR="000761F8" w:rsidRPr="00C00708" w:rsidRDefault="000761F8" w:rsidP="000761F8">
      <w:pPr>
        <w:pStyle w:val="Paragraphedeliste"/>
        <w:numPr>
          <w:ilvl w:val="1"/>
          <w:numId w:val="9"/>
        </w:numPr>
        <w:jc w:val="both"/>
        <w:rPr>
          <w:rFonts w:ascii="Arial" w:hAnsi="Arial" w:cs="Arial"/>
          <w:i/>
          <w:sz w:val="18"/>
        </w:rPr>
      </w:pPr>
      <w:r w:rsidRPr="00C00708">
        <w:rPr>
          <w:rFonts w:ascii="Arial" w:hAnsi="Arial" w:cs="Arial"/>
          <w:i/>
          <w:sz w:val="18"/>
        </w:rPr>
        <w:t>Débit maximum (m</w:t>
      </w:r>
      <w:r w:rsidRPr="00C00708">
        <w:rPr>
          <w:rFonts w:ascii="Arial" w:hAnsi="Arial" w:cs="Arial"/>
          <w:i/>
          <w:sz w:val="18"/>
          <w:vertAlign w:val="superscript"/>
        </w:rPr>
        <w:t>3</w:t>
      </w:r>
      <w:r w:rsidRPr="00C00708">
        <w:rPr>
          <w:rFonts w:ascii="Arial" w:hAnsi="Arial" w:cs="Arial"/>
          <w:i/>
          <w:sz w:val="18"/>
        </w:rPr>
        <w:t>/h) :</w:t>
      </w:r>
    </w:p>
    <w:p w14:paraId="09379A1D" w14:textId="77777777" w:rsidR="000761F8" w:rsidRPr="00C00708" w:rsidRDefault="000761F8" w:rsidP="000761F8">
      <w:pPr>
        <w:pStyle w:val="Paragraphedeliste"/>
        <w:numPr>
          <w:ilvl w:val="1"/>
          <w:numId w:val="9"/>
        </w:numPr>
        <w:jc w:val="both"/>
        <w:rPr>
          <w:rFonts w:ascii="Arial" w:hAnsi="Arial" w:cs="Arial"/>
          <w:i/>
          <w:sz w:val="18"/>
        </w:rPr>
      </w:pPr>
      <w:r w:rsidRPr="00C00708">
        <w:rPr>
          <w:rFonts w:ascii="Arial" w:hAnsi="Arial" w:cs="Arial"/>
          <w:i/>
          <w:sz w:val="18"/>
        </w:rPr>
        <w:t>Température prélèvement/rejet (°C) :</w:t>
      </w:r>
      <w:r w:rsidRPr="00C00708">
        <w:rPr>
          <w:rFonts w:ascii="Arial" w:hAnsi="Arial" w:cs="Arial"/>
          <w:i/>
          <w:sz w:val="18"/>
        </w:rPr>
        <w:tab/>
        <w:t xml:space="preserve">   °C/       °C</w:t>
      </w:r>
    </w:p>
    <w:p w14:paraId="351FFAF1" w14:textId="72326E62" w:rsidR="000761F8" w:rsidRPr="00C00708" w:rsidRDefault="000761F8" w:rsidP="000761F8">
      <w:pPr>
        <w:jc w:val="both"/>
        <w:rPr>
          <w:rFonts w:ascii="Arial" w:hAnsi="Arial" w:cs="Arial"/>
          <w:i/>
          <w:sz w:val="18"/>
          <w:highlight w:val="lightGray"/>
        </w:rPr>
      </w:pPr>
      <w:r w:rsidRPr="00C00708">
        <w:rPr>
          <w:rFonts w:ascii="Arial" w:hAnsi="Arial" w:cs="Arial"/>
          <w:i/>
          <w:sz w:val="18"/>
          <w:highlight w:val="lightGray"/>
        </w:rPr>
        <w:t xml:space="preserve">Joindre l’étude de conception ou de faisabilité </w:t>
      </w:r>
      <w:r w:rsidR="003A59AC" w:rsidRPr="00C00708">
        <w:rPr>
          <w:rFonts w:ascii="Arial" w:hAnsi="Arial" w:cs="Arial"/>
          <w:i/>
          <w:sz w:val="18"/>
          <w:highlight w:val="lightGray"/>
        </w:rPr>
        <w:t xml:space="preserve">globale </w:t>
      </w:r>
      <w:r w:rsidRPr="00C00708">
        <w:rPr>
          <w:rFonts w:ascii="Arial" w:hAnsi="Arial" w:cs="Arial"/>
          <w:i/>
          <w:sz w:val="18"/>
          <w:highlight w:val="lightGray"/>
        </w:rPr>
        <w:t xml:space="preserve">de la solution </w:t>
      </w:r>
      <w:proofErr w:type="spellStart"/>
      <w:r w:rsidR="00584B22">
        <w:rPr>
          <w:rFonts w:ascii="Arial" w:hAnsi="Arial" w:cs="Arial"/>
          <w:i/>
          <w:sz w:val="18"/>
          <w:highlight w:val="lightGray"/>
        </w:rPr>
        <w:t>thalassothermique</w:t>
      </w:r>
      <w:proofErr w:type="spellEnd"/>
      <w:r w:rsidR="00584B22" w:rsidRPr="00C00708">
        <w:rPr>
          <w:rFonts w:ascii="Arial" w:hAnsi="Arial" w:cs="Arial"/>
          <w:i/>
          <w:sz w:val="18"/>
          <w:highlight w:val="lightGray"/>
        </w:rPr>
        <w:t xml:space="preserve"> </w:t>
      </w:r>
      <w:r w:rsidRPr="00C00708">
        <w:rPr>
          <w:rFonts w:ascii="Arial" w:hAnsi="Arial" w:cs="Arial"/>
          <w:i/>
          <w:sz w:val="18"/>
          <w:highlight w:val="lightGray"/>
        </w:rPr>
        <w:t>incluant l’analyse fonctionnelle de l’installation selon les différents modes de fonctionnement envisagés</w:t>
      </w:r>
    </w:p>
    <w:p w14:paraId="26EAB011" w14:textId="4D3A5CB7" w:rsidR="000761F8" w:rsidRPr="00C00708" w:rsidRDefault="000761F8" w:rsidP="000761F8">
      <w:pPr>
        <w:jc w:val="both"/>
        <w:rPr>
          <w:rFonts w:ascii="Arial" w:hAnsi="Arial" w:cs="Arial"/>
          <w:i/>
          <w:sz w:val="18"/>
          <w:highlight w:val="lightGray"/>
        </w:rPr>
      </w:pPr>
      <w:r w:rsidRPr="00C00708">
        <w:rPr>
          <w:rFonts w:ascii="Arial" w:hAnsi="Arial" w:cs="Arial"/>
          <w:i/>
          <w:sz w:val="18"/>
          <w:highlight w:val="lightGray"/>
        </w:rPr>
        <w:t>Joindre le schéma d’implantation des captages sur eau de mer</w:t>
      </w:r>
      <w:r w:rsidR="00EB67F1" w:rsidRPr="00C00708">
        <w:rPr>
          <w:rFonts w:ascii="Arial" w:hAnsi="Arial" w:cs="Arial"/>
          <w:i/>
          <w:sz w:val="18"/>
          <w:highlight w:val="lightGray"/>
        </w:rPr>
        <w:t>.</w:t>
      </w:r>
    </w:p>
    <w:p w14:paraId="5A81799C" w14:textId="77777777" w:rsidR="00E050F9" w:rsidRPr="00C00708" w:rsidRDefault="00E050F9" w:rsidP="00E9409E">
      <w:pPr>
        <w:jc w:val="both"/>
        <w:rPr>
          <w:rFonts w:ascii="Arial" w:hAnsi="Arial" w:cs="Arial"/>
          <w:bCs/>
          <w:i/>
          <w:sz w:val="18"/>
          <w:szCs w:val="18"/>
          <w:highlight w:val="lightGray"/>
        </w:rPr>
      </w:pPr>
    </w:p>
    <w:p w14:paraId="149DFCE1" w14:textId="0671CC47" w:rsidR="00E050F9" w:rsidRPr="00C00708" w:rsidRDefault="00346ADC" w:rsidP="6AEA7E54">
      <w:pPr>
        <w:jc w:val="both"/>
        <w:rPr>
          <w:rFonts w:ascii="Arial" w:hAnsi="Arial" w:cs="Arial"/>
          <w:b/>
          <w:i/>
          <w:sz w:val="18"/>
          <w:u w:val="single"/>
        </w:rPr>
      </w:pPr>
      <w:r w:rsidRPr="00C00708">
        <w:rPr>
          <w:rFonts w:ascii="Arial" w:hAnsi="Arial" w:cs="Arial"/>
          <w:b/>
          <w:i/>
          <w:sz w:val="18"/>
          <w:u w:val="single"/>
        </w:rPr>
        <w:t>Aérothermie PAC air/eau</w:t>
      </w:r>
    </w:p>
    <w:p w14:paraId="3954932D" w14:textId="72E6D347" w:rsidR="003A59AC" w:rsidRPr="00C00708" w:rsidRDefault="003A59AC" w:rsidP="6AEA7E54">
      <w:pPr>
        <w:jc w:val="both"/>
        <w:rPr>
          <w:rFonts w:ascii="Arial" w:hAnsi="Arial" w:cs="Arial"/>
          <w:i/>
          <w:sz w:val="18"/>
          <w:highlight w:val="lightGray"/>
        </w:rPr>
      </w:pPr>
      <w:r w:rsidRPr="00C00708">
        <w:rPr>
          <w:rFonts w:ascii="Arial" w:hAnsi="Arial" w:cs="Arial"/>
          <w:i/>
          <w:sz w:val="18"/>
          <w:highlight w:val="lightGray"/>
        </w:rPr>
        <w:t>Joindre la note justifiant la solution aérothermique au regard des autres solutions existantes (raccordement à un réseau de chaleur ou solution géothermique notamment).</w:t>
      </w:r>
    </w:p>
    <w:p w14:paraId="6FB69C21" w14:textId="3FBFBA22" w:rsidR="00346ADC" w:rsidRPr="00C00708" w:rsidRDefault="00346ADC" w:rsidP="6AEA7E54">
      <w:pPr>
        <w:jc w:val="both"/>
        <w:rPr>
          <w:rFonts w:ascii="Arial" w:hAnsi="Arial" w:cs="Arial"/>
          <w:i/>
          <w:iCs/>
          <w:sz w:val="18"/>
          <w:szCs w:val="18"/>
          <w:highlight w:val="lightGray"/>
        </w:rPr>
      </w:pPr>
      <w:r w:rsidRPr="00C00708">
        <w:rPr>
          <w:rFonts w:ascii="Arial" w:hAnsi="Arial" w:cs="Arial"/>
          <w:i/>
          <w:iCs/>
          <w:sz w:val="18"/>
          <w:szCs w:val="18"/>
          <w:highlight w:val="lightGray"/>
        </w:rPr>
        <w:t>Joindre l’étude de conception ou de faisabilité de la solution aérothermique</w:t>
      </w:r>
    </w:p>
    <w:p w14:paraId="56B66867" w14:textId="6CFA2F7D" w:rsidR="00346ADC" w:rsidRPr="00C00708" w:rsidRDefault="00346ADC" w:rsidP="6AEA7E54">
      <w:pPr>
        <w:jc w:val="both"/>
        <w:rPr>
          <w:rFonts w:ascii="Arial" w:hAnsi="Arial" w:cs="Arial"/>
          <w:i/>
          <w:iCs/>
          <w:sz w:val="18"/>
          <w:szCs w:val="18"/>
          <w:highlight w:val="lightGray"/>
        </w:rPr>
      </w:pPr>
      <w:r w:rsidRPr="00C00708">
        <w:rPr>
          <w:rFonts w:ascii="Arial" w:hAnsi="Arial" w:cs="Arial"/>
          <w:i/>
          <w:iCs/>
          <w:sz w:val="18"/>
          <w:szCs w:val="18"/>
          <w:highlight w:val="lightGray"/>
        </w:rPr>
        <w:t>Joindre le schéma d’implantation des unités extérieures</w:t>
      </w:r>
    </w:p>
    <w:p w14:paraId="54FCB775" w14:textId="77777777" w:rsidR="00346ADC" w:rsidRPr="00C00708" w:rsidRDefault="00346ADC" w:rsidP="00346ADC">
      <w:pPr>
        <w:jc w:val="both"/>
        <w:rPr>
          <w:rFonts w:ascii="Arial" w:hAnsi="Arial" w:cs="Arial"/>
          <w:bCs/>
          <w:i/>
          <w:sz w:val="18"/>
          <w:szCs w:val="18"/>
          <w:highlight w:val="lightGray"/>
        </w:rPr>
      </w:pPr>
    </w:p>
    <w:p w14:paraId="1A1204AB" w14:textId="77777777" w:rsidR="00E9409E" w:rsidRPr="00487F47" w:rsidRDefault="00E9409E" w:rsidP="00A6335B">
      <w:pPr>
        <w:pStyle w:val="Titre2"/>
        <w:numPr>
          <w:ilvl w:val="1"/>
          <w:numId w:val="18"/>
        </w:numPr>
        <w:spacing w:before="120"/>
        <w:jc w:val="both"/>
        <w:rPr>
          <w:rFonts w:ascii="Arial" w:hAnsi="Arial" w:cs="Arial"/>
        </w:rPr>
      </w:pPr>
      <w:bookmarkStart w:id="216" w:name="_Toc53494415"/>
      <w:bookmarkStart w:id="217" w:name="_Toc53494644"/>
      <w:bookmarkStart w:id="218" w:name="_Toc53494752"/>
      <w:bookmarkStart w:id="219" w:name="_Toc53494856"/>
      <w:bookmarkStart w:id="220" w:name="_Toc53497400"/>
      <w:bookmarkStart w:id="221" w:name="_Toc53664845"/>
      <w:bookmarkStart w:id="222" w:name="_Toc54905478"/>
      <w:bookmarkStart w:id="223" w:name="_Toc55164855"/>
      <w:bookmarkStart w:id="224" w:name="_Toc55218118"/>
      <w:bookmarkStart w:id="225" w:name="_Toc55594355"/>
      <w:bookmarkStart w:id="226" w:name="_Toc56504615"/>
      <w:bookmarkStart w:id="227" w:name="_Toc56506588"/>
      <w:bookmarkStart w:id="228" w:name="_Toc93008419"/>
      <w:bookmarkStart w:id="229" w:name="_Toc93062699"/>
      <w:bookmarkStart w:id="230" w:name="_Toc117888391"/>
      <w:bookmarkStart w:id="231" w:name="_Toc117892248"/>
      <w:bookmarkStart w:id="232" w:name="_Toc120092999"/>
      <w:bookmarkStart w:id="233" w:name="_Toc122355398"/>
      <w:bookmarkStart w:id="234" w:name="_Toc155769427"/>
      <w:bookmarkStart w:id="235" w:name="_Toc210999474"/>
      <w:bookmarkStart w:id="236" w:name="_Toc211009548"/>
      <w:bookmarkStart w:id="237" w:name="_Toc212041935"/>
      <w:bookmarkStart w:id="238" w:name="_Toc215823616"/>
      <w:bookmarkStart w:id="239" w:name="_Toc216013141"/>
      <w:r w:rsidRPr="00487F47">
        <w:rPr>
          <w:rFonts w:ascii="Arial" w:hAnsi="Arial" w:cs="Arial"/>
        </w:rPr>
        <w:t xml:space="preserve">Système de comptage, suivi, </w:t>
      </w:r>
      <w:proofErr w:type="spellStart"/>
      <w:r w:rsidRPr="00487F47">
        <w:rPr>
          <w:rFonts w:ascii="Arial" w:hAnsi="Arial" w:cs="Arial"/>
        </w:rPr>
        <w:t>reporting</w:t>
      </w:r>
      <w:proofErr w:type="spellEnd"/>
      <w:r w:rsidRPr="00487F47">
        <w:rPr>
          <w:rFonts w:ascii="Arial" w:hAnsi="Arial" w:cs="Arial"/>
        </w:rPr>
        <w:t xml:space="preserve"> de la production </w:t>
      </w:r>
      <w:proofErr w:type="spellStart"/>
      <w:r w:rsidRPr="00487F47">
        <w:rPr>
          <w:rFonts w:ascii="Arial" w:hAnsi="Arial" w:cs="Arial"/>
        </w:rPr>
        <w:t>EnR&amp;R</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roofErr w:type="spellEnd"/>
    </w:p>
    <w:p w14:paraId="5BB1ECE3" w14:textId="4CB022F4" w:rsidR="008F0F14" w:rsidRPr="00055087" w:rsidRDefault="008F0F14" w:rsidP="00487F47">
      <w:pPr>
        <w:jc w:val="both"/>
        <w:rPr>
          <w:rFonts w:ascii="Arial" w:hAnsi="Arial" w:cs="Arial"/>
          <w:i/>
          <w:sz w:val="18"/>
          <w:highlight w:val="lightGray"/>
        </w:rPr>
      </w:pPr>
      <w:r w:rsidRPr="00055087">
        <w:rPr>
          <w:rFonts w:ascii="Arial" w:hAnsi="Arial" w:cs="Arial"/>
          <w:i/>
          <w:sz w:val="18"/>
          <w:highlight w:val="lightGray"/>
        </w:rPr>
        <w:t>Décrire précisément l’instrumentation et le plan de comptage mis en place selon le fonctionnement de l’installation (avec ou sans appoint, en mode chauffage/froid, ECS et/ou rafraîchissement direct (</w:t>
      </w:r>
      <w:proofErr w:type="spellStart"/>
      <w:r w:rsidRPr="00055087">
        <w:rPr>
          <w:rFonts w:ascii="Arial" w:hAnsi="Arial" w:cs="Arial"/>
          <w:i/>
          <w:sz w:val="18"/>
          <w:highlight w:val="lightGray"/>
        </w:rPr>
        <w:t>géocooling</w:t>
      </w:r>
      <w:proofErr w:type="spellEnd"/>
      <w:r w:rsidRPr="00055087">
        <w:rPr>
          <w:rFonts w:ascii="Arial" w:hAnsi="Arial" w:cs="Arial"/>
          <w:i/>
          <w:sz w:val="18"/>
          <w:highlight w:val="lightGray"/>
        </w:rPr>
        <w:t>)) avec un schéma de principe précisant l’emplacement des comptages, (</w:t>
      </w:r>
      <w:proofErr w:type="spellStart"/>
      <w:r w:rsidRPr="00055087">
        <w:rPr>
          <w:rFonts w:ascii="Arial" w:hAnsi="Arial" w:cs="Arial"/>
          <w:i/>
          <w:sz w:val="18"/>
          <w:highlight w:val="lightGray"/>
        </w:rPr>
        <w:t>cf</w:t>
      </w:r>
      <w:proofErr w:type="spellEnd"/>
      <w:r w:rsidRPr="00055087">
        <w:rPr>
          <w:rFonts w:ascii="Arial" w:hAnsi="Arial" w:cs="Arial"/>
          <w:i/>
          <w:sz w:val="18"/>
          <w:highlight w:val="lightGray"/>
        </w:rPr>
        <w:t xml:space="preserve"> annexe de la fiche CEF « Géothermie de surface et </w:t>
      </w:r>
      <w:r w:rsidR="00D757A7" w:rsidRPr="00055087">
        <w:rPr>
          <w:rFonts w:ascii="Arial" w:hAnsi="Arial" w:cs="Arial"/>
          <w:i/>
          <w:sz w:val="18"/>
          <w:highlight w:val="lightGray"/>
        </w:rPr>
        <w:t>aérothermie »</w:t>
      </w:r>
      <w:r w:rsidRPr="00055087">
        <w:rPr>
          <w:rFonts w:ascii="Arial" w:hAnsi="Arial" w:cs="Arial"/>
          <w:i/>
          <w:sz w:val="18"/>
          <w:highlight w:val="lightGray"/>
        </w:rPr>
        <w:t xml:space="preserve">) </w:t>
      </w:r>
    </w:p>
    <w:p w14:paraId="53D9A3E5" w14:textId="77777777" w:rsidR="008F0F14" w:rsidRPr="00055087" w:rsidRDefault="008F0F14" w:rsidP="00487F47">
      <w:pPr>
        <w:jc w:val="both"/>
        <w:rPr>
          <w:rFonts w:ascii="Arial" w:hAnsi="Arial" w:cs="Arial"/>
          <w:i/>
          <w:sz w:val="18"/>
          <w:highlight w:val="lightGray"/>
        </w:rPr>
      </w:pPr>
      <w:r w:rsidRPr="00055087">
        <w:rPr>
          <w:rFonts w:ascii="Arial" w:hAnsi="Arial" w:cs="Arial"/>
          <w:i/>
          <w:sz w:val="18"/>
          <w:highlight w:val="lightGray"/>
        </w:rPr>
        <w:t>Décrire les moyens et organisation prévue pour la mise en service, le réglage des installations (Commissionnement éventuel), et le suivi énergétique (dispositif de collecte des données) pour assurer l’optimisation du fonctionnement de l’installation.</w:t>
      </w:r>
    </w:p>
    <w:p w14:paraId="4049E14C" w14:textId="2DAB02AB" w:rsidR="00E9409E" w:rsidRPr="00055087" w:rsidRDefault="00E9409E" w:rsidP="00487F47">
      <w:pPr>
        <w:jc w:val="both"/>
        <w:rPr>
          <w:rFonts w:ascii="Arial" w:hAnsi="Arial" w:cs="Arial"/>
          <w:bCs/>
          <w:i/>
          <w:sz w:val="18"/>
        </w:rPr>
      </w:pPr>
      <w:r w:rsidRPr="00055087">
        <w:rPr>
          <w:rFonts w:ascii="Arial" w:hAnsi="Arial" w:cs="Arial"/>
          <w:i/>
          <w:sz w:val="18"/>
          <w:highlight w:val="lightGray"/>
        </w:rPr>
        <w:t>Insérer le schéma d’instrumentation et de comptage de l’installation</w:t>
      </w:r>
    </w:p>
    <w:p w14:paraId="709D197F" w14:textId="77777777" w:rsidR="00E9409E" w:rsidRPr="00C87610" w:rsidRDefault="00E9409E" w:rsidP="00E9409E">
      <w:pPr>
        <w:jc w:val="both"/>
        <w:rPr>
          <w:rFonts w:ascii="Arial" w:hAnsi="Arial" w:cs="Arial"/>
          <w:bCs/>
          <w:i/>
          <w:sz w:val="18"/>
          <w:szCs w:val="18"/>
          <w:highlight w:val="lightGray"/>
        </w:rPr>
      </w:pPr>
    </w:p>
    <w:p w14:paraId="55E81F23" w14:textId="77777777" w:rsidR="00E9409E" w:rsidRPr="00C87610" w:rsidRDefault="00E9409E" w:rsidP="00A6335B">
      <w:pPr>
        <w:pStyle w:val="Titre2"/>
        <w:numPr>
          <w:ilvl w:val="1"/>
          <w:numId w:val="18"/>
        </w:numPr>
        <w:spacing w:before="120"/>
        <w:jc w:val="both"/>
        <w:rPr>
          <w:rFonts w:ascii="Arial" w:hAnsi="Arial" w:cs="Arial"/>
        </w:rPr>
      </w:pPr>
      <w:bookmarkStart w:id="240" w:name="_Toc33454442"/>
      <w:bookmarkStart w:id="241" w:name="_Toc53494418"/>
      <w:bookmarkStart w:id="242" w:name="_Toc53494647"/>
      <w:bookmarkStart w:id="243" w:name="_Toc53494755"/>
      <w:bookmarkStart w:id="244" w:name="_Toc53494859"/>
      <w:bookmarkStart w:id="245" w:name="_Toc53497403"/>
      <w:bookmarkStart w:id="246" w:name="_Toc53664848"/>
      <w:bookmarkStart w:id="247" w:name="_Toc54905479"/>
      <w:bookmarkStart w:id="248" w:name="_Toc55075429"/>
      <w:bookmarkStart w:id="249" w:name="_Toc55143062"/>
      <w:bookmarkStart w:id="250" w:name="_Toc55161929"/>
      <w:bookmarkStart w:id="251" w:name="_Toc55164856"/>
      <w:bookmarkStart w:id="252" w:name="_Toc55218119"/>
      <w:bookmarkStart w:id="253" w:name="_Toc55594356"/>
      <w:bookmarkStart w:id="254" w:name="_Toc56504616"/>
      <w:bookmarkStart w:id="255" w:name="_Toc56506589"/>
      <w:bookmarkStart w:id="256" w:name="_Toc93008420"/>
      <w:bookmarkStart w:id="257" w:name="_Toc93062700"/>
      <w:bookmarkStart w:id="258" w:name="_Toc117888392"/>
      <w:bookmarkStart w:id="259" w:name="_Toc117892249"/>
      <w:bookmarkStart w:id="260" w:name="_Toc120093000"/>
      <w:bookmarkStart w:id="261" w:name="_Toc122355399"/>
      <w:bookmarkStart w:id="262" w:name="_Toc155769428"/>
      <w:bookmarkStart w:id="263" w:name="_Toc210999475"/>
      <w:bookmarkStart w:id="264" w:name="_Toc211009549"/>
      <w:bookmarkStart w:id="265" w:name="_Toc212041936"/>
      <w:bookmarkStart w:id="266" w:name="_Toc215823617"/>
      <w:bookmarkStart w:id="267" w:name="_Toc216013142"/>
      <w:r w:rsidRPr="00C87610">
        <w:rPr>
          <w:rFonts w:ascii="Arial" w:hAnsi="Arial" w:cs="Arial"/>
        </w:rPr>
        <w:t>Vérification des critères d’éligibilité</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FF6140" w14:textId="66E3CF5E" w:rsidR="00E9409E" w:rsidRPr="00C87610" w:rsidRDefault="00E9409E" w:rsidP="00E9409E">
      <w:pPr>
        <w:pStyle w:val="Paragraphedeliste"/>
        <w:numPr>
          <w:ilvl w:val="0"/>
          <w:numId w:val="16"/>
        </w:numPr>
        <w:spacing w:line="240" w:lineRule="auto"/>
        <w:jc w:val="both"/>
        <w:rPr>
          <w:rFonts w:ascii="Arial" w:hAnsi="Arial" w:cs="Arial"/>
          <w:sz w:val="18"/>
        </w:rPr>
      </w:pPr>
      <w:r w:rsidRPr="00C87610">
        <w:rPr>
          <w:rFonts w:ascii="Arial" w:hAnsi="Arial" w:cs="Arial"/>
          <w:sz w:val="18"/>
        </w:rPr>
        <w:t>Production d’</w:t>
      </w:r>
      <w:proofErr w:type="spellStart"/>
      <w:r w:rsidRPr="00C87610">
        <w:rPr>
          <w:rFonts w:ascii="Arial" w:hAnsi="Arial" w:cs="Arial"/>
          <w:sz w:val="18"/>
        </w:rPr>
        <w:t>EnR&amp;R</w:t>
      </w:r>
      <w:proofErr w:type="spellEnd"/>
      <w:r w:rsidRPr="00C87610">
        <w:rPr>
          <w:rFonts w:ascii="Arial" w:hAnsi="Arial" w:cs="Arial"/>
          <w:sz w:val="18"/>
        </w:rPr>
        <w:t xml:space="preserve"> minimale de l’installation de 25 MWh/an : ……</w:t>
      </w:r>
      <w:proofErr w:type="gramStart"/>
      <w:r w:rsidRPr="00C87610">
        <w:rPr>
          <w:rFonts w:ascii="Arial" w:hAnsi="Arial" w:cs="Arial"/>
          <w:sz w:val="18"/>
        </w:rPr>
        <w:t>…;</w:t>
      </w:r>
      <w:proofErr w:type="gramEnd"/>
    </w:p>
    <w:p w14:paraId="14429E6F" w14:textId="5A92EBB3" w:rsidR="00E9409E" w:rsidRPr="00C87610" w:rsidRDefault="00E9409E" w:rsidP="00E9409E">
      <w:pPr>
        <w:pStyle w:val="Paragraphedeliste"/>
        <w:numPr>
          <w:ilvl w:val="0"/>
          <w:numId w:val="16"/>
        </w:numPr>
        <w:spacing w:line="240" w:lineRule="auto"/>
        <w:jc w:val="both"/>
        <w:rPr>
          <w:rFonts w:ascii="Arial" w:hAnsi="Arial" w:cs="Arial"/>
          <w:b/>
          <w:sz w:val="18"/>
        </w:rPr>
      </w:pPr>
      <w:r w:rsidRPr="00C87610">
        <w:rPr>
          <w:rFonts w:ascii="Arial" w:hAnsi="Arial" w:cs="Arial"/>
          <w:sz w:val="18"/>
        </w:rPr>
        <w:t xml:space="preserve">COP machine pour les PAC « électriques » en mode chaud (mesuré dans les conditions d’essais de la norme européenne EN 14511) : </w:t>
      </w:r>
      <w:r w:rsidRPr="00C87610">
        <w:rPr>
          <w:rFonts w:ascii="Arial" w:hAnsi="Arial" w:cs="Arial"/>
          <w:b/>
          <w:sz w:val="18"/>
        </w:rPr>
        <w:t>................</w:t>
      </w:r>
    </w:p>
    <w:p w14:paraId="5AC4B50E" w14:textId="11EF9F2D" w:rsidR="00E9409E" w:rsidRPr="00C87610" w:rsidRDefault="00E9409E" w:rsidP="00E9409E">
      <w:pPr>
        <w:pStyle w:val="Paragraphedeliste"/>
        <w:numPr>
          <w:ilvl w:val="1"/>
          <w:numId w:val="16"/>
        </w:numPr>
        <w:spacing w:line="240" w:lineRule="auto"/>
        <w:jc w:val="both"/>
        <w:rPr>
          <w:rFonts w:ascii="Arial" w:hAnsi="Arial" w:cs="Arial"/>
          <w:sz w:val="18"/>
        </w:rPr>
      </w:pPr>
      <w:proofErr w:type="gramStart"/>
      <w:r w:rsidRPr="00C87610">
        <w:rPr>
          <w:rFonts w:ascii="Arial" w:hAnsi="Arial" w:cs="Arial"/>
          <w:sz w:val="18"/>
        </w:rPr>
        <w:t>égal</w:t>
      </w:r>
      <w:proofErr w:type="gramEnd"/>
      <w:r w:rsidRPr="00C87610">
        <w:rPr>
          <w:rFonts w:ascii="Arial" w:hAnsi="Arial" w:cs="Arial"/>
          <w:sz w:val="18"/>
        </w:rPr>
        <w:t xml:space="preserve"> ou supérieur </w:t>
      </w:r>
      <w:r w:rsidRPr="00C87610">
        <w:rPr>
          <w:rFonts w:ascii="Arial" w:hAnsi="Arial" w:cs="Arial"/>
          <w:b/>
          <w:sz w:val="18"/>
        </w:rPr>
        <w:t>à 4,5</w:t>
      </w:r>
      <w:r w:rsidRPr="00C87610">
        <w:rPr>
          <w:rFonts w:ascii="Arial" w:hAnsi="Arial" w:cs="Arial"/>
          <w:sz w:val="18"/>
        </w:rPr>
        <w:t xml:space="preserve"> en régimes de température 10/7°C et 30/35°C pour les PAC sur nappe/</w:t>
      </w:r>
      <w:r w:rsidR="00CC5CE6" w:rsidRPr="00C87610" w:rsidDel="00CC5CE6">
        <w:rPr>
          <w:rFonts w:ascii="Arial" w:hAnsi="Arial" w:cs="Arial"/>
          <w:sz w:val="18"/>
        </w:rPr>
        <w:t xml:space="preserve"> </w:t>
      </w:r>
      <w:r w:rsidRPr="00C87610">
        <w:rPr>
          <w:rFonts w:ascii="Arial" w:hAnsi="Arial" w:cs="Arial"/>
          <w:sz w:val="18"/>
        </w:rPr>
        <w:t>eau de mer/eaux de surface</w:t>
      </w:r>
    </w:p>
    <w:p w14:paraId="4762C4C9" w14:textId="2C9BF44A" w:rsidR="00E9409E" w:rsidRPr="00C87610" w:rsidRDefault="00E9409E" w:rsidP="6AEA7E54">
      <w:pPr>
        <w:pStyle w:val="Paragraphedeliste"/>
        <w:numPr>
          <w:ilvl w:val="1"/>
          <w:numId w:val="16"/>
        </w:numPr>
        <w:spacing w:line="240" w:lineRule="auto"/>
        <w:jc w:val="both"/>
        <w:rPr>
          <w:rFonts w:ascii="Arial" w:hAnsi="Arial" w:cs="Arial"/>
          <w:sz w:val="18"/>
          <w:szCs w:val="18"/>
        </w:rPr>
      </w:pPr>
      <w:proofErr w:type="gramStart"/>
      <w:r w:rsidRPr="00C87610">
        <w:rPr>
          <w:rFonts w:ascii="Arial" w:hAnsi="Arial" w:cs="Arial"/>
          <w:sz w:val="18"/>
          <w:szCs w:val="18"/>
        </w:rPr>
        <w:t>égal</w:t>
      </w:r>
      <w:proofErr w:type="gramEnd"/>
      <w:r w:rsidRPr="00C87610">
        <w:rPr>
          <w:rFonts w:ascii="Arial" w:hAnsi="Arial" w:cs="Arial"/>
          <w:sz w:val="18"/>
          <w:szCs w:val="18"/>
        </w:rPr>
        <w:t xml:space="preserve"> ou supérieur à </w:t>
      </w:r>
      <w:r w:rsidRPr="00C87610">
        <w:rPr>
          <w:rFonts w:ascii="Arial" w:hAnsi="Arial" w:cs="Arial"/>
          <w:b/>
          <w:bCs/>
          <w:sz w:val="18"/>
          <w:szCs w:val="18"/>
        </w:rPr>
        <w:t>4</w:t>
      </w:r>
      <w:r w:rsidRPr="00C87610">
        <w:rPr>
          <w:rFonts w:ascii="Arial" w:hAnsi="Arial" w:cs="Arial"/>
          <w:sz w:val="18"/>
          <w:szCs w:val="18"/>
        </w:rPr>
        <w:t xml:space="preserve"> en régimes de température 0/-3°C et 30/35°C pour les PAC sur sondes ou sur </w:t>
      </w:r>
      <w:proofErr w:type="spellStart"/>
      <w:r w:rsidRPr="00C87610">
        <w:rPr>
          <w:rFonts w:ascii="Arial" w:hAnsi="Arial" w:cs="Arial"/>
          <w:sz w:val="18"/>
          <w:szCs w:val="18"/>
        </w:rPr>
        <w:t>géostructures</w:t>
      </w:r>
      <w:proofErr w:type="spellEnd"/>
      <w:r w:rsidRPr="00C87610">
        <w:rPr>
          <w:rFonts w:ascii="Arial" w:hAnsi="Arial" w:cs="Arial"/>
          <w:sz w:val="18"/>
          <w:szCs w:val="18"/>
        </w:rPr>
        <w:t xml:space="preserve"> énergétiques ou sur échangeurs compacts</w:t>
      </w:r>
    </w:p>
    <w:p w14:paraId="5955622B" w14:textId="34696028" w:rsidR="00E9409E" w:rsidRPr="00C87610" w:rsidRDefault="0056055E" w:rsidP="008539C7">
      <w:pPr>
        <w:pStyle w:val="Paragraphedeliste"/>
        <w:numPr>
          <w:ilvl w:val="1"/>
          <w:numId w:val="16"/>
        </w:numPr>
        <w:spacing w:line="240" w:lineRule="auto"/>
        <w:jc w:val="both"/>
        <w:rPr>
          <w:rFonts w:ascii="Arial" w:hAnsi="Arial" w:cs="Arial"/>
          <w:sz w:val="18"/>
          <w:szCs w:val="18"/>
        </w:rPr>
      </w:pPr>
      <w:proofErr w:type="gramStart"/>
      <w:r w:rsidRPr="00C87610">
        <w:rPr>
          <w:rFonts w:ascii="Arial" w:hAnsi="Arial" w:cs="Arial"/>
          <w:sz w:val="18"/>
          <w:szCs w:val="18"/>
        </w:rPr>
        <w:t>égal</w:t>
      </w:r>
      <w:proofErr w:type="gramEnd"/>
      <w:r w:rsidRPr="00C87610">
        <w:rPr>
          <w:rFonts w:ascii="Arial" w:hAnsi="Arial" w:cs="Arial"/>
          <w:sz w:val="18"/>
          <w:szCs w:val="18"/>
        </w:rPr>
        <w:t xml:space="preserve"> ou supérieur à </w:t>
      </w:r>
      <w:r w:rsidRPr="00C87610">
        <w:rPr>
          <w:rFonts w:ascii="Arial" w:hAnsi="Arial" w:cs="Arial"/>
          <w:b/>
          <w:bCs/>
          <w:sz w:val="18"/>
          <w:szCs w:val="18"/>
        </w:rPr>
        <w:t>4</w:t>
      </w:r>
      <w:r w:rsidRPr="00C87610">
        <w:rPr>
          <w:rFonts w:ascii="Arial" w:hAnsi="Arial" w:cs="Arial"/>
          <w:sz w:val="18"/>
          <w:szCs w:val="18"/>
        </w:rPr>
        <w:t xml:space="preserve"> en régimes de température 4/7°C et 30/35°C pour les PAC air/eau</w:t>
      </w:r>
    </w:p>
    <w:p w14:paraId="33241FAC" w14:textId="1D9F773E" w:rsidR="00E9409E" w:rsidRPr="00C87610" w:rsidRDefault="00E9409E" w:rsidP="6AEA7E54">
      <w:pPr>
        <w:pStyle w:val="Paragraphedeliste"/>
        <w:numPr>
          <w:ilvl w:val="0"/>
          <w:numId w:val="16"/>
        </w:numPr>
        <w:spacing w:line="240" w:lineRule="auto"/>
        <w:jc w:val="both"/>
        <w:rPr>
          <w:rFonts w:ascii="Arial" w:hAnsi="Arial" w:cs="Arial"/>
          <w:sz w:val="18"/>
          <w:szCs w:val="18"/>
        </w:rPr>
      </w:pPr>
      <w:r w:rsidRPr="00C87610">
        <w:rPr>
          <w:rFonts w:ascii="Arial" w:hAnsi="Arial" w:cs="Arial"/>
          <w:sz w:val="18"/>
          <w:szCs w:val="18"/>
        </w:rPr>
        <w:t xml:space="preserve">SCOP annuel global prévisionnel minimum de </w:t>
      </w:r>
      <w:r w:rsidR="00FC559D" w:rsidRPr="00C87610">
        <w:rPr>
          <w:rFonts w:ascii="Arial" w:hAnsi="Arial" w:cs="Arial"/>
          <w:sz w:val="18"/>
          <w:szCs w:val="18"/>
        </w:rPr>
        <w:t>3 pour la production de chauffage</w:t>
      </w:r>
      <w:r w:rsidR="00D757A7" w:rsidRPr="00C87610">
        <w:rPr>
          <w:rFonts w:ascii="Arial" w:hAnsi="Arial" w:cs="Arial"/>
          <w:sz w:val="18"/>
          <w:szCs w:val="18"/>
        </w:rPr>
        <w:t xml:space="preserve"> seul</w:t>
      </w:r>
      <w:r w:rsidR="00FC559D" w:rsidRPr="00C87610">
        <w:rPr>
          <w:rFonts w:ascii="Arial" w:hAnsi="Arial" w:cs="Arial"/>
          <w:sz w:val="18"/>
          <w:szCs w:val="18"/>
        </w:rPr>
        <w:t xml:space="preserve"> (</w:t>
      </w:r>
      <w:r w:rsidR="006F7300" w:rsidRPr="00C87610">
        <w:rPr>
          <w:rFonts w:ascii="Arial" w:hAnsi="Arial" w:cs="Arial"/>
          <w:sz w:val="18"/>
          <w:szCs w:val="18"/>
        </w:rPr>
        <w:t>2,8</w:t>
      </w:r>
      <w:r w:rsidR="00FC559D" w:rsidRPr="00C87610">
        <w:rPr>
          <w:rFonts w:ascii="Arial" w:hAnsi="Arial" w:cs="Arial"/>
          <w:sz w:val="18"/>
          <w:szCs w:val="18"/>
        </w:rPr>
        <w:t xml:space="preserve"> pour la production d’ECS ou d’ECS et de chauffage)</w:t>
      </w:r>
      <w:r w:rsidRPr="00C87610">
        <w:rPr>
          <w:rFonts w:ascii="Arial" w:hAnsi="Arial" w:cs="Arial"/>
          <w:sz w:val="18"/>
          <w:szCs w:val="18"/>
        </w:rPr>
        <w:t xml:space="preserve"> dans les conditions d’application du projet : le SCOP global </w:t>
      </w:r>
      <w:r w:rsidRPr="00C87610">
        <w:rPr>
          <w:rFonts w:ascii="Arial" w:hAnsi="Arial" w:cs="Arial"/>
          <w:sz w:val="18"/>
          <w:szCs w:val="18"/>
        </w:rPr>
        <w:lastRenderedPageBreak/>
        <w:t>inclut la consommation électrique du compresseur de la PAC et des auxiliaires de l’installation en amont de la PAC : ……………</w:t>
      </w:r>
      <w:proofErr w:type="gramStart"/>
      <w:r w:rsidRPr="00C87610">
        <w:rPr>
          <w:rFonts w:ascii="Arial" w:hAnsi="Arial" w:cs="Arial"/>
          <w:sz w:val="18"/>
          <w:szCs w:val="18"/>
        </w:rPr>
        <w:t>…….</w:t>
      </w:r>
      <w:proofErr w:type="gramEnd"/>
      <w:r w:rsidRPr="00C87610">
        <w:rPr>
          <w:rFonts w:ascii="Arial" w:hAnsi="Arial" w:cs="Arial"/>
          <w:sz w:val="18"/>
          <w:szCs w:val="18"/>
        </w:rPr>
        <w:t>.</w:t>
      </w:r>
    </w:p>
    <w:p w14:paraId="0BDFDC5C" w14:textId="79C3E5B6" w:rsidR="00E9409E" w:rsidRPr="00C87610" w:rsidRDefault="00E9409E" w:rsidP="00E9409E">
      <w:pPr>
        <w:pStyle w:val="Paragraphedeliste"/>
        <w:numPr>
          <w:ilvl w:val="0"/>
          <w:numId w:val="16"/>
        </w:numPr>
        <w:spacing w:line="240" w:lineRule="auto"/>
        <w:jc w:val="both"/>
        <w:rPr>
          <w:rFonts w:ascii="Arial" w:hAnsi="Arial" w:cs="Arial"/>
          <w:sz w:val="18"/>
        </w:rPr>
      </w:pPr>
      <w:r w:rsidRPr="00C87610">
        <w:rPr>
          <w:rFonts w:ascii="Arial" w:hAnsi="Arial" w:cs="Arial"/>
          <w:sz w:val="18"/>
          <w:szCs w:val="18"/>
        </w:rPr>
        <w:t xml:space="preserve">Le cas échéant pour le </w:t>
      </w:r>
      <w:proofErr w:type="spellStart"/>
      <w:r w:rsidRPr="00C87610">
        <w:rPr>
          <w:rFonts w:ascii="Arial" w:hAnsi="Arial" w:cs="Arial"/>
          <w:sz w:val="18"/>
          <w:szCs w:val="18"/>
        </w:rPr>
        <w:t>géocooling</w:t>
      </w:r>
      <w:proofErr w:type="spellEnd"/>
      <w:r w:rsidRPr="00C87610">
        <w:rPr>
          <w:rFonts w:ascii="Arial" w:hAnsi="Arial" w:cs="Arial"/>
          <w:sz w:val="18"/>
          <w:szCs w:val="18"/>
        </w:rPr>
        <w:t xml:space="preserve">, coefficient de performance annuel froid ou </w:t>
      </w:r>
      <w:proofErr w:type="spellStart"/>
      <w:r w:rsidRPr="00C87610">
        <w:rPr>
          <w:rFonts w:ascii="Arial" w:hAnsi="Arial" w:cs="Arial"/>
          <w:sz w:val="18"/>
          <w:szCs w:val="18"/>
        </w:rPr>
        <w:t>Seasonal</w:t>
      </w:r>
      <w:proofErr w:type="spellEnd"/>
      <w:r w:rsidRPr="00C87610">
        <w:rPr>
          <w:rFonts w:ascii="Arial" w:hAnsi="Arial" w:cs="Arial"/>
          <w:sz w:val="18"/>
          <w:szCs w:val="18"/>
        </w:rPr>
        <w:t xml:space="preserve"> Energy </w:t>
      </w:r>
      <w:proofErr w:type="spellStart"/>
      <w:r w:rsidRPr="00C87610">
        <w:rPr>
          <w:rFonts w:ascii="Arial" w:hAnsi="Arial" w:cs="Arial"/>
          <w:sz w:val="18"/>
          <w:szCs w:val="18"/>
        </w:rPr>
        <w:t>Efficiency</w:t>
      </w:r>
      <w:proofErr w:type="spellEnd"/>
      <w:r w:rsidRPr="00C87610">
        <w:rPr>
          <w:rFonts w:ascii="Arial" w:hAnsi="Arial" w:cs="Arial"/>
          <w:sz w:val="18"/>
          <w:szCs w:val="18"/>
        </w:rPr>
        <w:t xml:space="preserve"> Ratio (SEER) supérieur à 20 </w:t>
      </w:r>
      <w:r w:rsidR="00F25036" w:rsidRPr="00C87610">
        <w:rPr>
          <w:rFonts w:ascii="Arial" w:hAnsi="Arial" w:cs="Arial"/>
          <w:sz w:val="18"/>
        </w:rPr>
        <w:t>(</w:t>
      </w:r>
      <w:proofErr w:type="spellStart"/>
      <w:r w:rsidR="00F25036" w:rsidRPr="00C87610">
        <w:rPr>
          <w:rFonts w:ascii="Arial" w:hAnsi="Arial" w:cs="Arial"/>
          <w:sz w:val="18"/>
        </w:rPr>
        <w:t>géocooling</w:t>
      </w:r>
      <w:proofErr w:type="spellEnd"/>
      <w:r w:rsidR="00F25036" w:rsidRPr="00C87610">
        <w:rPr>
          <w:rFonts w:ascii="Arial" w:hAnsi="Arial" w:cs="Arial"/>
          <w:sz w:val="18"/>
        </w:rPr>
        <w:t xml:space="preserve"> sur sondes) ou à 14 (</w:t>
      </w:r>
      <w:proofErr w:type="spellStart"/>
      <w:r w:rsidR="00F25036" w:rsidRPr="00C87610">
        <w:rPr>
          <w:rFonts w:ascii="Arial" w:hAnsi="Arial" w:cs="Arial"/>
          <w:sz w:val="18"/>
        </w:rPr>
        <w:t>géocooling</w:t>
      </w:r>
      <w:proofErr w:type="spellEnd"/>
      <w:r w:rsidR="00F25036" w:rsidRPr="00C87610">
        <w:rPr>
          <w:rFonts w:ascii="Arial" w:hAnsi="Arial" w:cs="Arial"/>
          <w:sz w:val="18"/>
        </w:rPr>
        <w:t xml:space="preserve"> sur nappe) </w:t>
      </w:r>
      <w:r w:rsidRPr="00C87610">
        <w:rPr>
          <w:rFonts w:ascii="Arial" w:hAnsi="Arial" w:cs="Arial"/>
          <w:sz w:val="18"/>
          <w:szCs w:val="18"/>
        </w:rPr>
        <w:t>: ………………</w:t>
      </w:r>
    </w:p>
    <w:p w14:paraId="222F5D48" w14:textId="77777777" w:rsidR="00F40163" w:rsidRPr="00C87610" w:rsidRDefault="00E9409E" w:rsidP="6AEA7E54">
      <w:pPr>
        <w:pStyle w:val="Paragraphedeliste"/>
        <w:numPr>
          <w:ilvl w:val="0"/>
          <w:numId w:val="16"/>
        </w:numPr>
        <w:spacing w:line="240" w:lineRule="auto"/>
        <w:jc w:val="both"/>
        <w:rPr>
          <w:rFonts w:ascii="Arial" w:hAnsi="Arial" w:cs="Arial"/>
          <w:sz w:val="18"/>
          <w:szCs w:val="18"/>
        </w:rPr>
      </w:pPr>
      <w:r w:rsidRPr="00C87610">
        <w:rPr>
          <w:rFonts w:ascii="Arial" w:hAnsi="Arial" w:cs="Arial"/>
          <w:sz w:val="18"/>
          <w:szCs w:val="18"/>
        </w:rPr>
        <w:t>Le cas échéant, pour les TFP</w:t>
      </w:r>
      <w:r w:rsidR="5F691C82" w:rsidRPr="00C87610">
        <w:rPr>
          <w:rFonts w:ascii="Arial" w:hAnsi="Arial" w:cs="Arial"/>
          <w:sz w:val="18"/>
          <w:szCs w:val="18"/>
        </w:rPr>
        <w:t xml:space="preserve"> géothermiques</w:t>
      </w:r>
      <w:r w:rsidRPr="00C87610">
        <w:rPr>
          <w:rFonts w:ascii="Arial" w:hAnsi="Arial" w:cs="Arial"/>
          <w:sz w:val="18"/>
          <w:szCs w:val="18"/>
        </w:rPr>
        <w:t xml:space="preserve">, </w:t>
      </w:r>
    </w:p>
    <w:p w14:paraId="261564DA" w14:textId="767CA11B" w:rsidR="00E9409E" w:rsidRPr="00C87610" w:rsidRDefault="00F40163" w:rsidP="00F40163">
      <w:pPr>
        <w:pStyle w:val="Paragraphedeliste"/>
        <w:numPr>
          <w:ilvl w:val="1"/>
          <w:numId w:val="16"/>
        </w:numPr>
        <w:spacing w:line="240" w:lineRule="auto"/>
        <w:jc w:val="both"/>
        <w:rPr>
          <w:rFonts w:ascii="Arial" w:hAnsi="Arial" w:cs="Arial"/>
          <w:sz w:val="18"/>
          <w:szCs w:val="18"/>
        </w:rPr>
      </w:pPr>
      <w:r w:rsidRPr="00C87610">
        <w:rPr>
          <w:rFonts w:ascii="Arial" w:hAnsi="Arial" w:cs="Arial"/>
          <w:sz w:val="18"/>
          <w:szCs w:val="18"/>
        </w:rPr>
        <w:t>Rapport d’efficacité instantané</w:t>
      </w:r>
      <w:r w:rsidR="00C51845">
        <w:rPr>
          <w:rFonts w:ascii="Arial" w:hAnsi="Arial" w:cs="Arial"/>
          <w:sz w:val="18"/>
          <w:szCs w:val="18"/>
        </w:rPr>
        <w:t xml:space="preserve"> </w:t>
      </w:r>
      <w:r w:rsidR="00E9409E" w:rsidRPr="00C87610">
        <w:rPr>
          <w:rFonts w:ascii="Arial" w:hAnsi="Arial" w:cs="Arial"/>
          <w:sz w:val="18"/>
          <w:szCs w:val="18"/>
        </w:rPr>
        <w:t>des TFP en production simultanée de chaud et froid supérieur à 7 : ……</w:t>
      </w:r>
      <w:proofErr w:type="gramStart"/>
      <w:r w:rsidR="00E9409E" w:rsidRPr="00C87610">
        <w:rPr>
          <w:rFonts w:ascii="Arial" w:hAnsi="Arial" w:cs="Arial"/>
          <w:sz w:val="18"/>
          <w:szCs w:val="18"/>
        </w:rPr>
        <w:t>…….</w:t>
      </w:r>
      <w:proofErr w:type="gramEnd"/>
      <w:r w:rsidR="00E9409E" w:rsidRPr="00C87610">
        <w:rPr>
          <w:rFonts w:ascii="Arial" w:hAnsi="Arial" w:cs="Arial"/>
          <w:sz w:val="18"/>
          <w:szCs w:val="18"/>
        </w:rPr>
        <w:t>.</w:t>
      </w:r>
    </w:p>
    <w:p w14:paraId="7D6161A9" w14:textId="60D61D3F" w:rsidR="00D536AF" w:rsidRPr="00C87610" w:rsidRDefault="00D536AF" w:rsidP="00C87610">
      <w:pPr>
        <w:pStyle w:val="Paragraphedeliste"/>
        <w:numPr>
          <w:ilvl w:val="1"/>
          <w:numId w:val="16"/>
        </w:numPr>
        <w:spacing w:line="240" w:lineRule="auto"/>
        <w:jc w:val="both"/>
        <w:rPr>
          <w:rFonts w:ascii="Arial" w:hAnsi="Arial" w:cs="Arial"/>
          <w:sz w:val="18"/>
          <w:szCs w:val="18"/>
        </w:rPr>
      </w:pPr>
      <w:r w:rsidRPr="00C87610">
        <w:rPr>
          <w:rFonts w:ascii="Arial" w:hAnsi="Arial" w:cs="Arial"/>
          <w:sz w:val="18"/>
          <w:szCs w:val="18"/>
        </w:rPr>
        <w:t>Rendement TFP supérieur à 6,1 : …</w:t>
      </w:r>
    </w:p>
    <w:p w14:paraId="33E6CC41" w14:textId="77777777" w:rsidR="00A45257" w:rsidRPr="00C87610" w:rsidRDefault="00EC04B6" w:rsidP="00EC04B6">
      <w:pPr>
        <w:pStyle w:val="Paragraphedeliste"/>
        <w:numPr>
          <w:ilvl w:val="0"/>
          <w:numId w:val="16"/>
        </w:numPr>
        <w:spacing w:line="240" w:lineRule="auto"/>
        <w:jc w:val="both"/>
        <w:rPr>
          <w:rFonts w:ascii="Arial" w:hAnsi="Arial" w:cs="Arial"/>
          <w:sz w:val="18"/>
          <w:szCs w:val="18"/>
        </w:rPr>
      </w:pPr>
      <w:r w:rsidRPr="00C87610">
        <w:rPr>
          <w:rFonts w:ascii="Arial" w:hAnsi="Arial" w:cs="Arial"/>
          <w:sz w:val="18"/>
          <w:szCs w:val="18"/>
        </w:rPr>
        <w:t xml:space="preserve">S’il y a production de froid par une PAC géothermique, </w:t>
      </w:r>
    </w:p>
    <w:p w14:paraId="511D2D02" w14:textId="77777777" w:rsidR="005F36E5" w:rsidRDefault="00EC04B6" w:rsidP="00EE093B">
      <w:pPr>
        <w:pStyle w:val="Paragraphedeliste"/>
        <w:numPr>
          <w:ilvl w:val="1"/>
          <w:numId w:val="16"/>
        </w:numPr>
        <w:spacing w:line="240" w:lineRule="auto"/>
        <w:jc w:val="both"/>
        <w:rPr>
          <w:rFonts w:ascii="Arial" w:hAnsi="Arial" w:cs="Arial"/>
          <w:sz w:val="18"/>
          <w:szCs w:val="18"/>
        </w:rPr>
      </w:pPr>
      <w:r w:rsidRPr="00C87610">
        <w:rPr>
          <w:rFonts w:ascii="Arial" w:hAnsi="Arial" w:cs="Arial"/>
          <w:sz w:val="18"/>
          <w:szCs w:val="18"/>
        </w:rPr>
        <w:t>EER machine égal ou supérieur à 3,6 pour les PAC « électriques »</w:t>
      </w:r>
      <w:r w:rsidR="00361828">
        <w:rPr>
          <w:rFonts w:ascii="Arial" w:hAnsi="Arial" w:cs="Arial"/>
          <w:sz w:val="18"/>
          <w:szCs w:val="18"/>
        </w:rPr>
        <w:t xml:space="preserve"> </w:t>
      </w:r>
      <w:r w:rsidRPr="00C87610">
        <w:rPr>
          <w:rFonts w:ascii="Arial" w:hAnsi="Arial" w:cs="Arial"/>
          <w:sz w:val="18"/>
          <w:szCs w:val="18"/>
        </w:rPr>
        <w:t xml:space="preserve">(mesuré dans les conditions d’essais de la norme européenne EN 14511 en régimes de températures 12/7°C à l’évaporateur et 30/35°C au condenseur) </w:t>
      </w:r>
    </w:p>
    <w:p w14:paraId="521286E2" w14:textId="27FA8716" w:rsidR="00EC04B6" w:rsidRPr="00EE093B" w:rsidRDefault="00EC04B6" w:rsidP="00EE093B">
      <w:pPr>
        <w:pStyle w:val="Paragraphedeliste"/>
        <w:numPr>
          <w:ilvl w:val="1"/>
          <w:numId w:val="16"/>
        </w:numPr>
        <w:spacing w:line="240" w:lineRule="auto"/>
        <w:jc w:val="both"/>
        <w:rPr>
          <w:rFonts w:ascii="Arial" w:hAnsi="Arial" w:cs="Arial"/>
          <w:sz w:val="18"/>
          <w:szCs w:val="18"/>
        </w:rPr>
      </w:pPr>
      <w:r w:rsidRPr="00EE093B">
        <w:rPr>
          <w:rFonts w:ascii="Arial" w:hAnsi="Arial" w:cs="Arial"/>
          <w:sz w:val="18"/>
          <w:szCs w:val="18"/>
        </w:rPr>
        <w:t>SEER global annuel estimé minimum de 3,3 dans les conditions d’application du projet : le SEER global annuel inclut la consommation électrique du compresseur de la PAC géothermique et des auxiliaires de l’installation telles que les pompes de circulation côté circuit primaire</w:t>
      </w:r>
      <w:r w:rsidR="00A45257" w:rsidRPr="00EE093B">
        <w:rPr>
          <w:rFonts w:ascii="Arial" w:hAnsi="Arial" w:cs="Arial"/>
          <w:sz w:val="18"/>
          <w:szCs w:val="18"/>
        </w:rPr>
        <w:t>.</w:t>
      </w:r>
    </w:p>
    <w:p w14:paraId="4532168F" w14:textId="77777777" w:rsidR="00BF5FE3" w:rsidRPr="00EE093B" w:rsidRDefault="00BF5FE3" w:rsidP="00EC04B6">
      <w:pPr>
        <w:spacing w:line="240" w:lineRule="auto"/>
        <w:ind w:left="360"/>
        <w:jc w:val="both"/>
        <w:rPr>
          <w:rFonts w:ascii="Arial" w:hAnsi="Arial" w:cs="Arial"/>
          <w:sz w:val="18"/>
          <w:szCs w:val="18"/>
        </w:rPr>
      </w:pPr>
    </w:p>
    <w:p w14:paraId="09D5615E" w14:textId="77777777" w:rsidR="00E9409E" w:rsidRPr="00EE093B" w:rsidRDefault="00E9409E" w:rsidP="00E9409E">
      <w:pPr>
        <w:pStyle w:val="Titre1"/>
        <w:numPr>
          <w:ilvl w:val="0"/>
          <w:numId w:val="2"/>
        </w:numPr>
        <w:rPr>
          <w:rFonts w:ascii="Arial" w:hAnsi="Arial" w:cs="Arial"/>
        </w:rPr>
      </w:pPr>
      <w:bookmarkStart w:id="268" w:name="_Toc51064064"/>
      <w:bookmarkStart w:id="269" w:name="_Toc51064311"/>
      <w:bookmarkStart w:id="270" w:name="_Toc51064423"/>
      <w:bookmarkStart w:id="271" w:name="_Toc51064715"/>
      <w:bookmarkStart w:id="272" w:name="_Toc51228303"/>
      <w:bookmarkStart w:id="273" w:name="_Toc51228335"/>
      <w:bookmarkStart w:id="274" w:name="_Toc51228464"/>
      <w:bookmarkStart w:id="275" w:name="_Toc51228543"/>
      <w:bookmarkStart w:id="276" w:name="_Toc53494423"/>
      <w:bookmarkStart w:id="277" w:name="_Toc53494648"/>
      <w:bookmarkStart w:id="278" w:name="_Toc53494756"/>
      <w:bookmarkStart w:id="279" w:name="_Toc53494860"/>
      <w:bookmarkStart w:id="280" w:name="_Toc53496380"/>
      <w:bookmarkStart w:id="281" w:name="_Toc53497415"/>
      <w:bookmarkStart w:id="282" w:name="_Toc54641637"/>
      <w:bookmarkStart w:id="283" w:name="_Toc54905480"/>
      <w:bookmarkStart w:id="284" w:name="_Toc55164857"/>
      <w:bookmarkStart w:id="285" w:name="_Toc55218120"/>
      <w:bookmarkStart w:id="286" w:name="_Toc55594357"/>
      <w:bookmarkStart w:id="287" w:name="_Toc56504617"/>
      <w:bookmarkStart w:id="288" w:name="_Toc56506590"/>
      <w:bookmarkStart w:id="289" w:name="_Toc93008421"/>
      <w:bookmarkStart w:id="290" w:name="_Toc93062701"/>
      <w:bookmarkStart w:id="291" w:name="_Toc117888393"/>
      <w:bookmarkStart w:id="292" w:name="_Toc117892250"/>
      <w:bookmarkStart w:id="293" w:name="_Toc120093001"/>
      <w:bookmarkStart w:id="294" w:name="_Toc122355401"/>
      <w:bookmarkStart w:id="295" w:name="_Toc155769429"/>
      <w:bookmarkStart w:id="296" w:name="_Toc210999476"/>
      <w:bookmarkStart w:id="297" w:name="_Toc211009550"/>
      <w:bookmarkStart w:id="298" w:name="_Toc212041937"/>
      <w:bookmarkStart w:id="299" w:name="_Toc215823618"/>
      <w:bookmarkStart w:id="300" w:name="_Toc216013143"/>
      <w:r w:rsidRPr="00EE093B">
        <w:rPr>
          <w:rFonts w:ascii="Arial" w:hAnsi="Arial" w:cs="Arial"/>
        </w:rPr>
        <w:t>Suivi et planning du projet</w:t>
      </w:r>
      <w:bookmarkEnd w:id="36"/>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A050D24" w14:textId="77777777" w:rsidR="00E9409E" w:rsidRPr="00EE093B" w:rsidRDefault="00E9409E" w:rsidP="00E9409E">
      <w:pPr>
        <w:shd w:val="clear" w:color="auto" w:fill="FFFFFF" w:themeFill="background1"/>
        <w:jc w:val="both"/>
        <w:rPr>
          <w:rFonts w:ascii="Arial" w:hAnsi="Arial" w:cs="Arial"/>
          <w:i/>
          <w:sz w:val="18"/>
        </w:rPr>
      </w:pPr>
      <w:r w:rsidRPr="00EE093B">
        <w:rPr>
          <w:rFonts w:ascii="Arial" w:hAnsi="Arial" w:cs="Arial"/>
          <w:i/>
          <w:sz w:val="18"/>
        </w:rPr>
        <w:t>Indiquer les grandes étapes du projet ainsi que les dates prévisionnelles clés suivantes :</w:t>
      </w:r>
    </w:p>
    <w:p w14:paraId="0ED60E8C" w14:textId="77777777" w:rsidR="00E9409E" w:rsidRPr="00EE093B" w:rsidRDefault="00E9409E" w:rsidP="00E9409E">
      <w:pPr>
        <w:pStyle w:val="Paragraphedeliste"/>
        <w:numPr>
          <w:ilvl w:val="0"/>
          <w:numId w:val="6"/>
        </w:numPr>
        <w:shd w:val="clear" w:color="auto" w:fill="FFFFFF" w:themeFill="background1"/>
        <w:spacing w:after="100" w:line="240" w:lineRule="auto"/>
        <w:jc w:val="both"/>
        <w:rPr>
          <w:rFonts w:ascii="Arial" w:hAnsi="Arial" w:cs="Arial"/>
          <w:i/>
          <w:sz w:val="18"/>
          <w:highlight w:val="lightGray"/>
        </w:rPr>
      </w:pPr>
      <w:r w:rsidRPr="00EE093B">
        <w:rPr>
          <w:rFonts w:ascii="Arial" w:hAnsi="Arial" w:cs="Arial"/>
          <w:i/>
          <w:sz w:val="18"/>
          <w:highlight w:val="lightGray"/>
        </w:rPr>
        <w:t>Avant-projet sommaire et détaillé ;</w:t>
      </w:r>
    </w:p>
    <w:p w14:paraId="44F8DCFD" w14:textId="77777777" w:rsidR="00E9409E" w:rsidRPr="00EE093B" w:rsidRDefault="00E9409E" w:rsidP="00E9409E">
      <w:pPr>
        <w:pStyle w:val="Paragraphedeliste"/>
        <w:numPr>
          <w:ilvl w:val="0"/>
          <w:numId w:val="6"/>
        </w:numPr>
        <w:shd w:val="clear" w:color="auto" w:fill="FFFFFF" w:themeFill="background1"/>
        <w:spacing w:after="100" w:line="240" w:lineRule="auto"/>
        <w:jc w:val="both"/>
        <w:rPr>
          <w:rFonts w:ascii="Arial" w:hAnsi="Arial" w:cs="Arial"/>
          <w:i/>
          <w:sz w:val="18"/>
          <w:highlight w:val="lightGray"/>
        </w:rPr>
      </w:pPr>
      <w:r w:rsidRPr="00EE093B">
        <w:rPr>
          <w:rFonts w:ascii="Arial" w:hAnsi="Arial" w:cs="Arial"/>
          <w:i/>
          <w:sz w:val="18"/>
          <w:highlight w:val="lightGray"/>
        </w:rPr>
        <w:t>Démarrage des travaux (lot forages, …),</w:t>
      </w:r>
    </w:p>
    <w:p w14:paraId="1A429E5E" w14:textId="1850DDFF" w:rsidR="00E9409E" w:rsidRPr="00EE093B" w:rsidRDefault="00E9409E" w:rsidP="6AEA7E54">
      <w:pPr>
        <w:pStyle w:val="Paragraphedeliste"/>
        <w:numPr>
          <w:ilvl w:val="0"/>
          <w:numId w:val="6"/>
        </w:numPr>
        <w:shd w:val="clear" w:color="auto" w:fill="FFFFFF" w:themeFill="background1"/>
        <w:spacing w:after="100" w:line="240" w:lineRule="auto"/>
        <w:jc w:val="both"/>
        <w:rPr>
          <w:rFonts w:ascii="Arial" w:hAnsi="Arial" w:cs="Arial"/>
          <w:i/>
          <w:iCs/>
          <w:sz w:val="18"/>
          <w:szCs w:val="18"/>
          <w:highlight w:val="lightGray"/>
        </w:rPr>
      </w:pPr>
      <w:r w:rsidRPr="00EE093B">
        <w:rPr>
          <w:rFonts w:ascii="Arial" w:hAnsi="Arial" w:cs="Arial"/>
          <w:i/>
          <w:iCs/>
          <w:sz w:val="18"/>
          <w:szCs w:val="18"/>
          <w:highlight w:val="lightGray"/>
        </w:rPr>
        <w:t>Réception de l’installation</w:t>
      </w:r>
      <w:r w:rsidR="00F604B4" w:rsidRPr="00EE093B">
        <w:rPr>
          <w:rFonts w:ascii="Arial" w:hAnsi="Arial" w:cs="Arial"/>
          <w:i/>
          <w:iCs/>
          <w:sz w:val="18"/>
          <w:szCs w:val="18"/>
          <w:highlight w:val="lightGray"/>
        </w:rPr>
        <w:t xml:space="preserve"> </w:t>
      </w:r>
      <w:r w:rsidRPr="00EE093B">
        <w:rPr>
          <w:rFonts w:ascii="Arial" w:hAnsi="Arial" w:cs="Arial"/>
          <w:i/>
          <w:iCs/>
          <w:sz w:val="18"/>
          <w:szCs w:val="18"/>
          <w:highlight w:val="lightGray"/>
        </w:rPr>
        <w:t>;</w:t>
      </w:r>
    </w:p>
    <w:p w14:paraId="08C2486E" w14:textId="77777777" w:rsidR="00E9409E" w:rsidRPr="00EE093B" w:rsidRDefault="00E9409E" w:rsidP="00E9409E">
      <w:pPr>
        <w:pStyle w:val="Paragraphedeliste"/>
        <w:numPr>
          <w:ilvl w:val="0"/>
          <w:numId w:val="6"/>
        </w:numPr>
        <w:shd w:val="clear" w:color="auto" w:fill="FFFFFF" w:themeFill="background1"/>
        <w:spacing w:after="100" w:line="240" w:lineRule="auto"/>
        <w:jc w:val="both"/>
        <w:rPr>
          <w:rFonts w:ascii="Arial" w:hAnsi="Arial" w:cs="Arial"/>
          <w:i/>
          <w:sz w:val="18"/>
          <w:highlight w:val="lightGray"/>
        </w:rPr>
      </w:pPr>
      <w:r w:rsidRPr="00EE093B">
        <w:rPr>
          <w:rFonts w:ascii="Arial" w:hAnsi="Arial" w:cs="Arial"/>
          <w:i/>
          <w:sz w:val="18"/>
          <w:highlight w:val="lightGray"/>
        </w:rPr>
        <w:t>Essai et mise en exploitation ;</w:t>
      </w:r>
    </w:p>
    <w:p w14:paraId="206153FE" w14:textId="77777777" w:rsidR="00E9409E" w:rsidRPr="00EE093B" w:rsidRDefault="00E9409E" w:rsidP="00E9409E">
      <w:pPr>
        <w:pStyle w:val="Paragraphedeliste"/>
        <w:numPr>
          <w:ilvl w:val="0"/>
          <w:numId w:val="6"/>
        </w:numPr>
        <w:shd w:val="clear" w:color="auto" w:fill="FFFFFF" w:themeFill="background1"/>
        <w:spacing w:after="100" w:line="240" w:lineRule="auto"/>
        <w:jc w:val="both"/>
        <w:rPr>
          <w:rFonts w:ascii="Arial" w:hAnsi="Arial" w:cs="Arial"/>
          <w:i/>
          <w:sz w:val="18"/>
          <w:highlight w:val="lightGray"/>
        </w:rPr>
      </w:pPr>
      <w:r w:rsidRPr="00EE093B">
        <w:rPr>
          <w:rFonts w:ascii="Arial" w:hAnsi="Arial" w:cs="Arial"/>
          <w:i/>
          <w:sz w:val="18"/>
          <w:highlight w:val="lightGray"/>
        </w:rPr>
        <w:t>Mise en service industrielle de l’installation et commissionnement éventuel,</w:t>
      </w:r>
    </w:p>
    <w:p w14:paraId="50DFFB4F" w14:textId="77777777" w:rsidR="00E9409E" w:rsidRPr="00EE093B" w:rsidRDefault="00E9409E" w:rsidP="00E9409E">
      <w:pPr>
        <w:pStyle w:val="Titre1"/>
        <w:numPr>
          <w:ilvl w:val="0"/>
          <w:numId w:val="2"/>
        </w:numPr>
        <w:rPr>
          <w:rFonts w:ascii="Arial" w:hAnsi="Arial" w:cs="Arial"/>
        </w:rPr>
      </w:pPr>
      <w:bookmarkStart w:id="301" w:name="_Toc51178595"/>
      <w:bookmarkStart w:id="302" w:name="_Toc53494424"/>
      <w:bookmarkStart w:id="303" w:name="_Toc53494649"/>
      <w:bookmarkStart w:id="304" w:name="_Toc53494757"/>
      <w:bookmarkStart w:id="305" w:name="_Toc53494861"/>
      <w:bookmarkStart w:id="306" w:name="_Toc53496381"/>
      <w:bookmarkStart w:id="307" w:name="_Toc53497416"/>
      <w:bookmarkStart w:id="308" w:name="_Toc54641638"/>
      <w:bookmarkStart w:id="309" w:name="_Toc54905481"/>
      <w:bookmarkStart w:id="310" w:name="_Toc55164858"/>
      <w:bookmarkStart w:id="311" w:name="_Toc55218121"/>
      <w:bookmarkStart w:id="312" w:name="_Toc55594358"/>
      <w:bookmarkStart w:id="313" w:name="_Toc56504618"/>
      <w:bookmarkStart w:id="314" w:name="_Toc56506591"/>
      <w:bookmarkStart w:id="315" w:name="_Toc93008422"/>
      <w:bookmarkStart w:id="316" w:name="_Toc93062702"/>
      <w:bookmarkStart w:id="317" w:name="_Toc117888394"/>
      <w:bookmarkStart w:id="318" w:name="_Toc117892251"/>
      <w:bookmarkStart w:id="319" w:name="_Toc120093002"/>
      <w:bookmarkStart w:id="320" w:name="_Toc122355402"/>
      <w:bookmarkStart w:id="321" w:name="_Toc155769430"/>
      <w:bookmarkStart w:id="322" w:name="_Toc210999477"/>
      <w:bookmarkStart w:id="323" w:name="_Toc211009551"/>
      <w:bookmarkStart w:id="324" w:name="_Toc212041938"/>
      <w:bookmarkStart w:id="325" w:name="_Toc215823619"/>
      <w:bookmarkStart w:id="326" w:name="_Toc51064424"/>
      <w:bookmarkStart w:id="327" w:name="_Toc216013144"/>
      <w:r w:rsidRPr="00EE093B">
        <w:rPr>
          <w:rFonts w:ascii="Arial" w:hAnsi="Arial" w:cs="Arial"/>
        </w:rPr>
        <w:t>Engagements spécifiques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7"/>
    </w:p>
    <w:p w14:paraId="3BB8DCD7" w14:textId="77777777" w:rsidR="00E9409E" w:rsidRPr="00EE093B" w:rsidRDefault="00E9409E" w:rsidP="00E9409E">
      <w:pPr>
        <w:jc w:val="both"/>
        <w:rPr>
          <w:rFonts w:ascii="Arial" w:hAnsi="Arial" w:cs="Arial"/>
          <w:sz w:val="18"/>
          <w:szCs w:val="18"/>
        </w:rPr>
      </w:pPr>
      <w:r w:rsidRPr="00EE093B">
        <w:rPr>
          <w:rFonts w:ascii="Arial" w:hAnsi="Arial" w:cs="Arial"/>
          <w:b/>
          <w:i/>
          <w:color w:val="00B050"/>
          <w:sz w:val="18"/>
          <w:szCs w:val="18"/>
        </w:rPr>
        <w:t>Les mentions figurant en vert sont des variantes laissées à la discrétion de l’ADEME en fonction de la nature du projet et du calendrier de réalisation de l’opération.</w:t>
      </w:r>
    </w:p>
    <w:p w14:paraId="3DFD0776" w14:textId="77777777" w:rsidR="00E9409E" w:rsidRPr="00EE093B" w:rsidRDefault="00E9409E" w:rsidP="00E9409E">
      <w:pPr>
        <w:tabs>
          <w:tab w:val="left" w:pos="720"/>
        </w:tabs>
        <w:jc w:val="both"/>
        <w:rPr>
          <w:rFonts w:ascii="Arial" w:hAnsi="Arial" w:cs="Arial"/>
          <w:sz w:val="18"/>
          <w:szCs w:val="18"/>
        </w:rPr>
      </w:pPr>
      <w:r w:rsidRPr="00EE093B">
        <w:rPr>
          <w:rFonts w:ascii="Arial" w:hAnsi="Arial" w:cs="Arial"/>
          <w:sz w:val="18"/>
          <w:szCs w:val="18"/>
        </w:rPr>
        <w:t>Le projet doit respecter toutes les lois et normes applicables et le bénéficiaire doit obtenir toutes les autorisations administratives nécessaires relatives à la conformité des installations.</w:t>
      </w:r>
    </w:p>
    <w:p w14:paraId="2F140E2A" w14:textId="77777777" w:rsidR="00E9409E" w:rsidRPr="00EE093B" w:rsidRDefault="00E9409E" w:rsidP="00E9409E">
      <w:pPr>
        <w:tabs>
          <w:tab w:val="left" w:pos="720"/>
        </w:tabs>
        <w:jc w:val="both"/>
        <w:rPr>
          <w:rFonts w:ascii="Arial" w:hAnsi="Arial" w:cs="Arial"/>
          <w:sz w:val="18"/>
          <w:szCs w:val="18"/>
        </w:rPr>
      </w:pPr>
    </w:p>
    <w:p w14:paraId="2F7021FF" w14:textId="1E55E334" w:rsidR="00E9409E" w:rsidRPr="00EE093B" w:rsidRDefault="00E9409E" w:rsidP="00A6335B">
      <w:pPr>
        <w:pStyle w:val="Titre2"/>
        <w:numPr>
          <w:ilvl w:val="1"/>
          <w:numId w:val="24"/>
        </w:numPr>
        <w:spacing w:before="120"/>
        <w:jc w:val="both"/>
        <w:rPr>
          <w:rFonts w:ascii="Arial" w:hAnsi="Arial" w:cs="Arial"/>
        </w:rPr>
      </w:pPr>
      <w:bookmarkStart w:id="328" w:name="_Toc93008423"/>
      <w:bookmarkStart w:id="329" w:name="_Toc93062703"/>
      <w:bookmarkStart w:id="330" w:name="_Toc117888395"/>
      <w:bookmarkStart w:id="331" w:name="_Toc117892252"/>
      <w:bookmarkStart w:id="332" w:name="_Toc120093003"/>
      <w:bookmarkStart w:id="333" w:name="_Toc122355403"/>
      <w:bookmarkStart w:id="334" w:name="_Toc155769431"/>
      <w:bookmarkStart w:id="335" w:name="_Toc210999478"/>
      <w:bookmarkStart w:id="336" w:name="_Toc211009552"/>
      <w:bookmarkStart w:id="337" w:name="_Toc212041939"/>
      <w:bookmarkStart w:id="338" w:name="_Toc215823620"/>
      <w:bookmarkStart w:id="339" w:name="_Toc216013145"/>
      <w:r w:rsidRPr="00EE093B">
        <w:rPr>
          <w:rFonts w:ascii="Arial" w:hAnsi="Arial" w:cs="Arial"/>
        </w:rPr>
        <w:t xml:space="preserve">Engagement sur la production thermique de l’installation </w:t>
      </w:r>
      <w:bookmarkEnd w:id="328"/>
      <w:bookmarkEnd w:id="329"/>
      <w:r w:rsidR="0056055E" w:rsidRPr="00EE093B">
        <w:rPr>
          <w:rFonts w:ascii="Arial" w:hAnsi="Arial" w:cs="Arial"/>
        </w:rPr>
        <w:t>géothermique ou aérothermique</w:t>
      </w:r>
      <w:bookmarkEnd w:id="330"/>
      <w:bookmarkEnd w:id="331"/>
      <w:bookmarkEnd w:id="332"/>
      <w:bookmarkEnd w:id="333"/>
      <w:bookmarkEnd w:id="334"/>
      <w:bookmarkEnd w:id="335"/>
      <w:bookmarkEnd w:id="336"/>
      <w:bookmarkEnd w:id="337"/>
      <w:bookmarkEnd w:id="338"/>
      <w:bookmarkEnd w:id="339"/>
    </w:p>
    <w:p w14:paraId="7BD50B13" w14:textId="17847A5E" w:rsidR="00E9409E" w:rsidRPr="00EE093B" w:rsidRDefault="00E9409E" w:rsidP="092C0C3B">
      <w:pPr>
        <w:tabs>
          <w:tab w:val="left" w:pos="720"/>
        </w:tabs>
        <w:jc w:val="both"/>
        <w:rPr>
          <w:rFonts w:ascii="Arial" w:hAnsi="Arial" w:cs="Arial"/>
          <w:sz w:val="18"/>
          <w:szCs w:val="18"/>
        </w:rPr>
      </w:pPr>
      <w:r w:rsidRPr="00EE093B">
        <w:rPr>
          <w:rFonts w:ascii="Arial" w:hAnsi="Arial" w:cs="Arial"/>
          <w:sz w:val="18"/>
          <w:szCs w:val="18"/>
        </w:rPr>
        <w:t xml:space="preserve">Le maître d'ouvrage s’engage sur une production de chaleur renouvelable à partir de géothermie </w:t>
      </w:r>
      <w:r w:rsidR="0056055E" w:rsidRPr="00EE093B">
        <w:rPr>
          <w:rFonts w:ascii="Arial" w:hAnsi="Arial" w:cs="Arial"/>
          <w:sz w:val="18"/>
          <w:szCs w:val="18"/>
        </w:rPr>
        <w:t xml:space="preserve">ou d’aérothermie </w:t>
      </w:r>
      <w:r w:rsidRPr="00EE093B">
        <w:rPr>
          <w:rFonts w:ascii="Arial" w:hAnsi="Arial" w:cs="Arial"/>
          <w:sz w:val="18"/>
          <w:szCs w:val="18"/>
        </w:rPr>
        <w:t xml:space="preserve">de </w:t>
      </w:r>
      <w:r w:rsidRPr="00EE093B">
        <w:rPr>
          <w:rFonts w:ascii="Arial" w:hAnsi="Arial" w:cs="Arial"/>
          <w:color w:val="00B050"/>
          <w:sz w:val="18"/>
          <w:szCs w:val="18"/>
        </w:rPr>
        <w:t>…</w:t>
      </w:r>
      <w:r w:rsidRPr="00EE093B">
        <w:rPr>
          <w:rFonts w:ascii="Arial" w:hAnsi="Arial" w:cs="Arial"/>
          <w:sz w:val="18"/>
          <w:szCs w:val="18"/>
        </w:rPr>
        <w:t xml:space="preserve"> MWh/an. Cette valeur constitue la référence pour le calcul du versement du solde de la convention.</w:t>
      </w:r>
    </w:p>
    <w:p w14:paraId="1449BEBE" w14:textId="0B1D6EAE" w:rsidR="54119A02" w:rsidRPr="00EE093B" w:rsidRDefault="54119A02" w:rsidP="092C0C3B">
      <w:pPr>
        <w:tabs>
          <w:tab w:val="left" w:pos="720"/>
        </w:tabs>
        <w:jc w:val="both"/>
        <w:rPr>
          <w:rFonts w:ascii="Arial" w:hAnsi="Arial" w:cs="Arial"/>
          <w:sz w:val="18"/>
          <w:szCs w:val="18"/>
        </w:rPr>
      </w:pPr>
      <w:r w:rsidRPr="00EE093B">
        <w:rPr>
          <w:rFonts w:ascii="Arial" w:hAnsi="Arial" w:cs="Arial"/>
          <w:sz w:val="18"/>
          <w:szCs w:val="18"/>
        </w:rPr>
        <w:t xml:space="preserve">Le cas échéant, le maître d'ouvrage s’engage sur une production de froid renouvelable à partir de géothermie de </w:t>
      </w:r>
      <w:r w:rsidRPr="00EE093B">
        <w:rPr>
          <w:rFonts w:ascii="Arial" w:hAnsi="Arial" w:cs="Arial"/>
          <w:color w:val="00B050"/>
          <w:sz w:val="18"/>
          <w:szCs w:val="18"/>
        </w:rPr>
        <w:t>…</w:t>
      </w:r>
      <w:r w:rsidRPr="00EE093B">
        <w:rPr>
          <w:rFonts w:ascii="Arial" w:hAnsi="Arial" w:cs="Arial"/>
          <w:sz w:val="18"/>
          <w:szCs w:val="18"/>
        </w:rPr>
        <w:t xml:space="preserve"> MWh/an. Cette valeur constitue la référence pour le calcul du versement du solde de la convention.</w:t>
      </w:r>
    </w:p>
    <w:p w14:paraId="3716D722" w14:textId="59EF1FB2" w:rsidR="00E9409E" w:rsidRPr="00EE093B" w:rsidRDefault="00E9409E" w:rsidP="00E9409E">
      <w:pPr>
        <w:tabs>
          <w:tab w:val="left" w:pos="720"/>
        </w:tabs>
        <w:jc w:val="both"/>
        <w:rPr>
          <w:rFonts w:ascii="Arial" w:hAnsi="Arial" w:cs="Arial"/>
          <w:sz w:val="18"/>
          <w:szCs w:val="18"/>
        </w:rPr>
      </w:pPr>
      <w:r w:rsidRPr="00EE093B">
        <w:rPr>
          <w:rFonts w:ascii="Arial" w:hAnsi="Arial" w:cs="Arial"/>
          <w:sz w:val="18"/>
          <w:szCs w:val="18"/>
        </w:rPr>
        <w:t>Le montant du solde de l'aide relative à l'installation de production d'</w:t>
      </w:r>
      <w:proofErr w:type="spellStart"/>
      <w:r w:rsidRPr="00EE093B">
        <w:rPr>
          <w:rFonts w:ascii="Arial" w:hAnsi="Arial" w:cs="Arial"/>
          <w:sz w:val="18"/>
          <w:szCs w:val="18"/>
        </w:rPr>
        <w:t>EnR&amp;R</w:t>
      </w:r>
      <w:proofErr w:type="spellEnd"/>
      <w:r w:rsidRPr="00EE093B">
        <w:rPr>
          <w:rFonts w:ascii="Arial" w:hAnsi="Arial" w:cs="Arial"/>
          <w:sz w:val="18"/>
          <w:szCs w:val="18"/>
        </w:rPr>
        <w:t xml:space="preserve"> sera recalculé </w:t>
      </w:r>
      <w:r w:rsidR="00F25036" w:rsidRPr="00EE093B">
        <w:rPr>
          <w:rFonts w:ascii="Arial" w:hAnsi="Arial" w:cs="Arial"/>
          <w:sz w:val="18"/>
          <w:szCs w:val="18"/>
        </w:rPr>
        <w:t>en fonction</w:t>
      </w:r>
      <w:r w:rsidRPr="00EE093B">
        <w:rPr>
          <w:rFonts w:ascii="Arial" w:hAnsi="Arial" w:cs="Arial"/>
          <w:sz w:val="18"/>
          <w:szCs w:val="18"/>
        </w:rPr>
        <w:t xml:space="preserve"> du nombre de MWh </w:t>
      </w:r>
      <w:proofErr w:type="spellStart"/>
      <w:r w:rsidRPr="00EE093B">
        <w:rPr>
          <w:rFonts w:ascii="Arial" w:hAnsi="Arial" w:cs="Arial"/>
          <w:sz w:val="18"/>
          <w:szCs w:val="18"/>
        </w:rPr>
        <w:t>EnR&amp;R</w:t>
      </w:r>
      <w:proofErr w:type="spellEnd"/>
      <w:r w:rsidRPr="00EE093B">
        <w:rPr>
          <w:rFonts w:ascii="Arial" w:hAnsi="Arial" w:cs="Arial"/>
          <w:sz w:val="18"/>
          <w:szCs w:val="18"/>
        </w:rPr>
        <w:t xml:space="preserve"> réellement produits par l'installation aidée sur une période de 12 mois consécutifs (dans un délai de </w:t>
      </w:r>
      <w:r w:rsidR="006F7FCE" w:rsidRPr="00EE093B">
        <w:rPr>
          <w:rFonts w:ascii="Arial" w:hAnsi="Arial" w:cs="Arial"/>
          <w:sz w:val="18"/>
          <w:szCs w:val="18"/>
        </w:rPr>
        <w:t xml:space="preserve">30 </w:t>
      </w:r>
      <w:r w:rsidRPr="00EE093B">
        <w:rPr>
          <w:rFonts w:ascii="Arial" w:hAnsi="Arial" w:cs="Arial"/>
          <w:sz w:val="18"/>
          <w:szCs w:val="18"/>
        </w:rPr>
        <w:t xml:space="preserve">mois après la </w:t>
      </w:r>
      <w:r w:rsidR="006F7FCE" w:rsidRPr="00EE093B">
        <w:rPr>
          <w:rFonts w:ascii="Arial" w:hAnsi="Arial" w:cs="Arial"/>
          <w:sz w:val="18"/>
          <w:szCs w:val="18"/>
        </w:rPr>
        <w:t xml:space="preserve">réception </w:t>
      </w:r>
      <w:r w:rsidRPr="00EE093B">
        <w:rPr>
          <w:rFonts w:ascii="Arial" w:hAnsi="Arial" w:cs="Arial"/>
          <w:sz w:val="18"/>
          <w:szCs w:val="18"/>
        </w:rPr>
        <w:t>de l'installation), par rapport à l'engagement initial.</w:t>
      </w:r>
    </w:p>
    <w:p w14:paraId="1C7B0B3F" w14:textId="77777777" w:rsidR="00F25036" w:rsidRPr="00EE093B" w:rsidRDefault="00F25036" w:rsidP="00F25036">
      <w:pPr>
        <w:pStyle w:val="TexteCourant"/>
        <w:numPr>
          <w:ilvl w:val="0"/>
          <w:numId w:val="29"/>
        </w:numPr>
        <w:rPr>
          <w:rFonts w:ascii="Arial" w:hAnsi="Arial"/>
        </w:rPr>
      </w:pPr>
      <w:r w:rsidRPr="00EE093B">
        <w:rPr>
          <w:rFonts w:ascii="Arial" w:hAnsi="Arial"/>
        </w:rPr>
        <w:t xml:space="preserve">Si au moins 80% de l’engagement initial de MWh </w:t>
      </w:r>
      <w:proofErr w:type="spellStart"/>
      <w:r w:rsidRPr="00EE093B">
        <w:rPr>
          <w:rFonts w:ascii="Arial" w:hAnsi="Arial"/>
        </w:rPr>
        <w:t>EnR&amp;R</w:t>
      </w:r>
      <w:proofErr w:type="spellEnd"/>
      <w:r w:rsidRPr="00EE093B">
        <w:rPr>
          <w:rFonts w:ascii="Arial" w:hAnsi="Arial"/>
        </w:rPr>
        <w:t xml:space="preserve"> est atteint, le solde est versé en intégralité ;</w:t>
      </w:r>
    </w:p>
    <w:p w14:paraId="376B32CC" w14:textId="77777777" w:rsidR="00F25036" w:rsidRPr="00EE093B" w:rsidRDefault="00F25036" w:rsidP="00F25036">
      <w:pPr>
        <w:pStyle w:val="TexteCourant"/>
        <w:numPr>
          <w:ilvl w:val="0"/>
          <w:numId w:val="29"/>
        </w:numPr>
        <w:rPr>
          <w:rFonts w:ascii="Arial" w:hAnsi="Arial"/>
        </w:rPr>
      </w:pPr>
      <w:r w:rsidRPr="00EE093B">
        <w:rPr>
          <w:rFonts w:ascii="Arial" w:hAnsi="Arial"/>
        </w:rPr>
        <w:t xml:space="preserve">Si moins de 80% de l’engagement initial de MWh </w:t>
      </w:r>
      <w:proofErr w:type="spellStart"/>
      <w:r w:rsidRPr="00EE093B">
        <w:rPr>
          <w:rFonts w:ascii="Arial" w:hAnsi="Arial"/>
        </w:rPr>
        <w:t>EnR&amp;R</w:t>
      </w:r>
      <w:proofErr w:type="spellEnd"/>
      <w:r w:rsidRPr="00EE093B">
        <w:rPr>
          <w:rFonts w:ascii="Arial" w:hAnsi="Arial"/>
        </w:rPr>
        <w:t xml:space="preserve"> est atteint, aucun solde n’est versé</w:t>
      </w:r>
    </w:p>
    <w:p w14:paraId="5CE3AF81" w14:textId="77777777" w:rsidR="00F25036" w:rsidRPr="00EE093B" w:rsidRDefault="00F25036" w:rsidP="00E9409E">
      <w:pPr>
        <w:tabs>
          <w:tab w:val="left" w:pos="720"/>
        </w:tabs>
        <w:jc w:val="both"/>
        <w:rPr>
          <w:rFonts w:ascii="Arial" w:hAnsi="Arial" w:cs="Arial"/>
          <w:sz w:val="18"/>
          <w:szCs w:val="18"/>
        </w:rPr>
      </w:pPr>
    </w:p>
    <w:p w14:paraId="05874BB1" w14:textId="610F83DF" w:rsidR="00E9409E" w:rsidRPr="00EE093B" w:rsidRDefault="00E9409E" w:rsidP="177B5067">
      <w:pPr>
        <w:tabs>
          <w:tab w:val="left" w:pos="720"/>
        </w:tabs>
        <w:jc w:val="both"/>
        <w:rPr>
          <w:rFonts w:ascii="Arial" w:hAnsi="Arial" w:cs="Arial"/>
          <w:sz w:val="18"/>
          <w:szCs w:val="18"/>
        </w:rPr>
      </w:pPr>
      <w:r w:rsidRPr="00EE093B">
        <w:rPr>
          <w:rStyle w:val="TexteCourantCar"/>
          <w:rFonts w:ascii="Arial" w:eastAsiaTheme="minorEastAsia" w:hAnsi="Arial"/>
        </w:rPr>
        <w:t xml:space="preserve">L’ADEME se réserve le droit de demander le remboursement de la totalité des aides versées si la production moyenne </w:t>
      </w:r>
      <w:proofErr w:type="spellStart"/>
      <w:r w:rsidRPr="00EE093B">
        <w:rPr>
          <w:rStyle w:val="TexteCourantCar"/>
          <w:rFonts w:ascii="Arial" w:eastAsiaTheme="minorEastAsia" w:hAnsi="Arial"/>
        </w:rPr>
        <w:t>EnR</w:t>
      </w:r>
      <w:proofErr w:type="spellEnd"/>
      <w:r w:rsidRPr="00EE093B">
        <w:rPr>
          <w:rStyle w:val="TexteCourantCar"/>
          <w:rFonts w:ascii="Arial" w:eastAsiaTheme="minorEastAsia" w:hAnsi="Arial"/>
        </w:rPr>
        <w:t xml:space="preserve"> est inférieure</w:t>
      </w:r>
      <w:r w:rsidRPr="00EE093B">
        <w:rPr>
          <w:rFonts w:ascii="Arial" w:hAnsi="Arial" w:cs="Arial"/>
          <w:sz w:val="18"/>
          <w:szCs w:val="18"/>
        </w:rPr>
        <w:t xml:space="preserve"> à 50% de l’engagement initial du maître d'ouvrage</w:t>
      </w:r>
      <w:r w:rsidR="13A752F2" w:rsidRPr="00EE093B">
        <w:rPr>
          <w:rFonts w:ascii="Arial" w:hAnsi="Arial" w:cs="Arial"/>
          <w:sz w:val="18"/>
          <w:szCs w:val="18"/>
        </w:rPr>
        <w:t xml:space="preserve"> </w:t>
      </w:r>
      <w:r w:rsidR="00F25036" w:rsidRPr="00EE093B">
        <w:rPr>
          <w:rFonts w:ascii="Arial" w:hAnsi="Arial" w:cs="Arial"/>
          <w:sz w:val="18"/>
          <w:szCs w:val="18"/>
        </w:rPr>
        <w:t xml:space="preserve">ou </w:t>
      </w:r>
      <w:r w:rsidR="13A752F2" w:rsidRPr="00EE093B">
        <w:rPr>
          <w:rFonts w:ascii="Arial" w:hAnsi="Arial" w:cs="Arial"/>
          <w:sz w:val="18"/>
          <w:szCs w:val="18"/>
        </w:rPr>
        <w:t>si les performances réelles de l’installation ne respectent pas un SCOP minimum de 3</w:t>
      </w:r>
      <w:r w:rsidR="00FC559D" w:rsidRPr="00EE093B">
        <w:rPr>
          <w:rFonts w:ascii="Arial" w:hAnsi="Arial" w:cs="Arial"/>
          <w:sz w:val="18"/>
          <w:szCs w:val="18"/>
        </w:rPr>
        <w:t xml:space="preserve"> pour la production de chauffage</w:t>
      </w:r>
      <w:r w:rsidR="00D757A7" w:rsidRPr="00EE093B">
        <w:rPr>
          <w:rFonts w:ascii="Arial" w:hAnsi="Arial" w:cs="Arial"/>
          <w:sz w:val="18"/>
          <w:szCs w:val="18"/>
        </w:rPr>
        <w:t xml:space="preserve"> seul</w:t>
      </w:r>
      <w:r w:rsidR="00FC559D" w:rsidRPr="00EE093B">
        <w:rPr>
          <w:rFonts w:ascii="Arial" w:hAnsi="Arial" w:cs="Arial"/>
          <w:sz w:val="18"/>
          <w:szCs w:val="18"/>
        </w:rPr>
        <w:t xml:space="preserve"> (</w:t>
      </w:r>
      <w:r w:rsidR="006F7300" w:rsidRPr="00EE093B">
        <w:rPr>
          <w:rFonts w:ascii="Arial" w:hAnsi="Arial" w:cs="Arial"/>
          <w:sz w:val="18"/>
          <w:szCs w:val="18"/>
        </w:rPr>
        <w:t>2,8</w:t>
      </w:r>
      <w:r w:rsidR="00FC559D" w:rsidRPr="00EE093B">
        <w:rPr>
          <w:rFonts w:ascii="Arial" w:hAnsi="Arial" w:cs="Arial"/>
          <w:sz w:val="18"/>
          <w:szCs w:val="18"/>
        </w:rPr>
        <w:t xml:space="preserve"> pour la production d’ECS ou d’ECS et de chauffage)</w:t>
      </w:r>
      <w:r w:rsidR="210F4D6F" w:rsidRPr="00EE093B">
        <w:rPr>
          <w:rFonts w:ascii="Arial" w:hAnsi="Arial" w:cs="Arial"/>
          <w:sz w:val="18"/>
          <w:szCs w:val="18"/>
        </w:rPr>
        <w:t xml:space="preserve"> </w:t>
      </w:r>
      <w:r w:rsidR="3331C05E" w:rsidRPr="00EE093B">
        <w:rPr>
          <w:rFonts w:ascii="Arial" w:hAnsi="Arial" w:cs="Arial"/>
          <w:sz w:val="18"/>
          <w:szCs w:val="18"/>
        </w:rPr>
        <w:t xml:space="preserve">ou un SEER minimum de </w:t>
      </w:r>
      <w:r w:rsidR="7B280449" w:rsidRPr="00EE093B">
        <w:rPr>
          <w:rFonts w:ascii="Arial" w:hAnsi="Arial" w:cs="Arial"/>
          <w:sz w:val="18"/>
          <w:szCs w:val="18"/>
        </w:rPr>
        <w:t>3,3 en mode froid.</w:t>
      </w:r>
    </w:p>
    <w:p w14:paraId="1DE7883D" w14:textId="77777777" w:rsidR="00E9409E" w:rsidRPr="00EE093B" w:rsidRDefault="00E9409E" w:rsidP="00E9409E">
      <w:pPr>
        <w:tabs>
          <w:tab w:val="left" w:pos="720"/>
        </w:tabs>
        <w:jc w:val="both"/>
        <w:rPr>
          <w:rFonts w:ascii="Arial" w:hAnsi="Arial" w:cs="Arial"/>
          <w:sz w:val="18"/>
          <w:szCs w:val="18"/>
        </w:rPr>
      </w:pPr>
    </w:p>
    <w:p w14:paraId="56624D46" w14:textId="77777777" w:rsidR="00E9409E" w:rsidRPr="00EE093B" w:rsidRDefault="00E9409E" w:rsidP="009A595E">
      <w:pPr>
        <w:pStyle w:val="Titre2"/>
        <w:numPr>
          <w:ilvl w:val="1"/>
          <w:numId w:val="24"/>
        </w:numPr>
        <w:spacing w:before="120"/>
        <w:jc w:val="both"/>
        <w:rPr>
          <w:rFonts w:ascii="Arial" w:hAnsi="Arial" w:cs="Arial"/>
        </w:rPr>
      </w:pPr>
      <w:bookmarkStart w:id="340" w:name="_Toc93008424"/>
      <w:bookmarkStart w:id="341" w:name="_Toc93062704"/>
      <w:bookmarkStart w:id="342" w:name="_Toc117888396"/>
      <w:bookmarkStart w:id="343" w:name="_Toc117892253"/>
      <w:bookmarkStart w:id="344" w:name="_Toc120093004"/>
      <w:bookmarkStart w:id="345" w:name="_Toc122355404"/>
      <w:bookmarkStart w:id="346" w:name="_Toc155769432"/>
      <w:bookmarkStart w:id="347" w:name="_Toc210999479"/>
      <w:bookmarkStart w:id="348" w:name="_Toc211009553"/>
      <w:bookmarkStart w:id="349" w:name="_Toc212041940"/>
      <w:bookmarkStart w:id="350" w:name="_Toc215823621"/>
      <w:bookmarkStart w:id="351" w:name="_Toc216013146"/>
      <w:r w:rsidRPr="00EE093B">
        <w:rPr>
          <w:rFonts w:ascii="Arial" w:hAnsi="Arial" w:cs="Arial"/>
        </w:rPr>
        <w:lastRenderedPageBreak/>
        <w:t xml:space="preserve">Engagement système de comptage, suivi, </w:t>
      </w:r>
      <w:proofErr w:type="spellStart"/>
      <w:r w:rsidRPr="00EE093B">
        <w:rPr>
          <w:rFonts w:ascii="Arial" w:hAnsi="Arial" w:cs="Arial"/>
        </w:rPr>
        <w:t>reporting</w:t>
      </w:r>
      <w:proofErr w:type="spellEnd"/>
      <w:r w:rsidRPr="00EE093B">
        <w:rPr>
          <w:rFonts w:ascii="Arial" w:hAnsi="Arial" w:cs="Arial"/>
        </w:rPr>
        <w:t xml:space="preserve"> de la production </w:t>
      </w:r>
      <w:proofErr w:type="spellStart"/>
      <w:r w:rsidRPr="00EE093B">
        <w:rPr>
          <w:rFonts w:ascii="Arial" w:hAnsi="Arial" w:cs="Arial"/>
        </w:rPr>
        <w:t>EnR&amp;R</w:t>
      </w:r>
      <w:bookmarkEnd w:id="340"/>
      <w:bookmarkEnd w:id="341"/>
      <w:bookmarkEnd w:id="342"/>
      <w:bookmarkEnd w:id="343"/>
      <w:bookmarkEnd w:id="344"/>
      <w:bookmarkEnd w:id="345"/>
      <w:bookmarkEnd w:id="346"/>
      <w:bookmarkEnd w:id="347"/>
      <w:bookmarkEnd w:id="348"/>
      <w:bookmarkEnd w:id="349"/>
      <w:bookmarkEnd w:id="350"/>
      <w:bookmarkEnd w:id="351"/>
      <w:proofErr w:type="spellEnd"/>
    </w:p>
    <w:p w14:paraId="143B615B" w14:textId="24694AB7" w:rsidR="00E9409E" w:rsidRPr="00EE093B" w:rsidRDefault="00E9409E" w:rsidP="6AEA7E54">
      <w:pPr>
        <w:tabs>
          <w:tab w:val="left" w:pos="720"/>
        </w:tabs>
        <w:jc w:val="both"/>
        <w:rPr>
          <w:rFonts w:ascii="Arial" w:hAnsi="Arial" w:cs="Arial"/>
          <w:sz w:val="18"/>
          <w:szCs w:val="18"/>
        </w:rPr>
      </w:pPr>
      <w:r w:rsidRPr="00EE093B">
        <w:rPr>
          <w:rFonts w:ascii="Arial" w:hAnsi="Arial" w:cs="Arial"/>
          <w:sz w:val="18"/>
          <w:szCs w:val="18"/>
        </w:rPr>
        <w:t>Le comptage est un outil de pilotage à disposition du maître d’ouvrage, lui permettant de réaliser le bilan énergétique, de calculer des indicateurs tel que le rendement de l’installation et ainsi de suivre et vérifier le bon fonctionnement de son installation</w:t>
      </w:r>
      <w:r w:rsidR="00BB4F53" w:rsidRPr="00EE093B">
        <w:rPr>
          <w:rFonts w:ascii="Arial" w:hAnsi="Arial" w:cs="Arial"/>
          <w:sz w:val="18"/>
          <w:szCs w:val="18"/>
        </w:rPr>
        <w:t xml:space="preserve"> </w:t>
      </w:r>
      <w:bookmarkStart w:id="352" w:name="_Hlk106351556"/>
      <w:r w:rsidR="00BB4F53" w:rsidRPr="00EE093B">
        <w:rPr>
          <w:rFonts w:ascii="Arial" w:hAnsi="Arial" w:cs="Arial"/>
          <w:sz w:val="18"/>
          <w:szCs w:val="18"/>
        </w:rPr>
        <w:t xml:space="preserve">(notamment </w:t>
      </w:r>
      <w:r w:rsidR="00BB4F53" w:rsidRPr="00EE093B">
        <w:rPr>
          <w:rFonts w:ascii="Arial" w:hAnsi="Arial" w:cs="Arial"/>
          <w:b/>
          <w:bCs/>
          <w:sz w:val="18"/>
          <w:szCs w:val="18"/>
        </w:rPr>
        <w:t>le respect d’un SCOP réel mini de 3</w:t>
      </w:r>
      <w:r w:rsidR="00975ADB" w:rsidRPr="00EE093B">
        <w:rPr>
          <w:rFonts w:ascii="Arial" w:hAnsi="Arial" w:cs="Arial"/>
          <w:b/>
          <w:bCs/>
          <w:sz w:val="18"/>
          <w:szCs w:val="18"/>
        </w:rPr>
        <w:t xml:space="preserve"> pour la production de chauffage </w:t>
      </w:r>
      <w:r w:rsidR="00D757A7" w:rsidRPr="00EE093B">
        <w:rPr>
          <w:rFonts w:ascii="Arial" w:hAnsi="Arial" w:cs="Arial"/>
          <w:b/>
          <w:bCs/>
          <w:sz w:val="18"/>
          <w:szCs w:val="18"/>
        </w:rPr>
        <w:t xml:space="preserve">seul </w:t>
      </w:r>
      <w:r w:rsidR="00975ADB" w:rsidRPr="00EE093B">
        <w:rPr>
          <w:rFonts w:ascii="Arial" w:hAnsi="Arial" w:cs="Arial"/>
          <w:b/>
          <w:bCs/>
          <w:sz w:val="18"/>
          <w:szCs w:val="18"/>
        </w:rPr>
        <w:t>et de 2,8 pour la production d’ECS ou d’ECS et de chauffage</w:t>
      </w:r>
      <w:r w:rsidR="00BB4F53" w:rsidRPr="00EE093B">
        <w:rPr>
          <w:rFonts w:ascii="Arial" w:hAnsi="Arial" w:cs="Arial"/>
          <w:sz w:val="18"/>
          <w:szCs w:val="18"/>
        </w:rPr>
        <w:t>)</w:t>
      </w:r>
      <w:r w:rsidRPr="00EE093B">
        <w:rPr>
          <w:rFonts w:ascii="Arial" w:hAnsi="Arial" w:cs="Arial"/>
          <w:sz w:val="18"/>
          <w:szCs w:val="18"/>
        </w:rPr>
        <w:t>.</w:t>
      </w:r>
      <w:bookmarkEnd w:id="352"/>
    </w:p>
    <w:p w14:paraId="45129B41" w14:textId="61E0D153" w:rsidR="00E9409E" w:rsidRPr="00EE093B" w:rsidRDefault="00E9409E" w:rsidP="6AEA7E54">
      <w:pPr>
        <w:tabs>
          <w:tab w:val="left" w:pos="720"/>
        </w:tabs>
        <w:jc w:val="both"/>
        <w:rPr>
          <w:rFonts w:ascii="Arial" w:hAnsi="Arial" w:cs="Arial"/>
          <w:sz w:val="18"/>
          <w:szCs w:val="18"/>
        </w:rPr>
      </w:pPr>
      <w:r w:rsidRPr="00EE093B">
        <w:rPr>
          <w:rFonts w:ascii="Arial" w:hAnsi="Arial" w:cs="Arial"/>
          <w:sz w:val="18"/>
          <w:szCs w:val="18"/>
        </w:rPr>
        <w:t>Le maître d'ouvrage a à sa charge l’investissement et l’exploitation d’un compteur énergétique mesurant la production thermique de l’installation géothermi</w:t>
      </w:r>
      <w:r w:rsidR="009A595E" w:rsidRPr="00EE093B">
        <w:rPr>
          <w:rFonts w:ascii="Arial" w:hAnsi="Arial" w:cs="Arial"/>
          <w:sz w:val="18"/>
          <w:szCs w:val="18"/>
        </w:rPr>
        <w:t>qu</w:t>
      </w:r>
      <w:r w:rsidRPr="00EE093B">
        <w:rPr>
          <w:rFonts w:ascii="Arial" w:hAnsi="Arial" w:cs="Arial"/>
          <w:sz w:val="18"/>
          <w:szCs w:val="18"/>
        </w:rPr>
        <w:t>e</w:t>
      </w:r>
      <w:r w:rsidR="009A595E" w:rsidRPr="00EE093B">
        <w:rPr>
          <w:rFonts w:ascii="Arial" w:hAnsi="Arial" w:cs="Arial"/>
          <w:sz w:val="18"/>
          <w:szCs w:val="18"/>
        </w:rPr>
        <w:t xml:space="preserve"> ou aérothermique</w:t>
      </w:r>
      <w:r w:rsidRPr="00EE093B">
        <w:rPr>
          <w:rFonts w:ascii="Arial" w:hAnsi="Arial" w:cs="Arial"/>
          <w:sz w:val="18"/>
          <w:szCs w:val="18"/>
        </w:rPr>
        <w:t xml:space="preserve">. </w:t>
      </w:r>
    </w:p>
    <w:p w14:paraId="66E2232D" w14:textId="48477CE9" w:rsidR="00E9409E" w:rsidRPr="00EE093B" w:rsidRDefault="004A6956" w:rsidP="006F7FCE">
      <w:pPr>
        <w:spacing w:before="120"/>
        <w:jc w:val="both"/>
        <w:rPr>
          <w:rFonts w:ascii="Arial" w:hAnsi="Arial" w:cs="Arial"/>
          <w:sz w:val="18"/>
          <w:szCs w:val="18"/>
        </w:rPr>
      </w:pPr>
      <w:r w:rsidRPr="00EE093B">
        <w:rPr>
          <w:rFonts w:ascii="Arial" w:hAnsi="Arial" w:cs="Arial"/>
          <w:sz w:val="18"/>
          <w:szCs w:val="18"/>
        </w:rPr>
        <w:t xml:space="preserve">Le maître d’ouvrage devra informer l’ADEME de la date de réception de l’installation. </w:t>
      </w:r>
    </w:p>
    <w:p w14:paraId="1466078D" w14:textId="77777777" w:rsidR="00150589" w:rsidRPr="00EE093B" w:rsidRDefault="00150589" w:rsidP="00150589">
      <w:pPr>
        <w:spacing w:before="120"/>
        <w:jc w:val="both"/>
        <w:rPr>
          <w:rFonts w:ascii="Arial" w:hAnsi="Arial" w:cs="Arial"/>
          <w:sz w:val="18"/>
          <w:szCs w:val="18"/>
        </w:rPr>
      </w:pPr>
      <w:r w:rsidRPr="00EE093B">
        <w:rPr>
          <w:rFonts w:ascii="Arial" w:hAnsi="Arial" w:cs="Arial"/>
          <w:sz w:val="18"/>
          <w:szCs w:val="18"/>
        </w:rPr>
        <w:t>Le maître d'ouvrage est susceptible d’être contrôlé pour vérifier l’installation et l’exploitation correctes du compteur et de la transmission des données.</w:t>
      </w:r>
    </w:p>
    <w:p w14:paraId="18D62D3B" w14:textId="77777777" w:rsidR="00334AF6" w:rsidRPr="00EE093B" w:rsidRDefault="00334AF6" w:rsidP="00E9409E">
      <w:pPr>
        <w:spacing w:before="120"/>
        <w:jc w:val="both"/>
        <w:rPr>
          <w:rFonts w:ascii="Arial" w:hAnsi="Arial" w:cs="Arial"/>
          <w:sz w:val="18"/>
          <w:szCs w:val="18"/>
        </w:rPr>
      </w:pPr>
    </w:p>
    <w:p w14:paraId="3DAE4393" w14:textId="77777777" w:rsidR="00334AF6" w:rsidRPr="00EE093B" w:rsidRDefault="00334AF6" w:rsidP="00334AF6">
      <w:pPr>
        <w:pStyle w:val="Titre2"/>
        <w:numPr>
          <w:ilvl w:val="1"/>
          <w:numId w:val="24"/>
        </w:numPr>
        <w:spacing w:before="120"/>
        <w:jc w:val="both"/>
        <w:rPr>
          <w:rFonts w:ascii="Arial" w:hAnsi="Arial" w:cs="Arial"/>
        </w:rPr>
      </w:pPr>
      <w:bookmarkStart w:id="353" w:name="_Toc93006005"/>
      <w:bookmarkStart w:id="354" w:name="_Toc93006308"/>
      <w:bookmarkStart w:id="355" w:name="_Toc93061655"/>
      <w:bookmarkStart w:id="356" w:name="_Toc117892254"/>
      <w:bookmarkStart w:id="357" w:name="_Toc120093005"/>
      <w:bookmarkStart w:id="358" w:name="_Toc122355405"/>
      <w:bookmarkStart w:id="359" w:name="_Toc155769433"/>
      <w:bookmarkStart w:id="360" w:name="_Toc210999480"/>
      <w:bookmarkStart w:id="361" w:name="_Toc211009554"/>
      <w:bookmarkStart w:id="362" w:name="_Toc212041941"/>
      <w:bookmarkStart w:id="363" w:name="_Toc215823622"/>
      <w:bookmarkStart w:id="364" w:name="_Toc216013147"/>
      <w:r w:rsidRPr="00EE093B">
        <w:rPr>
          <w:rFonts w:ascii="Arial" w:hAnsi="Arial" w:cs="Arial"/>
        </w:rPr>
        <w:t>Engagement sur l’obtention de Certificats d’économie d’énergie (CEE)</w:t>
      </w:r>
      <w:bookmarkEnd w:id="353"/>
      <w:bookmarkEnd w:id="354"/>
      <w:bookmarkEnd w:id="355"/>
      <w:bookmarkEnd w:id="356"/>
      <w:bookmarkEnd w:id="357"/>
      <w:bookmarkEnd w:id="358"/>
      <w:bookmarkEnd w:id="359"/>
      <w:bookmarkEnd w:id="360"/>
      <w:bookmarkEnd w:id="361"/>
      <w:bookmarkEnd w:id="362"/>
      <w:bookmarkEnd w:id="363"/>
      <w:bookmarkEnd w:id="364"/>
    </w:p>
    <w:p w14:paraId="6163383D" w14:textId="77777777" w:rsidR="00334AF6" w:rsidRPr="00EE093B" w:rsidRDefault="00334AF6" w:rsidP="00334AF6">
      <w:pPr>
        <w:tabs>
          <w:tab w:val="left" w:pos="720"/>
        </w:tabs>
        <w:jc w:val="both"/>
        <w:rPr>
          <w:rFonts w:ascii="Arial" w:hAnsi="Arial" w:cs="Arial"/>
          <w:b/>
          <w:color w:val="00B050"/>
          <w:sz w:val="18"/>
          <w:szCs w:val="18"/>
        </w:rPr>
      </w:pPr>
      <w:r w:rsidRPr="00EE093B">
        <w:rPr>
          <w:rFonts w:ascii="Arial" w:hAnsi="Arial" w:cs="Arial"/>
          <w:b/>
          <w:color w:val="00B050"/>
          <w:sz w:val="18"/>
          <w:szCs w:val="18"/>
        </w:rPr>
        <w:t>OPTION 1 (POUR PROJETS AYANT DEMANDE DES CEE)</w:t>
      </w:r>
    </w:p>
    <w:p w14:paraId="568C9FEF" w14:textId="77777777" w:rsidR="00C4415C" w:rsidRPr="00EE093B" w:rsidRDefault="00C4415C" w:rsidP="00C4415C">
      <w:pPr>
        <w:tabs>
          <w:tab w:val="left" w:pos="720"/>
        </w:tabs>
        <w:jc w:val="both"/>
        <w:rPr>
          <w:rFonts w:ascii="Arial" w:hAnsi="Arial" w:cs="Arial"/>
          <w:b/>
          <w:sz w:val="18"/>
          <w:szCs w:val="18"/>
        </w:rPr>
      </w:pPr>
      <w:r w:rsidRPr="00EE093B">
        <w:rPr>
          <w:rFonts w:ascii="Arial" w:hAnsi="Arial" w:cs="Arial"/>
          <w:b/>
          <w:sz w:val="18"/>
          <w:szCs w:val="18"/>
        </w:rPr>
        <w:t xml:space="preserve">Le montant maximum de l’aide tient compte des CEE prévisionnels déclarés lors du dépôt de la demande d’aide ; à savoir XXX MWh </w:t>
      </w:r>
      <w:proofErr w:type="spellStart"/>
      <w:r w:rsidRPr="00EE093B">
        <w:rPr>
          <w:rFonts w:ascii="Arial" w:hAnsi="Arial" w:cs="Arial"/>
          <w:b/>
          <w:sz w:val="18"/>
          <w:szCs w:val="18"/>
        </w:rPr>
        <w:t>cumac</w:t>
      </w:r>
      <w:proofErr w:type="spellEnd"/>
      <w:r w:rsidRPr="00EE093B">
        <w:rPr>
          <w:rFonts w:ascii="Arial" w:hAnsi="Arial" w:cs="Arial"/>
          <w:b/>
          <w:sz w:val="18"/>
          <w:szCs w:val="18"/>
        </w:rPr>
        <w:t xml:space="preserve"> et XXX €</w:t>
      </w:r>
    </w:p>
    <w:p w14:paraId="6BE0863D" w14:textId="77777777" w:rsidR="00C4415C" w:rsidRPr="00EE093B" w:rsidRDefault="00C4415C" w:rsidP="00C4415C">
      <w:pPr>
        <w:tabs>
          <w:tab w:val="left" w:pos="720"/>
        </w:tabs>
        <w:jc w:val="both"/>
        <w:rPr>
          <w:rFonts w:ascii="Arial" w:hAnsi="Arial" w:cs="Arial"/>
          <w:b/>
          <w:i/>
          <w:iCs/>
          <w:sz w:val="18"/>
          <w:szCs w:val="18"/>
        </w:rPr>
      </w:pPr>
      <w:r w:rsidRPr="00EE093B">
        <w:rPr>
          <w:rFonts w:ascii="Arial" w:hAnsi="Arial" w:cs="Arial"/>
          <w:b/>
          <w:i/>
          <w:iCs/>
          <w:sz w:val="18"/>
          <w:szCs w:val="18"/>
        </w:rPr>
        <w:t>Joindre la fiche « Attestation déclaration incitations CEE » qui fera partie des pièces nécessaires à l’instruction.</w:t>
      </w:r>
    </w:p>
    <w:p w14:paraId="1F8ABA03" w14:textId="77777777" w:rsidR="00C4415C" w:rsidRPr="00EE093B" w:rsidRDefault="00C4415C" w:rsidP="00C4415C">
      <w:pPr>
        <w:tabs>
          <w:tab w:val="left" w:pos="720"/>
        </w:tabs>
        <w:jc w:val="both"/>
        <w:rPr>
          <w:rFonts w:ascii="Arial" w:hAnsi="Arial" w:cs="Arial"/>
          <w:b/>
          <w:sz w:val="18"/>
          <w:szCs w:val="18"/>
        </w:rPr>
      </w:pPr>
    </w:p>
    <w:p w14:paraId="280ED5A4" w14:textId="77777777" w:rsidR="00C4415C" w:rsidRPr="00EE093B" w:rsidRDefault="00C4415C" w:rsidP="00C4415C">
      <w:pPr>
        <w:tabs>
          <w:tab w:val="left" w:pos="720"/>
        </w:tabs>
        <w:jc w:val="both"/>
        <w:rPr>
          <w:rFonts w:ascii="Arial" w:hAnsi="Arial" w:cs="Arial"/>
          <w:b/>
          <w:sz w:val="18"/>
          <w:szCs w:val="18"/>
        </w:rPr>
      </w:pPr>
      <w:r w:rsidRPr="00EE093B">
        <w:rPr>
          <w:rFonts w:ascii="Arial" w:hAnsi="Arial" w:cs="Arial"/>
          <w:b/>
          <w:sz w:val="18"/>
          <w:szCs w:val="18"/>
        </w:rPr>
        <w:t xml:space="preserve">Le Bénéficiaire s’engage à informer l’ADEME s’il perçoit un montant de CEE supérieur au montant prévisionnel, soit XXX €. </w:t>
      </w:r>
    </w:p>
    <w:p w14:paraId="5C26B22B" w14:textId="65C60744" w:rsidR="00C4415C" w:rsidRPr="00EE093B" w:rsidRDefault="00C4415C" w:rsidP="00C4415C">
      <w:pPr>
        <w:tabs>
          <w:tab w:val="left" w:pos="720"/>
        </w:tabs>
        <w:jc w:val="both"/>
        <w:rPr>
          <w:rFonts w:ascii="Arial" w:hAnsi="Arial" w:cs="Arial"/>
          <w:b/>
          <w:sz w:val="18"/>
          <w:szCs w:val="18"/>
        </w:rPr>
      </w:pPr>
      <w:r w:rsidRPr="00EE093B">
        <w:rPr>
          <w:rFonts w:ascii="Arial" w:hAnsi="Arial" w:cs="Arial"/>
          <w:b/>
          <w:sz w:val="18"/>
          <w:szCs w:val="18"/>
        </w:rPr>
        <w:t>Le montant de l'aide ADEME pourrait être revu pour les projets qui bénéficieraient réellement d’un montant de CEE supérieur au montant prévisionnel déclaré.</w:t>
      </w:r>
    </w:p>
    <w:p w14:paraId="538E014C" w14:textId="77777777" w:rsidR="00C4415C" w:rsidRPr="00EE093B" w:rsidRDefault="00C4415C" w:rsidP="00C4415C">
      <w:pPr>
        <w:tabs>
          <w:tab w:val="left" w:pos="720"/>
        </w:tabs>
        <w:jc w:val="both"/>
        <w:rPr>
          <w:rFonts w:ascii="Arial" w:hAnsi="Arial" w:cs="Arial"/>
          <w:b/>
          <w:i/>
          <w:iCs/>
          <w:sz w:val="18"/>
          <w:szCs w:val="18"/>
        </w:rPr>
      </w:pPr>
      <w:r w:rsidRPr="00EE093B">
        <w:rPr>
          <w:rFonts w:ascii="Arial" w:hAnsi="Arial" w:cs="Arial"/>
          <w:b/>
          <w:i/>
          <w:iCs/>
          <w:sz w:val="18"/>
          <w:szCs w:val="18"/>
        </w:rPr>
        <w:t>La fiche « Attestation déclaration incitations CEE » devra être actualisées et fournies à l’ADEME par le porteur de projet après obtention des CEE en cours d’exécution du contrat.</w:t>
      </w:r>
    </w:p>
    <w:p w14:paraId="6EB6D983" w14:textId="77777777" w:rsidR="00062969" w:rsidRPr="00EE093B" w:rsidRDefault="00062969" w:rsidP="00334AF6">
      <w:pPr>
        <w:tabs>
          <w:tab w:val="left" w:pos="720"/>
        </w:tabs>
        <w:jc w:val="both"/>
        <w:rPr>
          <w:rFonts w:ascii="Arial" w:hAnsi="Arial" w:cs="Arial"/>
          <w:b/>
          <w:color w:val="00B050"/>
          <w:sz w:val="18"/>
          <w:szCs w:val="18"/>
        </w:rPr>
      </w:pPr>
    </w:p>
    <w:p w14:paraId="0427C4D1" w14:textId="690E8FFD" w:rsidR="00334AF6" w:rsidRPr="00EE093B" w:rsidRDefault="00334AF6" w:rsidP="00334AF6">
      <w:pPr>
        <w:tabs>
          <w:tab w:val="left" w:pos="720"/>
        </w:tabs>
        <w:jc w:val="both"/>
        <w:rPr>
          <w:rFonts w:ascii="Arial" w:hAnsi="Arial" w:cs="Arial"/>
          <w:b/>
          <w:color w:val="00B050"/>
          <w:sz w:val="18"/>
          <w:szCs w:val="18"/>
        </w:rPr>
      </w:pPr>
      <w:r w:rsidRPr="00EE093B">
        <w:rPr>
          <w:rFonts w:ascii="Arial" w:hAnsi="Arial" w:cs="Arial"/>
          <w:b/>
          <w:color w:val="00B050"/>
          <w:sz w:val="18"/>
          <w:szCs w:val="18"/>
        </w:rPr>
        <w:t>OPTION 2 (POUR PROJETS N’AYANT PAS DEMANDE DE CEE)</w:t>
      </w:r>
    </w:p>
    <w:p w14:paraId="04B62B52" w14:textId="77777777" w:rsidR="00334AF6" w:rsidRPr="00EE093B" w:rsidRDefault="00334AF6" w:rsidP="00334AF6">
      <w:pPr>
        <w:tabs>
          <w:tab w:val="left" w:pos="720"/>
        </w:tabs>
        <w:jc w:val="both"/>
        <w:rPr>
          <w:rFonts w:ascii="Arial" w:hAnsi="Arial" w:cs="Arial"/>
          <w:b/>
          <w:sz w:val="18"/>
          <w:szCs w:val="18"/>
        </w:rPr>
      </w:pPr>
      <w:r w:rsidRPr="00EE093B">
        <w:rPr>
          <w:rFonts w:ascii="Arial" w:hAnsi="Arial" w:cs="Arial"/>
          <w:b/>
          <w:sz w:val="18"/>
          <w:szCs w:val="18"/>
        </w:rPr>
        <w:t>Le Bénéficiaire s’engage à ne pas solliciter de CEE dans le cadre de ce projet.</w:t>
      </w:r>
    </w:p>
    <w:p w14:paraId="3631878E" w14:textId="77777777" w:rsidR="00E9409E" w:rsidRPr="00EE093B" w:rsidRDefault="00E9409E" w:rsidP="00E9409E">
      <w:pPr>
        <w:pStyle w:val="Titre1"/>
        <w:numPr>
          <w:ilvl w:val="0"/>
          <w:numId w:val="2"/>
        </w:numPr>
        <w:rPr>
          <w:rFonts w:ascii="Arial" w:hAnsi="Arial" w:cs="Arial"/>
        </w:rPr>
      </w:pPr>
      <w:bookmarkStart w:id="365" w:name="_Toc51178596"/>
      <w:bookmarkStart w:id="366" w:name="_Toc53494426"/>
      <w:bookmarkStart w:id="367" w:name="_Toc53494651"/>
      <w:bookmarkStart w:id="368" w:name="_Toc53494758"/>
      <w:bookmarkStart w:id="369" w:name="_Toc53494862"/>
      <w:bookmarkStart w:id="370" w:name="_Toc53496382"/>
      <w:bookmarkStart w:id="371" w:name="_Toc53497417"/>
      <w:bookmarkStart w:id="372" w:name="_Toc54641639"/>
      <w:bookmarkStart w:id="373" w:name="_Toc54905482"/>
      <w:bookmarkStart w:id="374" w:name="_Toc55164859"/>
      <w:bookmarkStart w:id="375" w:name="_Toc55218122"/>
      <w:bookmarkStart w:id="376" w:name="_Toc55594359"/>
      <w:bookmarkStart w:id="377" w:name="_Toc56504619"/>
      <w:bookmarkStart w:id="378" w:name="_Toc56506592"/>
      <w:bookmarkStart w:id="379" w:name="_Toc93008425"/>
      <w:bookmarkStart w:id="380" w:name="_Toc93062705"/>
      <w:bookmarkStart w:id="381" w:name="_Toc117888397"/>
      <w:bookmarkStart w:id="382" w:name="_Toc117892255"/>
      <w:bookmarkStart w:id="383" w:name="_Toc120093006"/>
      <w:bookmarkStart w:id="384" w:name="_Toc122355406"/>
      <w:bookmarkStart w:id="385" w:name="_Toc155769434"/>
      <w:bookmarkStart w:id="386" w:name="_Toc210999481"/>
      <w:bookmarkStart w:id="387" w:name="_Toc211009555"/>
      <w:bookmarkStart w:id="388" w:name="_Toc212041942"/>
      <w:bookmarkStart w:id="389" w:name="_Toc215823623"/>
      <w:bookmarkStart w:id="390" w:name="_Toc216013148"/>
      <w:r w:rsidRPr="00EE093B">
        <w:rPr>
          <w:rFonts w:ascii="Arial" w:hAnsi="Arial" w:cs="Arial"/>
        </w:rPr>
        <w:t>Rapports / documents à fournir lors de l’exécution du contrat de financement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EE093B">
        <w:rPr>
          <w:rFonts w:ascii="Arial" w:hAnsi="Arial" w:cs="Arial"/>
        </w:rPr>
        <w:t xml:space="preserve"> </w:t>
      </w:r>
    </w:p>
    <w:p w14:paraId="5A091088" w14:textId="77777777" w:rsidR="00E9409E" w:rsidRPr="00A74DDB" w:rsidRDefault="00E9409E" w:rsidP="00E9409E">
      <w:pPr>
        <w:widowControl w:val="0"/>
        <w:autoSpaceDE w:val="0"/>
        <w:autoSpaceDN w:val="0"/>
        <w:adjustRightInd w:val="0"/>
        <w:spacing w:line="240" w:lineRule="auto"/>
        <w:jc w:val="both"/>
        <w:rPr>
          <w:rFonts w:ascii="Arial" w:hAnsi="Arial" w:cs="Arial"/>
          <w:sz w:val="18"/>
        </w:rPr>
      </w:pPr>
      <w:r w:rsidRPr="00A74DDB">
        <w:rPr>
          <w:rFonts w:ascii="Arial" w:hAnsi="Arial" w:cs="Arial"/>
          <w:sz w:val="18"/>
        </w:rPr>
        <w:t>Selon les indications du contrat, vous devrez nous transmettre un ou plusieurs des rapports ci-dessous.</w:t>
      </w:r>
    </w:p>
    <w:p w14:paraId="28CC21BA" w14:textId="798FE430" w:rsidR="00E9409E" w:rsidRPr="00A74DDB" w:rsidRDefault="00E9409E" w:rsidP="00E9409E">
      <w:pPr>
        <w:tabs>
          <w:tab w:val="left" w:pos="0"/>
        </w:tabs>
        <w:jc w:val="both"/>
        <w:rPr>
          <w:rFonts w:ascii="Arial" w:hAnsi="Arial" w:cs="Arial"/>
          <w:bCs/>
          <w:sz w:val="18"/>
          <w:szCs w:val="18"/>
        </w:rPr>
      </w:pPr>
      <w:r w:rsidRPr="00A74DDB">
        <w:rPr>
          <w:rFonts w:ascii="Arial" w:hAnsi="Arial" w:cs="Arial"/>
          <w:b/>
          <w:bCs/>
          <w:sz w:val="18"/>
          <w:szCs w:val="18"/>
        </w:rPr>
        <w:t xml:space="preserve">□ </w:t>
      </w:r>
      <w:r w:rsidRPr="00A74DDB">
        <w:rPr>
          <w:rFonts w:ascii="Arial" w:hAnsi="Arial" w:cs="Arial"/>
          <w:b/>
          <w:bCs/>
          <w:sz w:val="18"/>
          <w:szCs w:val="18"/>
          <w:u w:val="single"/>
        </w:rPr>
        <w:t>Un rapport intermédiaire</w:t>
      </w:r>
      <w:r w:rsidRPr="00A74DDB">
        <w:rPr>
          <w:rFonts w:ascii="Arial" w:hAnsi="Arial" w:cs="Arial"/>
          <w:b/>
          <w:bCs/>
          <w:sz w:val="18"/>
          <w:szCs w:val="18"/>
        </w:rPr>
        <w:t xml:space="preserve">, à remettre, dans les 3 mois suivant la </w:t>
      </w:r>
      <w:r w:rsidR="00DF29D4" w:rsidRPr="00A74DDB">
        <w:rPr>
          <w:rFonts w:ascii="Arial" w:hAnsi="Arial" w:cs="Arial"/>
          <w:b/>
          <w:bCs/>
          <w:sz w:val="18"/>
          <w:szCs w:val="18"/>
        </w:rPr>
        <w:t xml:space="preserve">réception définitive </w:t>
      </w:r>
      <w:r w:rsidRPr="00A74DDB">
        <w:rPr>
          <w:rFonts w:ascii="Arial" w:hAnsi="Arial" w:cs="Arial"/>
          <w:b/>
          <w:bCs/>
          <w:sz w:val="18"/>
          <w:szCs w:val="18"/>
        </w:rPr>
        <w:t>de l’installation géothermique</w:t>
      </w:r>
      <w:r w:rsidR="009A595E" w:rsidRPr="00A74DDB">
        <w:rPr>
          <w:rFonts w:ascii="Arial" w:hAnsi="Arial" w:cs="Arial"/>
          <w:b/>
          <w:bCs/>
          <w:sz w:val="18"/>
          <w:szCs w:val="18"/>
        </w:rPr>
        <w:t>/aérothermique</w:t>
      </w:r>
      <w:r w:rsidRPr="00A74DDB">
        <w:rPr>
          <w:rFonts w:ascii="Arial" w:hAnsi="Arial" w:cs="Arial"/>
          <w:b/>
          <w:bCs/>
          <w:sz w:val="18"/>
          <w:szCs w:val="18"/>
        </w:rPr>
        <w:t xml:space="preserve"> comprenant </w:t>
      </w:r>
      <w:r w:rsidRPr="00A74DDB">
        <w:rPr>
          <w:rFonts w:ascii="Arial" w:hAnsi="Arial" w:cs="Arial"/>
          <w:bCs/>
          <w:sz w:val="18"/>
          <w:szCs w:val="18"/>
        </w:rPr>
        <w:t xml:space="preserve">: </w:t>
      </w:r>
    </w:p>
    <w:p w14:paraId="3A369AC3" w14:textId="2031F4B5" w:rsidR="00E9409E" w:rsidRPr="001D1F7A" w:rsidRDefault="00E9409E" w:rsidP="00E9409E">
      <w:pPr>
        <w:pStyle w:val="Paragraphedeliste"/>
        <w:numPr>
          <w:ilvl w:val="0"/>
          <w:numId w:val="7"/>
        </w:numPr>
        <w:tabs>
          <w:tab w:val="left" w:pos="720"/>
        </w:tabs>
        <w:spacing w:after="200" w:line="276" w:lineRule="auto"/>
        <w:jc w:val="both"/>
        <w:rPr>
          <w:rFonts w:ascii="Arial" w:hAnsi="Arial" w:cs="Arial"/>
          <w:sz w:val="18"/>
          <w:szCs w:val="18"/>
        </w:rPr>
      </w:pPr>
      <w:r w:rsidRPr="001D1F7A">
        <w:rPr>
          <w:rFonts w:ascii="Arial" w:hAnsi="Arial" w:cs="Arial"/>
          <w:sz w:val="18"/>
          <w:szCs w:val="18"/>
        </w:rPr>
        <w:t xml:space="preserve">Le procès-verbal de réception définitive de l’installation ; </w:t>
      </w:r>
    </w:p>
    <w:p w14:paraId="3B4C38D5" w14:textId="2A698044" w:rsidR="00E9409E" w:rsidRPr="001D1F7A" w:rsidRDefault="00E9409E" w:rsidP="40C626CC">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Les tableaux des caractéristiques techniques actualisés du paragraphe 1.</w:t>
      </w:r>
      <w:r w:rsidR="00064C37" w:rsidRPr="001D1F7A">
        <w:rPr>
          <w:rFonts w:ascii="Arial" w:hAnsi="Arial" w:cs="Arial"/>
          <w:sz w:val="18"/>
          <w:szCs w:val="18"/>
        </w:rPr>
        <w:t>9</w:t>
      </w:r>
      <w:r w:rsidR="009413D5" w:rsidRPr="001D1F7A">
        <w:rPr>
          <w:rFonts w:ascii="Arial" w:hAnsi="Arial" w:cs="Arial"/>
          <w:sz w:val="18"/>
          <w:szCs w:val="18"/>
        </w:rPr>
        <w:t xml:space="preserve"> </w:t>
      </w:r>
      <w:r w:rsidRPr="001D1F7A">
        <w:rPr>
          <w:rFonts w:ascii="Arial" w:hAnsi="Arial" w:cs="Arial"/>
          <w:sz w:val="18"/>
          <w:szCs w:val="18"/>
        </w:rPr>
        <w:t xml:space="preserve">précisant notamment la marque et le modèle de la pompe à chaleur installée </w:t>
      </w:r>
    </w:p>
    <w:p w14:paraId="762D0A42" w14:textId="77777777" w:rsidR="00E9409E" w:rsidRPr="001D1F7A"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Le schéma hydraulique de l’installation avec la métrologie (DOE : Document des Ouvrages Exécutés)</w:t>
      </w:r>
    </w:p>
    <w:p w14:paraId="38EF7FBC" w14:textId="77777777" w:rsidR="00E9409E" w:rsidRPr="001D1F7A"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Le rapport de forage le cas échéant. Pour les ouvrages relevant de la géothermie de minime importance, le récépissé de télédéclaration du forage et l’attestation de qualification du foreur.</w:t>
      </w:r>
    </w:p>
    <w:p w14:paraId="57042F94" w14:textId="20263CA2" w:rsidR="00E9409E" w:rsidRPr="001D1F7A" w:rsidRDefault="00E9409E" w:rsidP="58A02BCE">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 xml:space="preserve">Le plan de masse définitif avec l’implantation des forages ou des captages/rejets ou des échangeurs sur </w:t>
      </w:r>
      <w:r w:rsidR="00031CB7" w:rsidRPr="001D1F7A">
        <w:rPr>
          <w:rFonts w:ascii="Arial" w:hAnsi="Arial" w:cs="Arial"/>
          <w:sz w:val="18"/>
          <w:szCs w:val="18"/>
        </w:rPr>
        <w:t>eau de mer</w:t>
      </w:r>
      <w:r w:rsidRPr="001D1F7A">
        <w:rPr>
          <w:rFonts w:ascii="Arial" w:hAnsi="Arial" w:cs="Arial"/>
          <w:sz w:val="18"/>
          <w:szCs w:val="18"/>
        </w:rPr>
        <w:t xml:space="preserve"> </w:t>
      </w:r>
      <w:r w:rsidR="00324809" w:rsidRPr="001D1F7A">
        <w:rPr>
          <w:rFonts w:ascii="Arial" w:hAnsi="Arial" w:cs="Arial"/>
          <w:sz w:val="18"/>
          <w:szCs w:val="18"/>
        </w:rPr>
        <w:t xml:space="preserve">ou eau de surface </w:t>
      </w:r>
      <w:r w:rsidRPr="001D1F7A">
        <w:rPr>
          <w:rFonts w:ascii="Arial" w:hAnsi="Arial" w:cs="Arial"/>
          <w:sz w:val="18"/>
          <w:szCs w:val="18"/>
        </w:rPr>
        <w:t>(pompage, réinjection, sondes)</w:t>
      </w:r>
      <w:r w:rsidR="009A595E" w:rsidRPr="001D1F7A">
        <w:rPr>
          <w:rFonts w:ascii="Arial" w:hAnsi="Arial" w:cs="Arial"/>
          <w:sz w:val="18"/>
          <w:szCs w:val="18"/>
        </w:rPr>
        <w:t xml:space="preserve"> </w:t>
      </w:r>
      <w:r w:rsidRPr="001D1F7A">
        <w:rPr>
          <w:rFonts w:ascii="Arial" w:hAnsi="Arial" w:cs="Arial"/>
          <w:sz w:val="18"/>
          <w:szCs w:val="18"/>
        </w:rPr>
        <w:t>;</w:t>
      </w:r>
    </w:p>
    <w:p w14:paraId="10B31D97" w14:textId="23D88475" w:rsidR="00A74DDB" w:rsidRPr="001D1F7A" w:rsidRDefault="00DF645A" w:rsidP="58A02BCE">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La fourniture du contrat d’exploitation et de maintenance de l’installation</w:t>
      </w:r>
    </w:p>
    <w:p w14:paraId="4B8B2A87" w14:textId="64EE12F3" w:rsidR="00993610" w:rsidRPr="001D1F7A" w:rsidRDefault="00993610" w:rsidP="58A02BCE">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 xml:space="preserve">Une attestation d'engagement à assurer le suivi du fonctionnement de l'installation, en interne ou via un contrat de maintenance. </w:t>
      </w:r>
      <w:r w:rsidR="58A02BCE" w:rsidRPr="001D1F7A">
        <w:rPr>
          <w:rFonts w:ascii="Arial" w:hAnsi="Arial" w:cs="Arial"/>
          <w:sz w:val="18"/>
          <w:szCs w:val="18"/>
        </w:rPr>
        <w:t xml:space="preserve"> (</w:t>
      </w:r>
      <w:r w:rsidR="58A02BCE" w:rsidRPr="001D1F7A">
        <w:rPr>
          <w:rFonts w:ascii="Arial" w:eastAsia="Arial" w:hAnsi="Arial" w:cs="Arial"/>
          <w:color w:val="000000" w:themeColor="text1"/>
          <w:sz w:val="19"/>
          <w:szCs w:val="19"/>
        </w:rPr>
        <w:t>Les relevés mensuels des mesures permettant d’optimiser le fonctionnement de l’installation pourront être fournies sur demande de l’ADEME</w:t>
      </w:r>
      <w:r w:rsidR="58A02BCE" w:rsidRPr="001D1F7A">
        <w:rPr>
          <w:rFonts w:ascii="Arial" w:hAnsi="Arial" w:cs="Arial"/>
          <w:sz w:val="18"/>
          <w:szCs w:val="18"/>
        </w:rPr>
        <w:t>)</w:t>
      </w:r>
      <w:r w:rsidR="337601C9" w:rsidRPr="001D1F7A">
        <w:rPr>
          <w:rFonts w:ascii="Arial" w:hAnsi="Arial" w:cs="Arial"/>
          <w:sz w:val="18"/>
          <w:szCs w:val="18"/>
        </w:rPr>
        <w:t>.</w:t>
      </w:r>
    </w:p>
    <w:p w14:paraId="56A22A43" w14:textId="77777777" w:rsidR="00E9409E" w:rsidRPr="001D1F7A" w:rsidRDefault="00E9409E" w:rsidP="00E9409E">
      <w:pPr>
        <w:pStyle w:val="Paragraphedeliste"/>
        <w:numPr>
          <w:ilvl w:val="0"/>
          <w:numId w:val="7"/>
        </w:numPr>
        <w:tabs>
          <w:tab w:val="left" w:pos="720"/>
        </w:tabs>
        <w:spacing w:after="200" w:line="240" w:lineRule="auto"/>
        <w:jc w:val="both"/>
        <w:rPr>
          <w:rFonts w:ascii="Arial" w:hAnsi="Arial" w:cs="Arial"/>
          <w:sz w:val="18"/>
          <w:szCs w:val="18"/>
        </w:rPr>
      </w:pPr>
      <w:r w:rsidRPr="001D1F7A">
        <w:rPr>
          <w:rFonts w:ascii="Arial" w:hAnsi="Arial" w:cs="Arial"/>
          <w:sz w:val="18"/>
          <w:szCs w:val="18"/>
        </w:rPr>
        <w:t>La fourniture des photos de l’installation réalisée, que l'ADEME pourra réutiliser dans le respect des crédits photos indiqués sur les images transmises.</w:t>
      </w:r>
    </w:p>
    <w:p w14:paraId="263C42F4" w14:textId="77777777" w:rsidR="00E9409E" w:rsidRPr="00D13F91" w:rsidRDefault="00E9409E" w:rsidP="00E9409E">
      <w:pPr>
        <w:ind w:left="720"/>
        <w:rPr>
          <w:rFonts w:ascii="Arial" w:hAnsi="Arial" w:cs="Arial"/>
          <w:bCs/>
          <w:color w:val="00B050"/>
          <w:kern w:val="0"/>
          <w:sz w:val="18"/>
          <w:szCs w:val="18"/>
        </w:rPr>
      </w:pPr>
    </w:p>
    <w:p w14:paraId="70E152B8" w14:textId="66F07D85" w:rsidR="00E9409E" w:rsidRPr="00D13F91" w:rsidRDefault="00E9409E" w:rsidP="00E9409E">
      <w:pPr>
        <w:tabs>
          <w:tab w:val="left" w:pos="0"/>
        </w:tabs>
        <w:jc w:val="both"/>
        <w:rPr>
          <w:rFonts w:ascii="Arial" w:hAnsi="Arial" w:cs="Arial"/>
          <w:b/>
          <w:bCs/>
          <w:sz w:val="18"/>
          <w:szCs w:val="18"/>
        </w:rPr>
      </w:pPr>
      <w:r w:rsidRPr="00D13F91">
        <w:rPr>
          <w:rFonts w:ascii="Arial" w:hAnsi="Arial" w:cs="Arial"/>
          <w:b/>
          <w:bCs/>
          <w:sz w:val="18"/>
          <w:szCs w:val="18"/>
        </w:rPr>
        <w:t xml:space="preserve">□ </w:t>
      </w:r>
      <w:r w:rsidRPr="00D13F91">
        <w:rPr>
          <w:rFonts w:ascii="Arial" w:hAnsi="Arial" w:cs="Arial"/>
          <w:b/>
          <w:bCs/>
          <w:sz w:val="18"/>
          <w:szCs w:val="18"/>
          <w:u w:val="single"/>
        </w:rPr>
        <w:t>Un rapport final</w:t>
      </w:r>
      <w:r w:rsidRPr="00D13F91">
        <w:rPr>
          <w:rFonts w:ascii="Arial" w:hAnsi="Arial" w:cs="Arial"/>
          <w:b/>
          <w:bCs/>
          <w:sz w:val="18"/>
          <w:szCs w:val="18"/>
        </w:rPr>
        <w:t xml:space="preserve">, à remettre dans un délai maximum de </w:t>
      </w:r>
      <w:r w:rsidR="006F7FCE" w:rsidRPr="00D13F91">
        <w:rPr>
          <w:rFonts w:ascii="Arial" w:hAnsi="Arial" w:cs="Arial"/>
          <w:b/>
          <w:bCs/>
          <w:sz w:val="18"/>
          <w:szCs w:val="18"/>
        </w:rPr>
        <w:t>30</w:t>
      </w:r>
      <w:r w:rsidRPr="00D13F91">
        <w:rPr>
          <w:rFonts w:ascii="Arial" w:hAnsi="Arial" w:cs="Arial"/>
          <w:b/>
          <w:bCs/>
          <w:sz w:val="18"/>
          <w:szCs w:val="18"/>
        </w:rPr>
        <w:t xml:space="preserve"> mois après la </w:t>
      </w:r>
      <w:r w:rsidR="006F7FCE" w:rsidRPr="00D13F91">
        <w:rPr>
          <w:rFonts w:ascii="Arial" w:hAnsi="Arial" w:cs="Arial"/>
          <w:b/>
          <w:bCs/>
          <w:sz w:val="18"/>
          <w:szCs w:val="18"/>
        </w:rPr>
        <w:t>réception définitive</w:t>
      </w:r>
      <w:r w:rsidRPr="00D13F91">
        <w:rPr>
          <w:rFonts w:ascii="Arial" w:hAnsi="Arial" w:cs="Arial"/>
          <w:b/>
          <w:bCs/>
          <w:sz w:val="18"/>
          <w:szCs w:val="18"/>
        </w:rPr>
        <w:t xml:space="preserve"> de l’installation comprenant :</w:t>
      </w:r>
    </w:p>
    <w:p w14:paraId="0F2F5302" w14:textId="36171FF4" w:rsidR="00E9409E" w:rsidRPr="00D13F91" w:rsidRDefault="00E9409E" w:rsidP="6AEA7E54">
      <w:pPr>
        <w:pStyle w:val="Paragraphedeliste"/>
        <w:numPr>
          <w:ilvl w:val="0"/>
          <w:numId w:val="8"/>
        </w:numPr>
        <w:spacing w:after="200" w:line="276" w:lineRule="auto"/>
        <w:jc w:val="both"/>
        <w:rPr>
          <w:rFonts w:ascii="Arial" w:hAnsi="Arial" w:cs="Arial"/>
          <w:sz w:val="18"/>
          <w:szCs w:val="18"/>
        </w:rPr>
      </w:pPr>
      <w:proofErr w:type="gramStart"/>
      <w:r w:rsidRPr="00D13F91">
        <w:rPr>
          <w:rFonts w:ascii="Arial" w:hAnsi="Arial" w:cs="Arial"/>
          <w:sz w:val="18"/>
          <w:szCs w:val="18"/>
        </w:rPr>
        <w:t>le</w:t>
      </w:r>
      <w:proofErr w:type="gramEnd"/>
      <w:r w:rsidRPr="00D13F91">
        <w:rPr>
          <w:rFonts w:ascii="Arial" w:hAnsi="Arial" w:cs="Arial"/>
          <w:sz w:val="18"/>
          <w:szCs w:val="18"/>
        </w:rPr>
        <w:t xml:space="preserve"> bilan annuel d’exploitation sur </w:t>
      </w:r>
      <w:r w:rsidRPr="00D13F91">
        <w:rPr>
          <w:rFonts w:ascii="Arial" w:hAnsi="Arial" w:cs="Arial"/>
          <w:b/>
          <w:bCs/>
          <w:sz w:val="18"/>
          <w:szCs w:val="18"/>
        </w:rPr>
        <w:t xml:space="preserve">une année complète </w:t>
      </w:r>
      <w:r w:rsidRPr="00D13F91">
        <w:rPr>
          <w:rFonts w:ascii="Arial" w:hAnsi="Arial" w:cs="Arial"/>
          <w:sz w:val="18"/>
          <w:szCs w:val="18"/>
        </w:rPr>
        <w:t xml:space="preserve">comprenant les données de fonctionnement ainsi que les résultats d’exploitation </w:t>
      </w:r>
      <w:r w:rsidR="00B244A1" w:rsidRPr="00D13F91">
        <w:rPr>
          <w:rFonts w:ascii="Arial" w:hAnsi="Arial" w:cs="Arial"/>
          <w:sz w:val="18"/>
          <w:szCs w:val="18"/>
        </w:rPr>
        <w:t xml:space="preserve">mensuels </w:t>
      </w:r>
      <w:r w:rsidRPr="00D13F91">
        <w:rPr>
          <w:rFonts w:ascii="Arial" w:hAnsi="Arial" w:cs="Arial"/>
          <w:sz w:val="18"/>
          <w:szCs w:val="18"/>
        </w:rPr>
        <w:t>suivants </w:t>
      </w:r>
      <w:r w:rsidRPr="00D13F91">
        <w:rPr>
          <w:rFonts w:ascii="Arial" w:hAnsi="Arial" w:cs="Arial"/>
          <w:b/>
          <w:bCs/>
          <w:sz w:val="18"/>
          <w:szCs w:val="18"/>
        </w:rPr>
        <w:t>pour la production de chauffage </w:t>
      </w:r>
      <w:r w:rsidRPr="00D13F91">
        <w:rPr>
          <w:rFonts w:ascii="Arial" w:hAnsi="Arial" w:cs="Arial"/>
          <w:sz w:val="18"/>
          <w:szCs w:val="18"/>
        </w:rPr>
        <w:t>:</w:t>
      </w:r>
    </w:p>
    <w:p w14:paraId="25903870" w14:textId="1626AD10" w:rsidR="00E9409E" w:rsidRPr="00D13F91" w:rsidRDefault="00E9409E" w:rsidP="7163DA97">
      <w:pPr>
        <w:pStyle w:val="Paragraphedeliste"/>
        <w:numPr>
          <w:ilvl w:val="0"/>
          <w:numId w:val="10"/>
        </w:numPr>
        <w:spacing w:after="200" w:line="240" w:lineRule="auto"/>
        <w:jc w:val="both"/>
        <w:rPr>
          <w:rFonts w:ascii="Arial" w:hAnsi="Arial" w:cs="Arial"/>
          <w:b/>
          <w:bCs/>
          <w:sz w:val="18"/>
          <w:szCs w:val="18"/>
        </w:rPr>
      </w:pPr>
      <w:proofErr w:type="gramStart"/>
      <w:r w:rsidRPr="00D13F91">
        <w:rPr>
          <w:rFonts w:ascii="Arial" w:hAnsi="Arial" w:cs="Arial"/>
          <w:b/>
          <w:bCs/>
          <w:sz w:val="18"/>
          <w:szCs w:val="18"/>
        </w:rPr>
        <w:t>l’énergie</w:t>
      </w:r>
      <w:proofErr w:type="gramEnd"/>
      <w:r w:rsidRPr="00D13F91">
        <w:rPr>
          <w:rFonts w:ascii="Arial" w:hAnsi="Arial" w:cs="Arial"/>
          <w:b/>
          <w:bCs/>
          <w:sz w:val="18"/>
          <w:szCs w:val="18"/>
        </w:rPr>
        <w:t xml:space="preserve"> soutirée du sous-sol </w:t>
      </w:r>
      <w:r w:rsidR="0056055E" w:rsidRPr="00D13F91">
        <w:rPr>
          <w:rFonts w:ascii="Arial" w:hAnsi="Arial" w:cs="Arial"/>
          <w:b/>
          <w:bCs/>
          <w:sz w:val="18"/>
          <w:szCs w:val="18"/>
        </w:rPr>
        <w:t xml:space="preserve">ou de l’air extérieur </w:t>
      </w:r>
      <w:r w:rsidRPr="00D13F91">
        <w:rPr>
          <w:rFonts w:ascii="Arial" w:hAnsi="Arial" w:cs="Arial"/>
          <w:b/>
          <w:bCs/>
          <w:sz w:val="18"/>
          <w:szCs w:val="18"/>
        </w:rPr>
        <w:t>(ou de l’eau de mer, …) ou énergie en entrée PAC (</w:t>
      </w:r>
      <w:proofErr w:type="spellStart"/>
      <w:r w:rsidRPr="00D13F91">
        <w:rPr>
          <w:rFonts w:ascii="Arial" w:hAnsi="Arial" w:cs="Arial"/>
          <w:b/>
          <w:bCs/>
          <w:sz w:val="18"/>
          <w:szCs w:val="18"/>
        </w:rPr>
        <w:t>Q_entrée</w:t>
      </w:r>
      <w:proofErr w:type="spellEnd"/>
      <w:r w:rsidRPr="00D13F91">
        <w:rPr>
          <w:rFonts w:ascii="Arial" w:hAnsi="Arial" w:cs="Arial"/>
          <w:b/>
          <w:bCs/>
          <w:sz w:val="18"/>
          <w:szCs w:val="18"/>
        </w:rPr>
        <w:t xml:space="preserve"> PAC) </w:t>
      </w:r>
    </w:p>
    <w:p w14:paraId="28D1E9D2" w14:textId="77777777" w:rsidR="00E9409E" w:rsidRPr="00D13F91" w:rsidRDefault="00E9409E" w:rsidP="00E9409E">
      <w:pPr>
        <w:pStyle w:val="Paragraphedeliste"/>
        <w:numPr>
          <w:ilvl w:val="0"/>
          <w:numId w:val="10"/>
        </w:numPr>
        <w:spacing w:after="200" w:line="240" w:lineRule="auto"/>
        <w:jc w:val="both"/>
        <w:rPr>
          <w:rFonts w:ascii="Arial" w:hAnsi="Arial" w:cs="Arial"/>
          <w:b/>
          <w:bCs/>
          <w:sz w:val="18"/>
          <w:szCs w:val="18"/>
        </w:rPr>
      </w:pPr>
      <w:r w:rsidRPr="00D13F91">
        <w:rPr>
          <w:rFonts w:ascii="Arial" w:hAnsi="Arial" w:cs="Arial"/>
          <w:b/>
          <w:bCs/>
          <w:sz w:val="18"/>
          <w:szCs w:val="18"/>
        </w:rPr>
        <w:t>L’énergie utile produite par la PAC pour le chauffage (</w:t>
      </w:r>
      <w:proofErr w:type="spellStart"/>
      <w:r w:rsidRPr="00D13F91">
        <w:rPr>
          <w:rFonts w:ascii="Arial" w:hAnsi="Arial" w:cs="Arial"/>
          <w:b/>
          <w:bCs/>
          <w:sz w:val="18"/>
          <w:szCs w:val="18"/>
        </w:rPr>
        <w:t>Q_sortie</w:t>
      </w:r>
      <w:proofErr w:type="spellEnd"/>
      <w:r w:rsidRPr="00D13F91">
        <w:rPr>
          <w:rFonts w:ascii="Arial" w:hAnsi="Arial" w:cs="Arial"/>
          <w:b/>
          <w:bCs/>
          <w:sz w:val="18"/>
          <w:szCs w:val="18"/>
        </w:rPr>
        <w:t xml:space="preserve"> PAC) </w:t>
      </w:r>
    </w:p>
    <w:p w14:paraId="1803DB8F" w14:textId="77777777" w:rsidR="00E9409E" w:rsidRPr="00D13F91" w:rsidRDefault="00E9409E" w:rsidP="00E9409E">
      <w:pPr>
        <w:pStyle w:val="Paragraphedeliste"/>
        <w:numPr>
          <w:ilvl w:val="0"/>
          <w:numId w:val="10"/>
        </w:numPr>
        <w:spacing w:after="200" w:line="240" w:lineRule="auto"/>
        <w:jc w:val="both"/>
        <w:rPr>
          <w:rFonts w:ascii="Arial" w:hAnsi="Arial" w:cs="Arial"/>
          <w:b/>
          <w:bCs/>
          <w:sz w:val="18"/>
          <w:szCs w:val="18"/>
        </w:rPr>
      </w:pPr>
      <w:r w:rsidRPr="00D13F91">
        <w:rPr>
          <w:rFonts w:ascii="Arial" w:hAnsi="Arial" w:cs="Arial"/>
          <w:b/>
          <w:bCs/>
          <w:sz w:val="18"/>
          <w:szCs w:val="18"/>
        </w:rPr>
        <w:t xml:space="preserve">S’il y a un appoint, l’énergie produite par l’appoint pour le chauffage </w:t>
      </w:r>
    </w:p>
    <w:p w14:paraId="670AAE40" w14:textId="77777777" w:rsidR="00E9409E" w:rsidRPr="00D13F91" w:rsidRDefault="00E9409E" w:rsidP="00E9409E">
      <w:pPr>
        <w:pStyle w:val="Paragraphedeliste"/>
        <w:numPr>
          <w:ilvl w:val="0"/>
          <w:numId w:val="10"/>
        </w:numPr>
        <w:spacing w:after="200" w:line="240" w:lineRule="auto"/>
        <w:jc w:val="both"/>
        <w:rPr>
          <w:rFonts w:ascii="Arial" w:hAnsi="Arial" w:cs="Arial"/>
          <w:b/>
          <w:bCs/>
          <w:sz w:val="18"/>
          <w:szCs w:val="18"/>
        </w:rPr>
      </w:pPr>
      <w:r w:rsidRPr="00D13F91">
        <w:rPr>
          <w:rFonts w:ascii="Arial" w:hAnsi="Arial" w:cs="Arial"/>
          <w:b/>
          <w:bCs/>
          <w:sz w:val="18"/>
          <w:szCs w:val="18"/>
        </w:rPr>
        <w:t>La consommation électrique de la PAC </w:t>
      </w:r>
    </w:p>
    <w:p w14:paraId="1FCBBB06" w14:textId="77777777" w:rsidR="00E9409E" w:rsidRPr="00D13F91" w:rsidRDefault="00E9409E" w:rsidP="00E9409E">
      <w:pPr>
        <w:pStyle w:val="Paragraphedeliste"/>
        <w:numPr>
          <w:ilvl w:val="0"/>
          <w:numId w:val="10"/>
        </w:numPr>
        <w:spacing w:after="200" w:line="240" w:lineRule="auto"/>
        <w:jc w:val="both"/>
        <w:rPr>
          <w:rFonts w:ascii="Arial" w:hAnsi="Arial" w:cs="Arial"/>
          <w:b/>
          <w:bCs/>
          <w:sz w:val="18"/>
          <w:szCs w:val="18"/>
        </w:rPr>
      </w:pPr>
      <w:r w:rsidRPr="00D13F91">
        <w:rPr>
          <w:rFonts w:ascii="Arial" w:hAnsi="Arial" w:cs="Arial"/>
          <w:b/>
          <w:bCs/>
          <w:sz w:val="18"/>
          <w:szCs w:val="18"/>
        </w:rPr>
        <w:t>La consommation électrique des auxiliaires dédiés à la PAC côté circuit primaire (pompe de circulation, pompes de forage sur nappe le cas échéant, …)</w:t>
      </w:r>
    </w:p>
    <w:p w14:paraId="65D28CA0" w14:textId="3DBAF1D4" w:rsidR="00E9409E" w:rsidRPr="00D13F91" w:rsidRDefault="00E9409E" w:rsidP="6AEA7E54">
      <w:pPr>
        <w:spacing w:after="200"/>
        <w:ind w:left="709"/>
        <w:jc w:val="both"/>
        <w:rPr>
          <w:rFonts w:ascii="Arial" w:hAnsi="Arial" w:cs="Arial"/>
          <w:b/>
          <w:bCs/>
          <w:sz w:val="18"/>
          <w:szCs w:val="18"/>
        </w:rPr>
      </w:pPr>
      <w:r w:rsidRPr="00D13F91">
        <w:rPr>
          <w:rFonts w:ascii="Arial" w:hAnsi="Arial" w:cs="Arial"/>
          <w:b/>
          <w:bCs/>
          <w:sz w:val="18"/>
          <w:szCs w:val="18"/>
        </w:rPr>
        <w:t>En cas de production d’ECS et de froid par la solution géothermique</w:t>
      </w:r>
      <w:r w:rsidR="0056055E" w:rsidRPr="00D13F91">
        <w:rPr>
          <w:rFonts w:ascii="Arial" w:hAnsi="Arial" w:cs="Arial"/>
          <w:b/>
          <w:bCs/>
          <w:sz w:val="18"/>
          <w:szCs w:val="18"/>
        </w:rPr>
        <w:t xml:space="preserve"> ou aérothermique</w:t>
      </w:r>
      <w:r w:rsidRPr="00D13F91">
        <w:rPr>
          <w:rFonts w:ascii="Arial" w:hAnsi="Arial" w:cs="Arial"/>
          <w:b/>
          <w:bCs/>
          <w:sz w:val="18"/>
          <w:szCs w:val="18"/>
        </w:rPr>
        <w:t>, les mêmes informations sont à fournir avec la métrologie mise en place et en fonction de la technologie utilisée.</w:t>
      </w:r>
    </w:p>
    <w:p w14:paraId="5969BFD9" w14:textId="77777777" w:rsidR="00E9409E" w:rsidRPr="00D13F91" w:rsidRDefault="00E9409E" w:rsidP="00E9409E">
      <w:pPr>
        <w:pStyle w:val="Paragraphedeliste"/>
        <w:numPr>
          <w:ilvl w:val="0"/>
          <w:numId w:val="8"/>
        </w:numPr>
        <w:spacing w:after="200" w:line="240" w:lineRule="auto"/>
        <w:jc w:val="both"/>
        <w:rPr>
          <w:rFonts w:ascii="Arial" w:hAnsi="Arial" w:cs="Arial"/>
          <w:sz w:val="18"/>
          <w:szCs w:val="18"/>
        </w:rPr>
      </w:pPr>
      <w:r w:rsidRPr="00D13F91">
        <w:rPr>
          <w:rFonts w:ascii="Arial" w:hAnsi="Arial" w:cs="Arial"/>
          <w:sz w:val="18"/>
          <w:szCs w:val="18"/>
        </w:rPr>
        <w:t>Le nom et coordonnées de l’exploitant </w:t>
      </w:r>
    </w:p>
    <w:p w14:paraId="48F1CCFC" w14:textId="77777777" w:rsidR="00E9409E" w:rsidRPr="00D13F91" w:rsidRDefault="00E9409E" w:rsidP="00D757A7">
      <w:pPr>
        <w:pStyle w:val="Paragraphedeliste"/>
        <w:numPr>
          <w:ilvl w:val="0"/>
          <w:numId w:val="8"/>
        </w:numPr>
        <w:spacing w:after="200" w:line="240" w:lineRule="auto"/>
        <w:jc w:val="both"/>
        <w:rPr>
          <w:rFonts w:ascii="Arial" w:hAnsi="Arial" w:cs="Arial"/>
          <w:sz w:val="18"/>
          <w:szCs w:val="18"/>
        </w:rPr>
      </w:pPr>
      <w:r w:rsidRPr="00D13F91">
        <w:rPr>
          <w:rFonts w:ascii="Arial" w:hAnsi="Arial" w:cs="Arial"/>
          <w:sz w:val="18"/>
          <w:szCs w:val="18"/>
        </w:rPr>
        <w:t>La liste des problèmes techniques éventuels rencontrés depuis la mise en service de l’installation et la liste des modifications éventuellement apportées sur l’installation.</w:t>
      </w:r>
    </w:p>
    <w:p w14:paraId="25043055" w14:textId="77777777" w:rsidR="00413D4C" w:rsidRPr="00D13F91" w:rsidRDefault="00413D4C" w:rsidP="00D757A7">
      <w:pPr>
        <w:pStyle w:val="Paragraphedeliste"/>
        <w:numPr>
          <w:ilvl w:val="0"/>
          <w:numId w:val="8"/>
        </w:numPr>
        <w:spacing w:after="200" w:line="276" w:lineRule="auto"/>
        <w:jc w:val="both"/>
        <w:rPr>
          <w:rFonts w:ascii="Arial" w:hAnsi="Arial" w:cs="Arial"/>
          <w:color w:val="000000" w:themeColor="text1"/>
          <w:sz w:val="18"/>
          <w:szCs w:val="18"/>
        </w:rPr>
      </w:pPr>
      <w:r w:rsidRPr="00D13F91">
        <w:rPr>
          <w:rFonts w:ascii="Arial" w:hAnsi="Arial" w:cs="Arial"/>
          <w:color w:val="000000" w:themeColor="text1"/>
          <w:sz w:val="18"/>
          <w:szCs w:val="18"/>
        </w:rPr>
        <w:t xml:space="preserve">En cas de CEE liés à l’unité de production : un document présentant le volume CEE effectivement perçu par le bénéficiaire en MWh </w:t>
      </w:r>
      <w:proofErr w:type="spellStart"/>
      <w:r w:rsidRPr="00D13F91">
        <w:rPr>
          <w:rFonts w:ascii="Arial" w:hAnsi="Arial" w:cs="Arial"/>
          <w:color w:val="000000" w:themeColor="text1"/>
          <w:sz w:val="18"/>
          <w:szCs w:val="18"/>
        </w:rPr>
        <w:t>cumac</w:t>
      </w:r>
      <w:proofErr w:type="spellEnd"/>
      <w:r w:rsidRPr="00D13F91">
        <w:rPr>
          <w:rFonts w:ascii="Arial" w:hAnsi="Arial" w:cs="Arial"/>
          <w:color w:val="000000" w:themeColor="text1"/>
          <w:sz w:val="18"/>
          <w:szCs w:val="18"/>
        </w:rPr>
        <w:t xml:space="preserve"> (exemple : attestation de délivrance fournie par le délégataire ou l’obligé) ainsi que « l’attestation CEE – production </w:t>
      </w:r>
      <w:proofErr w:type="spellStart"/>
      <w:r w:rsidRPr="00D13F91">
        <w:rPr>
          <w:rFonts w:ascii="Arial" w:hAnsi="Arial" w:cs="Arial"/>
          <w:color w:val="000000" w:themeColor="text1"/>
          <w:sz w:val="18"/>
          <w:szCs w:val="18"/>
        </w:rPr>
        <w:t>EnR</w:t>
      </w:r>
      <w:proofErr w:type="spellEnd"/>
      <w:r w:rsidRPr="00D13F91">
        <w:rPr>
          <w:rFonts w:ascii="Arial" w:hAnsi="Arial" w:cs="Arial"/>
          <w:color w:val="000000" w:themeColor="text1"/>
          <w:sz w:val="18"/>
          <w:szCs w:val="18"/>
        </w:rPr>
        <w:t xml:space="preserve"> » actualisée</w:t>
      </w:r>
    </w:p>
    <w:p w14:paraId="11F6E53E" w14:textId="21369D6E" w:rsidR="006A3155" w:rsidRPr="00D13F91" w:rsidRDefault="00F22F69" w:rsidP="00F22F69">
      <w:pPr>
        <w:pStyle w:val="Paragraphedeliste"/>
        <w:numPr>
          <w:ilvl w:val="0"/>
          <w:numId w:val="8"/>
        </w:numPr>
        <w:spacing w:after="200" w:line="276" w:lineRule="auto"/>
        <w:jc w:val="both"/>
        <w:rPr>
          <w:rFonts w:ascii="Arial" w:hAnsi="Arial" w:cs="Arial"/>
          <w:color w:val="000000" w:themeColor="text1"/>
          <w:sz w:val="18"/>
          <w:szCs w:val="18"/>
        </w:rPr>
      </w:pPr>
      <w:r w:rsidRPr="00D13F91">
        <w:rPr>
          <w:rFonts w:ascii="Arial" w:hAnsi="Arial" w:cs="Arial"/>
          <w:color w:val="000000" w:themeColor="text1"/>
          <w:sz w:val="18"/>
          <w:szCs w:val="18"/>
        </w:rPr>
        <w:t>En cas de CEE liés aux raccordements réseau de chaleur : « l’attestation CEE – Raccordement Réseau de chaleur » actualisée</w:t>
      </w:r>
    </w:p>
    <w:p w14:paraId="7F51C1A0" w14:textId="77777777" w:rsidR="00E9409E" w:rsidRPr="00D13F91" w:rsidRDefault="00E9409E" w:rsidP="00E9409E">
      <w:pPr>
        <w:tabs>
          <w:tab w:val="left" w:pos="0"/>
        </w:tabs>
        <w:jc w:val="both"/>
        <w:rPr>
          <w:rFonts w:ascii="Arial" w:hAnsi="Arial" w:cs="Arial"/>
          <w:b/>
          <w:bCs/>
          <w:sz w:val="18"/>
          <w:szCs w:val="18"/>
        </w:rPr>
      </w:pPr>
    </w:p>
    <w:p w14:paraId="7E7E0E68" w14:textId="77777777" w:rsidR="00E9409E" w:rsidRPr="00D13F91" w:rsidRDefault="00E9409E" w:rsidP="00E9409E">
      <w:pPr>
        <w:tabs>
          <w:tab w:val="left" w:pos="0"/>
        </w:tabs>
        <w:jc w:val="both"/>
        <w:rPr>
          <w:rFonts w:ascii="Arial" w:hAnsi="Arial" w:cs="Arial"/>
          <w:b/>
          <w:bCs/>
          <w:sz w:val="18"/>
          <w:szCs w:val="18"/>
        </w:rPr>
      </w:pPr>
      <w:r w:rsidRPr="00D13F91">
        <w:rPr>
          <w:rFonts w:ascii="Arial" w:hAnsi="Arial" w:cs="Arial"/>
          <w:b/>
          <w:bCs/>
          <w:sz w:val="18"/>
          <w:szCs w:val="18"/>
        </w:rPr>
        <w:t xml:space="preserve">□ </w:t>
      </w:r>
      <w:r w:rsidRPr="00D13F91">
        <w:rPr>
          <w:rFonts w:ascii="Arial" w:hAnsi="Arial" w:cs="Arial"/>
          <w:b/>
          <w:bCs/>
          <w:sz w:val="18"/>
          <w:szCs w:val="18"/>
          <w:u w:val="single"/>
        </w:rPr>
        <w:t>Bilans annuels</w:t>
      </w:r>
      <w:r w:rsidRPr="00D13F91">
        <w:rPr>
          <w:rFonts w:ascii="Arial" w:hAnsi="Arial" w:cs="Arial"/>
          <w:b/>
          <w:bCs/>
          <w:sz w:val="18"/>
          <w:szCs w:val="18"/>
        </w:rPr>
        <w:t> :</w:t>
      </w:r>
    </w:p>
    <w:p w14:paraId="41425B1D" w14:textId="2F3D3B3C" w:rsidR="00C67992" w:rsidRPr="00D13F91" w:rsidRDefault="00E9409E" w:rsidP="6AEA7E54">
      <w:pPr>
        <w:tabs>
          <w:tab w:val="left" w:pos="720"/>
        </w:tabs>
        <w:jc w:val="both"/>
        <w:rPr>
          <w:rFonts w:ascii="Arial" w:hAnsi="Arial" w:cs="Arial"/>
          <w:sz w:val="18"/>
          <w:szCs w:val="18"/>
        </w:rPr>
      </w:pPr>
      <w:r w:rsidRPr="00D13F91">
        <w:rPr>
          <w:rFonts w:ascii="Arial" w:hAnsi="Arial" w:cs="Arial"/>
          <w:sz w:val="18"/>
          <w:szCs w:val="18"/>
        </w:rPr>
        <w:t>Le maître d'ouvrage s'engage à tenir à disposition de l'ADEME</w:t>
      </w:r>
      <w:r w:rsidR="00D20C07" w:rsidRPr="00D13F91">
        <w:rPr>
          <w:rFonts w:ascii="Arial" w:hAnsi="Arial" w:cs="Arial"/>
          <w:sz w:val="18"/>
          <w:szCs w:val="18"/>
        </w:rPr>
        <w:t>, sur simple demande</w:t>
      </w:r>
      <w:r w:rsidRPr="00D13F91">
        <w:rPr>
          <w:rFonts w:ascii="Arial" w:hAnsi="Arial" w:cs="Arial"/>
          <w:sz w:val="18"/>
          <w:szCs w:val="18"/>
        </w:rPr>
        <w:t>, jusqu’à 3 ans après le versement du solde, un</w:t>
      </w:r>
      <w:r w:rsidRPr="00D13F91">
        <w:rPr>
          <w:rFonts w:ascii="Arial" w:hAnsi="Arial" w:cs="Arial"/>
          <w:b/>
          <w:bCs/>
          <w:sz w:val="18"/>
          <w:szCs w:val="18"/>
        </w:rPr>
        <w:t xml:space="preserve"> </w:t>
      </w:r>
      <w:r w:rsidRPr="00D13F91">
        <w:rPr>
          <w:rFonts w:ascii="Arial" w:hAnsi="Arial" w:cs="Arial"/>
          <w:sz w:val="18"/>
          <w:szCs w:val="18"/>
        </w:rPr>
        <w:t>bilan annuel des données d’exploitation.</w:t>
      </w:r>
      <w:bookmarkEnd w:id="326"/>
    </w:p>
    <w:p w14:paraId="4C13D0C7" w14:textId="1B5348A2" w:rsidR="0010603A" w:rsidRPr="00654B17" w:rsidRDefault="0010603A" w:rsidP="00654B17"/>
    <w:sectPr w:rsidR="0010603A" w:rsidRPr="00654B17" w:rsidSect="00F15DDD">
      <w:headerReference w:type="default" r:id="rId15"/>
      <w:footerReference w:type="default" r:id="rId16"/>
      <w:headerReference w:type="first" r:id="rId17"/>
      <w:footerReference w:type="first" r:id="rId18"/>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FCD0" w14:textId="77777777" w:rsidR="00783AF9" w:rsidRDefault="00783AF9" w:rsidP="00355E54">
      <w:pPr>
        <w:spacing w:after="0" w:line="240" w:lineRule="auto"/>
      </w:pPr>
      <w:r>
        <w:separator/>
      </w:r>
    </w:p>
  </w:endnote>
  <w:endnote w:type="continuationSeparator" w:id="0">
    <w:p w14:paraId="6554623F" w14:textId="77777777" w:rsidR="00783AF9" w:rsidRDefault="00783AF9" w:rsidP="00355E54">
      <w:pPr>
        <w:spacing w:after="0" w:line="240" w:lineRule="auto"/>
      </w:pPr>
      <w:r>
        <w:continuationSeparator/>
      </w:r>
    </w:p>
  </w:endnote>
  <w:endnote w:type="continuationNotice" w:id="1">
    <w:p w14:paraId="3E22BF5A" w14:textId="77777777" w:rsidR="00783AF9" w:rsidRDefault="00783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6FC7" w14:textId="469BBE3D" w:rsidR="00FD1DD6" w:rsidRDefault="00FD1DD6" w:rsidP="00F15DDD">
    <w:pPr>
      <w:pStyle w:val="Pieddepage"/>
      <w:jc w:val="right"/>
      <w:rPr>
        <w:rFonts w:ascii="Marianne" w:hAnsi="Marianne"/>
        <w:sz w:val="16"/>
        <w:szCs w:val="16"/>
      </w:rPr>
    </w:pPr>
    <w:r>
      <w:tab/>
    </w:r>
    <w:r w:rsidR="6AEA7E54">
      <w:rPr>
        <w:rFonts w:ascii="Marianne Light" w:hAnsi="Marianne Light"/>
        <w:sz w:val="16"/>
        <w:szCs w:val="16"/>
      </w:rPr>
      <w:t>Installation</w:t>
    </w:r>
    <w:r w:rsidR="00AA4502">
      <w:rPr>
        <w:rFonts w:ascii="Marianne Light" w:hAnsi="Marianne Light"/>
        <w:sz w:val="16"/>
        <w:szCs w:val="16"/>
      </w:rPr>
      <w:t>s</w:t>
    </w:r>
    <w:r w:rsidR="6AEA7E54">
      <w:rPr>
        <w:rFonts w:ascii="Marianne Light" w:hAnsi="Marianne Light"/>
        <w:sz w:val="16"/>
        <w:szCs w:val="16"/>
      </w:rPr>
      <w:t xml:space="preserve"> de géothermie de surface </w:t>
    </w:r>
    <w:bookmarkStart w:id="391" w:name="_Hlk106349359"/>
    <w:r w:rsidR="6AEA7E54">
      <w:rPr>
        <w:rFonts w:ascii="Marianne Light" w:hAnsi="Marianne Light"/>
        <w:sz w:val="16"/>
        <w:szCs w:val="16"/>
      </w:rPr>
      <w:t>et aérothermie supérieures à 2000 MWh d’</w:t>
    </w:r>
    <w:proofErr w:type="spellStart"/>
    <w:r w:rsidR="6AEA7E54">
      <w:rPr>
        <w:rFonts w:ascii="Marianne Light" w:hAnsi="Marianne Light"/>
        <w:sz w:val="16"/>
        <w:szCs w:val="16"/>
      </w:rPr>
      <w:t>EnR</w:t>
    </w:r>
    <w:proofErr w:type="spellEnd"/>
    <w:r w:rsidR="6AEA7E54">
      <w:rPr>
        <w:rFonts w:ascii="Marianne Light" w:hAnsi="Marianne Light"/>
        <w:sz w:val="16"/>
        <w:szCs w:val="16"/>
      </w:rPr>
      <w:t xml:space="preserve">/an </w:t>
    </w:r>
    <w:bookmarkEnd w:id="391"/>
    <w:r w:rsidR="6AEA7E54">
      <w:rPr>
        <w:rFonts w:ascii="Marianne Light" w:hAnsi="Marianne Light"/>
        <w:sz w:val="16"/>
        <w:szCs w:val="16"/>
      </w:rPr>
      <w:t xml:space="preserve">– </w:t>
    </w:r>
    <w:r w:rsidR="00F604B4">
      <w:rPr>
        <w:rFonts w:ascii="Marianne Light" w:hAnsi="Marianne Light"/>
        <w:sz w:val="16"/>
        <w:szCs w:val="16"/>
      </w:rPr>
      <w:t>analyse éco</w:t>
    </w:r>
    <w:r w:rsidR="00F604B4" w:rsidRPr="0038673F">
      <w:rPr>
        <w:rFonts w:ascii="Marianne Light" w:hAnsi="Marianne Light"/>
        <w:sz w:val="16"/>
        <w:szCs w:val="16"/>
      </w:rPr>
      <w:t xml:space="preserve"> </w:t>
    </w:r>
    <w:r w:rsidR="6AEA7E54" w:rsidRPr="0038673F">
      <w:rPr>
        <w:rFonts w:ascii="Marianne" w:hAnsi="Marianne"/>
        <w:sz w:val="16"/>
        <w:szCs w:val="16"/>
      </w:rPr>
      <w:t xml:space="preserve">I </w:t>
    </w:r>
    <w:r w:rsidRPr="6AEA7E54">
      <w:rPr>
        <w:rFonts w:ascii="Marianne" w:hAnsi="Marianne"/>
        <w:noProof/>
        <w:sz w:val="16"/>
        <w:szCs w:val="16"/>
      </w:rPr>
      <w:fldChar w:fldCharType="begin"/>
    </w:r>
    <w:r w:rsidRPr="0038673F">
      <w:rPr>
        <w:rFonts w:ascii="Marianne" w:hAnsi="Marianne"/>
        <w:sz w:val="16"/>
        <w:szCs w:val="16"/>
      </w:rPr>
      <w:instrText>PAGE   \* MERGEFORMAT</w:instrText>
    </w:r>
    <w:r w:rsidRPr="6AEA7E54">
      <w:rPr>
        <w:rFonts w:ascii="Marianne" w:hAnsi="Marianne"/>
        <w:sz w:val="16"/>
        <w:szCs w:val="16"/>
      </w:rPr>
      <w:fldChar w:fldCharType="separate"/>
    </w:r>
    <w:r w:rsidR="6AEA7E54">
      <w:rPr>
        <w:rFonts w:ascii="Marianne" w:hAnsi="Marianne"/>
        <w:noProof/>
        <w:sz w:val="16"/>
        <w:szCs w:val="16"/>
      </w:rPr>
      <w:t>8</w:t>
    </w:r>
    <w:r w:rsidRPr="6AEA7E54">
      <w:rPr>
        <w:rFonts w:ascii="Marianne" w:hAnsi="Marianne"/>
        <w:noProof/>
        <w:sz w:val="16"/>
        <w:szCs w:val="16"/>
      </w:rPr>
      <w:fldChar w:fldCharType="end"/>
    </w:r>
    <w:r w:rsidR="6AEA7E54" w:rsidRPr="0038673F">
      <w:rPr>
        <w:rFonts w:ascii="Marianne" w:hAnsi="Marianne"/>
        <w:sz w:val="16"/>
        <w:szCs w:val="16"/>
      </w:rPr>
      <w:t xml:space="preserve"> I</w:t>
    </w:r>
  </w:p>
  <w:p w14:paraId="1ABE7E2F" w14:textId="5348738C" w:rsidR="00FD1DD6" w:rsidRDefault="00FD1DD6" w:rsidP="00F15DDD">
    <w:pPr>
      <w:pStyle w:val="Pieddepage"/>
      <w:jc w:val="right"/>
    </w:pPr>
    <w:r w:rsidRPr="0038673F">
      <w:rPr>
        <w:noProof/>
        <w:sz w:val="16"/>
        <w:szCs w:val="16"/>
      </w:rPr>
      <w:drawing>
        <wp:anchor distT="0" distB="0" distL="114300" distR="114300" simplePos="0" relativeHeight="251658240" behindDoc="1" locked="1" layoutInCell="1" allowOverlap="1" wp14:anchorId="363C857F" wp14:editId="4ADA2CC2">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6AEA7E54">
      <w:rPr>
        <w:rFonts w:ascii="Marianne" w:hAnsi="Marianne"/>
        <w:sz w:val="16"/>
        <w:szCs w:val="16"/>
      </w:rPr>
      <w:t xml:space="preserve">VOLET TECHNIQUE </w:t>
    </w:r>
    <w:r w:rsidR="00F12521">
      <w:rPr>
        <w:rFonts w:ascii="Marianne" w:hAnsi="Marianne"/>
        <w:sz w:val="16"/>
        <w:szCs w:val="16"/>
      </w:rPr>
      <w:t xml:space="preserve">- </w:t>
    </w:r>
    <w:r w:rsidR="006F7300">
      <w:rPr>
        <w:rFonts w:ascii="Marianne" w:hAnsi="Marianne"/>
        <w:sz w:val="16"/>
        <w:szCs w:val="16"/>
      </w:rPr>
      <w:t>202</w:t>
    </w:r>
    <w:r w:rsidR="00D74623">
      <w:rPr>
        <w:rFonts w:ascii="Marianne" w:hAnsi="Marianne"/>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AEA7E54" w14:paraId="7799C22E" w14:textId="77777777" w:rsidTr="00FC4D97">
      <w:trPr>
        <w:trHeight w:val="300"/>
      </w:trPr>
      <w:tc>
        <w:tcPr>
          <w:tcW w:w="3020" w:type="dxa"/>
        </w:tcPr>
        <w:p w14:paraId="7F8AD35E" w14:textId="71592CF2" w:rsidR="6AEA7E54" w:rsidRDefault="6AEA7E54" w:rsidP="00FC4D97">
          <w:pPr>
            <w:pStyle w:val="En-tte"/>
            <w:ind w:left="-115"/>
          </w:pPr>
        </w:p>
      </w:tc>
      <w:tc>
        <w:tcPr>
          <w:tcW w:w="3020" w:type="dxa"/>
        </w:tcPr>
        <w:p w14:paraId="489F9B68" w14:textId="5BA9E832" w:rsidR="6AEA7E54" w:rsidRDefault="6AEA7E54" w:rsidP="00FC4D97">
          <w:pPr>
            <w:pStyle w:val="En-tte"/>
            <w:jc w:val="center"/>
          </w:pPr>
        </w:p>
      </w:tc>
      <w:tc>
        <w:tcPr>
          <w:tcW w:w="3020" w:type="dxa"/>
        </w:tcPr>
        <w:p w14:paraId="2B6DDA28" w14:textId="35AD28FB" w:rsidR="6AEA7E54" w:rsidRDefault="6AEA7E54" w:rsidP="00FC4D97">
          <w:pPr>
            <w:pStyle w:val="En-tte"/>
            <w:ind w:right="-115"/>
            <w:jc w:val="right"/>
          </w:pPr>
        </w:p>
      </w:tc>
    </w:tr>
  </w:tbl>
  <w:p w14:paraId="3C18217F" w14:textId="552909C0" w:rsidR="6AEA7E54" w:rsidRDefault="6AEA7E54" w:rsidP="00FC4D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4D1E" w14:textId="77777777" w:rsidR="00783AF9" w:rsidRDefault="00783AF9" w:rsidP="00355E54">
      <w:pPr>
        <w:spacing w:after="0" w:line="240" w:lineRule="auto"/>
      </w:pPr>
      <w:r>
        <w:separator/>
      </w:r>
    </w:p>
  </w:footnote>
  <w:footnote w:type="continuationSeparator" w:id="0">
    <w:p w14:paraId="7896F4B5" w14:textId="77777777" w:rsidR="00783AF9" w:rsidRDefault="00783AF9" w:rsidP="00355E54">
      <w:pPr>
        <w:spacing w:after="0" w:line="240" w:lineRule="auto"/>
      </w:pPr>
      <w:r>
        <w:continuationSeparator/>
      </w:r>
    </w:p>
  </w:footnote>
  <w:footnote w:type="continuationNotice" w:id="1">
    <w:p w14:paraId="19C92299" w14:textId="77777777" w:rsidR="00783AF9" w:rsidRDefault="00783AF9">
      <w:pPr>
        <w:spacing w:after="0" w:line="240" w:lineRule="auto"/>
      </w:pPr>
    </w:p>
  </w:footnote>
  <w:footnote w:id="2">
    <w:p w14:paraId="28BD828B" w14:textId="27DB8433" w:rsidR="00F47A39" w:rsidRDefault="00F47A39" w:rsidP="00F47A39">
      <w:pPr>
        <w:pStyle w:val="Notedebasdepage"/>
        <w:ind w:left="0" w:firstLine="0"/>
        <w:jc w:val="both"/>
      </w:pPr>
      <w:r>
        <w:rPr>
          <w:rStyle w:val="Appelnotedebasdep"/>
        </w:rPr>
        <w:footnoteRef/>
      </w:r>
      <w:r>
        <w:t xml:space="preserve"> </w:t>
      </w:r>
      <w:r>
        <w:rPr>
          <w:rFonts w:asciiTheme="minorHAnsi" w:hAnsiTheme="minorHAnsi" w:cstheme="minorHAnsi"/>
          <w:i/>
          <w:sz w:val="18"/>
          <w:szCs w:val="18"/>
        </w:rPr>
        <w:t>Volet Techni</w:t>
      </w:r>
      <w:r w:rsidR="005E4C97">
        <w:rPr>
          <w:rFonts w:asciiTheme="minorHAnsi" w:hAnsiTheme="minorHAnsi" w:cstheme="minorHAnsi"/>
          <w:i/>
          <w:sz w:val="18"/>
          <w:szCs w:val="18"/>
        </w:rPr>
        <w:t>co financier</w:t>
      </w:r>
      <w:r>
        <w:rPr>
          <w:rFonts w:asciiTheme="minorHAnsi" w:hAnsiTheme="minorHAnsi" w:cstheme="minorHAnsi"/>
          <w:i/>
          <w:sz w:val="18"/>
          <w:szCs w:val="18"/>
        </w:rPr>
        <w:t xml:space="preserve"> </w:t>
      </w:r>
      <w:r w:rsidR="00C676F3">
        <w:rPr>
          <w:rFonts w:asciiTheme="minorHAnsi" w:hAnsiTheme="minorHAnsi" w:cstheme="minorHAnsi"/>
          <w:i/>
          <w:sz w:val="18"/>
          <w:szCs w:val="18"/>
        </w:rPr>
        <w:t xml:space="preserve">tableur </w:t>
      </w:r>
      <w:r>
        <w:rPr>
          <w:rFonts w:asciiTheme="minorHAnsi" w:hAnsiTheme="minorHAnsi" w:cstheme="minorHAnsi"/>
          <w:i/>
          <w:sz w:val="18"/>
          <w:szCs w:val="18"/>
        </w:rPr>
        <w:t xml:space="preserve">géothermie de surface et aérothermie </w:t>
      </w:r>
      <w:r w:rsidR="00126E36">
        <w:rPr>
          <w:rFonts w:asciiTheme="minorHAnsi" w:hAnsiTheme="minorHAnsi" w:cstheme="minorHAnsi"/>
          <w:i/>
          <w:sz w:val="18"/>
          <w:szCs w:val="18"/>
        </w:rPr>
        <w:t>202</w:t>
      </w:r>
      <w:r w:rsidR="00E91628">
        <w:rPr>
          <w:rFonts w:asciiTheme="minorHAnsi" w:hAnsiTheme="minorHAnsi" w:cstheme="minorHAnsi"/>
          <w:i/>
          <w:sz w:val="18"/>
          <w:szCs w:val="18"/>
        </w:rPr>
        <w:t>6</w:t>
      </w:r>
      <w:r w:rsidR="00126E36">
        <w:rPr>
          <w:rFonts w:asciiTheme="minorHAnsi" w:hAnsiTheme="minorHAnsi" w:cstheme="minorHAnsi"/>
          <w:i/>
          <w:sz w:val="18"/>
          <w:szCs w:val="18"/>
        </w:rPr>
        <w:t xml:space="preserve"> </w:t>
      </w:r>
      <w:r>
        <w:rPr>
          <w:rFonts w:asciiTheme="minorHAnsi" w:hAnsiTheme="minorHAnsi" w:cstheme="minorHAnsi"/>
          <w:i/>
          <w:sz w:val="18"/>
          <w:szCs w:val="18"/>
        </w:rPr>
        <w:t xml:space="preserve">disponible sur la page </w:t>
      </w:r>
      <w:hyperlink r:id="rId1" w:history="1">
        <w:r w:rsidR="00C676F3" w:rsidRPr="00C676F3">
          <w:rPr>
            <w:rStyle w:val="Lienhypertexte"/>
            <w:rFonts w:asciiTheme="minorHAnsi" w:hAnsiTheme="minorHAnsi" w:cstheme="minorHAnsi"/>
            <w:i/>
            <w:sz w:val="18"/>
            <w:szCs w:val="18"/>
          </w:rPr>
          <w:t>https://agirpourlatransition.ademe.fr/entreprises/aides-financieres/2026/installations-production-chaleur-froid-a-partir-geothermie-surface</w:t>
        </w:r>
      </w:hyperlink>
    </w:p>
  </w:footnote>
  <w:footnote w:id="3">
    <w:p w14:paraId="113500A9" w14:textId="1703AFE1" w:rsidR="000761F8" w:rsidRPr="00D757A7" w:rsidRDefault="000761F8" w:rsidP="00D757A7">
      <w:pPr>
        <w:pStyle w:val="Notedebasdepage"/>
        <w:ind w:left="0" w:firstLine="0"/>
        <w:jc w:val="both"/>
        <w:rPr>
          <w:rFonts w:ascii="Marianne Light" w:hAnsi="Marianne Light"/>
          <w:sz w:val="16"/>
          <w:szCs w:val="16"/>
        </w:rPr>
      </w:pPr>
      <w:r w:rsidRPr="00D757A7">
        <w:rPr>
          <w:rStyle w:val="Appelnotedebasdep"/>
          <w:rFonts w:ascii="Marianne Light" w:hAnsi="Marianne Light"/>
          <w:sz w:val="16"/>
          <w:szCs w:val="16"/>
        </w:rPr>
        <w:footnoteRef/>
      </w:r>
      <w:r w:rsidRPr="00D757A7">
        <w:rPr>
          <w:rFonts w:ascii="Marianne Light" w:hAnsi="Marianne Light"/>
          <w:sz w:val="16"/>
          <w:szCs w:val="16"/>
        </w:rPr>
        <w:t xml:space="preserve"> </w:t>
      </w:r>
      <w:r w:rsidRPr="00D757A7">
        <w:rPr>
          <w:rFonts w:ascii="Marianne Light" w:hAnsi="Marianne Light" w:cstheme="minorHAnsi"/>
          <w:i/>
          <w:iCs/>
          <w:sz w:val="16"/>
          <w:szCs w:val="16"/>
        </w:rPr>
        <w:t>Par exemple outil développé par le BRGM</w:t>
      </w:r>
      <w:r w:rsidRPr="00D757A7">
        <w:rPr>
          <w:rFonts w:ascii="Calibri" w:hAnsi="Calibri" w:cs="Calibri"/>
          <w:i/>
          <w:iCs/>
          <w:sz w:val="16"/>
          <w:szCs w:val="16"/>
        </w:rPr>
        <w:t> </w:t>
      </w:r>
      <w:r w:rsidRPr="00D757A7">
        <w:rPr>
          <w:rFonts w:ascii="Marianne Light" w:hAnsi="Marianne Light" w:cstheme="minorHAnsi"/>
          <w:i/>
          <w:iCs/>
          <w:sz w:val="16"/>
          <w:szCs w:val="16"/>
        </w:rPr>
        <w:t xml:space="preserve">:  </w:t>
      </w:r>
      <w:r w:rsidR="00FF6B76" w:rsidRPr="00D757A7">
        <w:rPr>
          <w:rFonts w:ascii="Marianne Light" w:hAnsi="Marianne Light" w:cstheme="minorHAnsi"/>
          <w:i/>
          <w:iCs/>
          <w:sz w:val="16"/>
          <w:szCs w:val="16"/>
        </w:rPr>
        <w:t>https://plateforme-geothermie.brgm.fr/fr/outil-de-dimensionnement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AEA7E54" w14:paraId="4CA7C5F4" w14:textId="77777777" w:rsidTr="6AEA7E54">
      <w:trPr>
        <w:trHeight w:val="300"/>
      </w:trPr>
      <w:tc>
        <w:tcPr>
          <w:tcW w:w="3020" w:type="dxa"/>
        </w:tcPr>
        <w:p w14:paraId="500F504C" w14:textId="41BB0FBA" w:rsidR="6AEA7E54" w:rsidRDefault="6AEA7E54" w:rsidP="6AEA7E54">
          <w:pPr>
            <w:pStyle w:val="En-tte"/>
            <w:ind w:left="-115"/>
          </w:pPr>
        </w:p>
      </w:tc>
      <w:tc>
        <w:tcPr>
          <w:tcW w:w="3020" w:type="dxa"/>
        </w:tcPr>
        <w:p w14:paraId="725BBF3A" w14:textId="124E549E" w:rsidR="6AEA7E54" w:rsidRDefault="6AEA7E54" w:rsidP="00FC4D97">
          <w:pPr>
            <w:pStyle w:val="En-tte"/>
            <w:jc w:val="center"/>
          </w:pPr>
        </w:p>
      </w:tc>
      <w:tc>
        <w:tcPr>
          <w:tcW w:w="3020" w:type="dxa"/>
        </w:tcPr>
        <w:p w14:paraId="642663B3" w14:textId="4FD4D408" w:rsidR="6AEA7E54" w:rsidRDefault="6AEA7E54" w:rsidP="00FC4D97">
          <w:pPr>
            <w:pStyle w:val="En-tte"/>
            <w:ind w:right="-115"/>
            <w:jc w:val="right"/>
          </w:pPr>
        </w:p>
      </w:tc>
    </w:tr>
  </w:tbl>
  <w:p w14:paraId="64403E07" w14:textId="62C2185D" w:rsidR="6AEA7E54" w:rsidRDefault="6AEA7E54" w:rsidP="00FC4D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AEA7E54" w14:paraId="06B974C2" w14:textId="77777777" w:rsidTr="00FC4D97">
      <w:trPr>
        <w:trHeight w:val="300"/>
      </w:trPr>
      <w:tc>
        <w:tcPr>
          <w:tcW w:w="3020" w:type="dxa"/>
        </w:tcPr>
        <w:p w14:paraId="263CD5E8" w14:textId="493923D3" w:rsidR="6AEA7E54" w:rsidRDefault="6AEA7E54" w:rsidP="00FC4D97">
          <w:pPr>
            <w:pStyle w:val="En-tte"/>
            <w:ind w:left="-115"/>
          </w:pPr>
        </w:p>
      </w:tc>
      <w:tc>
        <w:tcPr>
          <w:tcW w:w="3020" w:type="dxa"/>
        </w:tcPr>
        <w:p w14:paraId="6F32B438" w14:textId="7F70325B" w:rsidR="6AEA7E54" w:rsidRDefault="6AEA7E54" w:rsidP="00FC4D97">
          <w:pPr>
            <w:pStyle w:val="En-tte"/>
            <w:jc w:val="center"/>
          </w:pPr>
        </w:p>
      </w:tc>
      <w:tc>
        <w:tcPr>
          <w:tcW w:w="3020" w:type="dxa"/>
        </w:tcPr>
        <w:p w14:paraId="57FBC574" w14:textId="201764CD" w:rsidR="6AEA7E54" w:rsidRDefault="6AEA7E54" w:rsidP="00FC4D97">
          <w:pPr>
            <w:pStyle w:val="En-tte"/>
            <w:ind w:right="-115"/>
            <w:jc w:val="right"/>
          </w:pPr>
        </w:p>
      </w:tc>
    </w:tr>
  </w:tbl>
  <w:p w14:paraId="3E754EEA" w14:textId="47DB5126" w:rsidR="6AEA7E54" w:rsidRDefault="6AEA7E54" w:rsidP="00FC4D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84B5AD7"/>
    <w:multiLevelType w:val="hybridMultilevel"/>
    <w:tmpl w:val="44526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D45AD4"/>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3E1BD3"/>
    <w:multiLevelType w:val="hybridMultilevel"/>
    <w:tmpl w:val="9F74C962"/>
    <w:lvl w:ilvl="0" w:tplc="018A61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867444"/>
    <w:multiLevelType w:val="multilevel"/>
    <w:tmpl w:val="697C49D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907C6D"/>
    <w:multiLevelType w:val="hybridMultilevel"/>
    <w:tmpl w:val="8528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35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B02C9A"/>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85E1D7"/>
    <w:multiLevelType w:val="hybridMultilevel"/>
    <w:tmpl w:val="93CEC016"/>
    <w:lvl w:ilvl="0" w:tplc="B33221CA">
      <w:start w:val="1"/>
      <w:numFmt w:val="bullet"/>
      <w:lvlText w:val=""/>
      <w:lvlJc w:val="left"/>
      <w:pPr>
        <w:ind w:left="720" w:hanging="360"/>
      </w:pPr>
      <w:rPr>
        <w:rFonts w:ascii="Symbol" w:hAnsi="Symbol" w:hint="default"/>
      </w:rPr>
    </w:lvl>
    <w:lvl w:ilvl="1" w:tplc="9136300A">
      <w:start w:val="1"/>
      <w:numFmt w:val="bullet"/>
      <w:lvlText w:val="o"/>
      <w:lvlJc w:val="left"/>
      <w:pPr>
        <w:ind w:left="1440" w:hanging="360"/>
      </w:pPr>
      <w:rPr>
        <w:rFonts w:ascii="Courier New" w:hAnsi="Courier New" w:hint="default"/>
      </w:rPr>
    </w:lvl>
    <w:lvl w:ilvl="2" w:tplc="56B03184">
      <w:start w:val="1"/>
      <w:numFmt w:val="bullet"/>
      <w:lvlText w:val=""/>
      <w:lvlJc w:val="left"/>
      <w:pPr>
        <w:ind w:left="2160" w:hanging="360"/>
      </w:pPr>
      <w:rPr>
        <w:rFonts w:ascii="Wingdings" w:hAnsi="Wingdings" w:hint="default"/>
      </w:rPr>
    </w:lvl>
    <w:lvl w:ilvl="3" w:tplc="25127A8A">
      <w:start w:val="1"/>
      <w:numFmt w:val="bullet"/>
      <w:lvlText w:val=""/>
      <w:lvlJc w:val="left"/>
      <w:pPr>
        <w:ind w:left="2880" w:hanging="360"/>
      </w:pPr>
      <w:rPr>
        <w:rFonts w:ascii="Symbol" w:hAnsi="Symbol" w:hint="default"/>
      </w:rPr>
    </w:lvl>
    <w:lvl w:ilvl="4" w:tplc="A5D43D86">
      <w:start w:val="1"/>
      <w:numFmt w:val="bullet"/>
      <w:lvlText w:val="o"/>
      <w:lvlJc w:val="left"/>
      <w:pPr>
        <w:ind w:left="3600" w:hanging="360"/>
      </w:pPr>
      <w:rPr>
        <w:rFonts w:ascii="Courier New" w:hAnsi="Courier New" w:hint="default"/>
      </w:rPr>
    </w:lvl>
    <w:lvl w:ilvl="5" w:tplc="B9EE653C">
      <w:start w:val="1"/>
      <w:numFmt w:val="bullet"/>
      <w:lvlText w:val=""/>
      <w:lvlJc w:val="left"/>
      <w:pPr>
        <w:ind w:left="4320" w:hanging="360"/>
      </w:pPr>
      <w:rPr>
        <w:rFonts w:ascii="Wingdings" w:hAnsi="Wingdings" w:hint="default"/>
      </w:rPr>
    </w:lvl>
    <w:lvl w:ilvl="6" w:tplc="39F25EEA">
      <w:start w:val="1"/>
      <w:numFmt w:val="bullet"/>
      <w:lvlText w:val=""/>
      <w:lvlJc w:val="left"/>
      <w:pPr>
        <w:ind w:left="5040" w:hanging="360"/>
      </w:pPr>
      <w:rPr>
        <w:rFonts w:ascii="Symbol" w:hAnsi="Symbol" w:hint="default"/>
      </w:rPr>
    </w:lvl>
    <w:lvl w:ilvl="7" w:tplc="C18468AC">
      <w:start w:val="1"/>
      <w:numFmt w:val="bullet"/>
      <w:lvlText w:val="o"/>
      <w:lvlJc w:val="left"/>
      <w:pPr>
        <w:ind w:left="5760" w:hanging="360"/>
      </w:pPr>
      <w:rPr>
        <w:rFonts w:ascii="Courier New" w:hAnsi="Courier New" w:hint="default"/>
      </w:rPr>
    </w:lvl>
    <w:lvl w:ilvl="8" w:tplc="FB4E9B2E">
      <w:start w:val="1"/>
      <w:numFmt w:val="bullet"/>
      <w:lvlText w:val=""/>
      <w:lvlJc w:val="left"/>
      <w:pPr>
        <w:ind w:left="6480" w:hanging="360"/>
      </w:pPr>
      <w:rPr>
        <w:rFonts w:ascii="Wingdings" w:hAnsi="Wingdings" w:hint="default"/>
      </w:rPr>
    </w:lvl>
  </w:abstractNum>
  <w:abstractNum w:abstractNumId="11" w15:restartNumberingAfterBreak="0">
    <w:nsid w:val="1D96398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FE6683"/>
    <w:multiLevelType w:val="multilevel"/>
    <w:tmpl w:val="1A327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A553AFA"/>
    <w:multiLevelType w:val="hybridMultilevel"/>
    <w:tmpl w:val="6BA2952E"/>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2D4C76CB"/>
    <w:multiLevelType w:val="hybridMultilevel"/>
    <w:tmpl w:val="7AF2F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6E75D8"/>
    <w:multiLevelType w:val="multilevel"/>
    <w:tmpl w:val="25DE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675433"/>
    <w:multiLevelType w:val="hybridMultilevel"/>
    <w:tmpl w:val="C324D12A"/>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9A3320"/>
    <w:multiLevelType w:val="hybridMultilevel"/>
    <w:tmpl w:val="27C07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367F34"/>
    <w:multiLevelType w:val="hybridMultilevel"/>
    <w:tmpl w:val="8A3A6B14"/>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45D90"/>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5B08DC"/>
    <w:multiLevelType w:val="hybridMultilevel"/>
    <w:tmpl w:val="209EC1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527A51C5"/>
    <w:multiLevelType w:val="multilevel"/>
    <w:tmpl w:val="697C49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97F2FD3"/>
    <w:multiLevelType w:val="hybridMultilevel"/>
    <w:tmpl w:val="BBDEBF00"/>
    <w:lvl w:ilvl="0" w:tplc="040C0019">
      <w:start w:val="1"/>
      <w:numFmt w:val="lowerLetter"/>
      <w:lvlText w:val="%1."/>
      <w:lvlJc w:val="left"/>
      <w:pPr>
        <w:ind w:left="1304" w:hanging="360"/>
      </w:pPr>
    </w:lvl>
    <w:lvl w:ilvl="1" w:tplc="040C0019" w:tentative="1">
      <w:start w:val="1"/>
      <w:numFmt w:val="lowerLetter"/>
      <w:lvlText w:val="%2."/>
      <w:lvlJc w:val="left"/>
      <w:pPr>
        <w:ind w:left="2024" w:hanging="360"/>
      </w:pPr>
    </w:lvl>
    <w:lvl w:ilvl="2" w:tplc="040C001B" w:tentative="1">
      <w:start w:val="1"/>
      <w:numFmt w:val="lowerRoman"/>
      <w:lvlText w:val="%3."/>
      <w:lvlJc w:val="right"/>
      <w:pPr>
        <w:ind w:left="2744" w:hanging="180"/>
      </w:pPr>
    </w:lvl>
    <w:lvl w:ilvl="3" w:tplc="040C000F" w:tentative="1">
      <w:start w:val="1"/>
      <w:numFmt w:val="decimal"/>
      <w:lvlText w:val="%4."/>
      <w:lvlJc w:val="left"/>
      <w:pPr>
        <w:ind w:left="3464" w:hanging="360"/>
      </w:pPr>
    </w:lvl>
    <w:lvl w:ilvl="4" w:tplc="040C0019" w:tentative="1">
      <w:start w:val="1"/>
      <w:numFmt w:val="lowerLetter"/>
      <w:lvlText w:val="%5."/>
      <w:lvlJc w:val="left"/>
      <w:pPr>
        <w:ind w:left="4184" w:hanging="360"/>
      </w:pPr>
    </w:lvl>
    <w:lvl w:ilvl="5" w:tplc="040C001B" w:tentative="1">
      <w:start w:val="1"/>
      <w:numFmt w:val="lowerRoman"/>
      <w:lvlText w:val="%6."/>
      <w:lvlJc w:val="right"/>
      <w:pPr>
        <w:ind w:left="4904" w:hanging="180"/>
      </w:pPr>
    </w:lvl>
    <w:lvl w:ilvl="6" w:tplc="040C000F" w:tentative="1">
      <w:start w:val="1"/>
      <w:numFmt w:val="decimal"/>
      <w:lvlText w:val="%7."/>
      <w:lvlJc w:val="left"/>
      <w:pPr>
        <w:ind w:left="5624" w:hanging="360"/>
      </w:pPr>
    </w:lvl>
    <w:lvl w:ilvl="7" w:tplc="040C0019" w:tentative="1">
      <w:start w:val="1"/>
      <w:numFmt w:val="lowerLetter"/>
      <w:lvlText w:val="%8."/>
      <w:lvlJc w:val="left"/>
      <w:pPr>
        <w:ind w:left="6344" w:hanging="360"/>
      </w:pPr>
    </w:lvl>
    <w:lvl w:ilvl="8" w:tplc="040C001B" w:tentative="1">
      <w:start w:val="1"/>
      <w:numFmt w:val="lowerRoman"/>
      <w:lvlText w:val="%9."/>
      <w:lvlJc w:val="right"/>
      <w:pPr>
        <w:ind w:left="7064" w:hanging="180"/>
      </w:pPr>
    </w:lvl>
  </w:abstractNum>
  <w:abstractNum w:abstractNumId="25" w15:restartNumberingAfterBreak="0">
    <w:nsid w:val="5F67421F"/>
    <w:multiLevelType w:val="multilevel"/>
    <w:tmpl w:val="C7FECE7A"/>
    <w:lvl w:ilvl="0">
      <w:start w:val="3"/>
      <w:numFmt w:val="decimal"/>
      <w:lvlText w:val="%1"/>
      <w:lvlJc w:val="left"/>
      <w:pPr>
        <w:ind w:left="375" w:hanging="375"/>
      </w:pPr>
      <w:rPr>
        <w:rFonts w:hint="default"/>
      </w:rPr>
    </w:lvl>
    <w:lvl w:ilvl="1">
      <w:start w:val="2"/>
      <w:numFmt w:val="decimal"/>
      <w:lvlText w:val="%1.%2"/>
      <w:lvlJc w:val="left"/>
      <w:pPr>
        <w:ind w:left="2640"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9120" w:hanging="144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600" w:hanging="2160"/>
      </w:pPr>
      <w:rPr>
        <w:rFonts w:hint="default"/>
      </w:rPr>
    </w:lvl>
    <w:lvl w:ilvl="8">
      <w:start w:val="1"/>
      <w:numFmt w:val="decimal"/>
      <w:lvlText w:val="%1.%2.%3.%4.%5.%6.%7.%8.%9"/>
      <w:lvlJc w:val="left"/>
      <w:pPr>
        <w:ind w:left="17520" w:hanging="2160"/>
      </w:pPr>
      <w:rPr>
        <w:rFonts w:hint="default"/>
      </w:rPr>
    </w:lvl>
  </w:abstractNum>
  <w:abstractNum w:abstractNumId="26"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5046D1"/>
    <w:multiLevelType w:val="hybridMultilevel"/>
    <w:tmpl w:val="E506AB52"/>
    <w:lvl w:ilvl="0" w:tplc="DA9AE342">
      <w:numFmt w:val="bullet"/>
      <w:lvlText w:val="-"/>
      <w:lvlJc w:val="left"/>
      <w:pPr>
        <w:ind w:left="720" w:hanging="360"/>
      </w:pPr>
      <w:rPr>
        <w:rFonts w:ascii="Marianne Light" w:eastAsiaTheme="minorHAnsi" w:hAnsi="Mariann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0A74E8"/>
    <w:multiLevelType w:val="hybridMultilevel"/>
    <w:tmpl w:val="1F3E06FE"/>
    <w:lvl w:ilvl="0" w:tplc="FABA35C4">
      <w:numFmt w:val="bullet"/>
      <w:lvlText w:val="·"/>
      <w:lvlJc w:val="left"/>
      <w:pPr>
        <w:ind w:left="720" w:hanging="360"/>
      </w:pPr>
      <w:rPr>
        <w:rFonts w:ascii="Marianne Light" w:eastAsia="Calibri"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E784DF0"/>
    <w:multiLevelType w:val="hybridMultilevel"/>
    <w:tmpl w:val="8A86B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F37207"/>
    <w:multiLevelType w:val="hybridMultilevel"/>
    <w:tmpl w:val="D256EE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4B4205"/>
    <w:multiLevelType w:val="hybridMultilevel"/>
    <w:tmpl w:val="D5EA2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CA4E6C"/>
    <w:multiLevelType w:val="hybridMultilevel"/>
    <w:tmpl w:val="89061B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EA00DB2"/>
    <w:multiLevelType w:val="hybridMultilevel"/>
    <w:tmpl w:val="3C74786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7B5540"/>
    <w:multiLevelType w:val="hybridMultilevel"/>
    <w:tmpl w:val="78E6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8D0D8D"/>
    <w:multiLevelType w:val="hybridMultilevel"/>
    <w:tmpl w:val="27C40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61809893">
    <w:abstractNumId w:val="10"/>
  </w:num>
  <w:num w:numId="2" w16cid:durableId="1877042872">
    <w:abstractNumId w:val="11"/>
  </w:num>
  <w:num w:numId="3" w16cid:durableId="1268927227">
    <w:abstractNumId w:val="1"/>
  </w:num>
  <w:num w:numId="4" w16cid:durableId="1896506373">
    <w:abstractNumId w:val="8"/>
  </w:num>
  <w:num w:numId="5" w16cid:durableId="1874993921">
    <w:abstractNumId w:val="26"/>
  </w:num>
  <w:num w:numId="6" w16cid:durableId="1820611888">
    <w:abstractNumId w:val="21"/>
  </w:num>
  <w:num w:numId="7" w16cid:durableId="1833328863">
    <w:abstractNumId w:val="29"/>
  </w:num>
  <w:num w:numId="8" w16cid:durableId="461460445">
    <w:abstractNumId w:val="2"/>
  </w:num>
  <w:num w:numId="9" w16cid:durableId="1114325910">
    <w:abstractNumId w:val="36"/>
  </w:num>
  <w:num w:numId="10" w16cid:durableId="109477603">
    <w:abstractNumId w:val="22"/>
  </w:num>
  <w:num w:numId="11" w16cid:durableId="579020676">
    <w:abstractNumId w:val="7"/>
  </w:num>
  <w:num w:numId="12" w16cid:durableId="1776513848">
    <w:abstractNumId w:val="35"/>
  </w:num>
  <w:num w:numId="13" w16cid:durableId="1374043631">
    <w:abstractNumId w:val="3"/>
  </w:num>
  <w:num w:numId="14" w16cid:durableId="168520049">
    <w:abstractNumId w:val="32"/>
  </w:num>
  <w:num w:numId="15" w16cid:durableId="1084450503">
    <w:abstractNumId w:val="13"/>
  </w:num>
  <w:num w:numId="16" w16cid:durableId="112334650">
    <w:abstractNumId w:val="31"/>
  </w:num>
  <w:num w:numId="17" w16cid:durableId="1291209300">
    <w:abstractNumId w:val="30"/>
  </w:num>
  <w:num w:numId="18" w16cid:durableId="252470393">
    <w:abstractNumId w:val="20"/>
  </w:num>
  <w:num w:numId="19" w16cid:durableId="1886021753">
    <w:abstractNumId w:val="5"/>
  </w:num>
  <w:num w:numId="20" w16cid:durableId="1995603887">
    <w:abstractNumId w:val="27"/>
  </w:num>
  <w:num w:numId="21" w16cid:durableId="1741564435">
    <w:abstractNumId w:val="24"/>
  </w:num>
  <w:num w:numId="22" w16cid:durableId="345638816">
    <w:abstractNumId w:val="25"/>
  </w:num>
  <w:num w:numId="23" w16cid:durableId="1403024734">
    <w:abstractNumId w:val="23"/>
  </w:num>
  <w:num w:numId="24" w16cid:durableId="418908974">
    <w:abstractNumId w:val="6"/>
  </w:num>
  <w:num w:numId="25" w16cid:durableId="1902013412">
    <w:abstractNumId w:val="15"/>
  </w:num>
  <w:num w:numId="26" w16cid:durableId="1082799056">
    <w:abstractNumId w:val="4"/>
  </w:num>
  <w:num w:numId="27" w16cid:durableId="1504197844">
    <w:abstractNumId w:val="9"/>
  </w:num>
  <w:num w:numId="28" w16cid:durableId="1296333778">
    <w:abstractNumId w:val="12"/>
  </w:num>
  <w:num w:numId="29" w16cid:durableId="1252080925">
    <w:abstractNumId w:val="17"/>
  </w:num>
  <w:num w:numId="30" w16cid:durableId="1436287003">
    <w:abstractNumId w:val="33"/>
  </w:num>
  <w:num w:numId="31" w16cid:durableId="2073233255">
    <w:abstractNumId w:val="18"/>
  </w:num>
  <w:num w:numId="32" w16cid:durableId="201748188">
    <w:abstractNumId w:val="14"/>
  </w:num>
  <w:num w:numId="33" w16cid:durableId="1094936387">
    <w:abstractNumId w:val="19"/>
  </w:num>
  <w:num w:numId="34" w16cid:durableId="450243839">
    <w:abstractNumId w:val="34"/>
  </w:num>
  <w:num w:numId="35" w16cid:durableId="799960803">
    <w:abstractNumId w:val="16"/>
  </w:num>
  <w:num w:numId="36" w16cid:durableId="207696947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2841"/>
    <w:rsid w:val="000028E0"/>
    <w:rsid w:val="000032EF"/>
    <w:rsid w:val="00011A9B"/>
    <w:rsid w:val="00015511"/>
    <w:rsid w:val="00030ECC"/>
    <w:rsid w:val="00031CB7"/>
    <w:rsid w:val="00041962"/>
    <w:rsid w:val="00044550"/>
    <w:rsid w:val="0004659D"/>
    <w:rsid w:val="00050339"/>
    <w:rsid w:val="00052420"/>
    <w:rsid w:val="00054208"/>
    <w:rsid w:val="00055087"/>
    <w:rsid w:val="000563BC"/>
    <w:rsid w:val="000570E2"/>
    <w:rsid w:val="000618C8"/>
    <w:rsid w:val="00062969"/>
    <w:rsid w:val="00062CB6"/>
    <w:rsid w:val="00063F6B"/>
    <w:rsid w:val="000644FE"/>
    <w:rsid w:val="00064C37"/>
    <w:rsid w:val="00073578"/>
    <w:rsid w:val="00073A84"/>
    <w:rsid w:val="000761F8"/>
    <w:rsid w:val="00081363"/>
    <w:rsid w:val="00083022"/>
    <w:rsid w:val="0008795D"/>
    <w:rsid w:val="00090045"/>
    <w:rsid w:val="00090266"/>
    <w:rsid w:val="00090A4D"/>
    <w:rsid w:val="00090B92"/>
    <w:rsid w:val="00091853"/>
    <w:rsid w:val="00094C4C"/>
    <w:rsid w:val="00094C8A"/>
    <w:rsid w:val="00097864"/>
    <w:rsid w:val="000A4204"/>
    <w:rsid w:val="000A74BE"/>
    <w:rsid w:val="000B0546"/>
    <w:rsid w:val="000B0B32"/>
    <w:rsid w:val="000B42CC"/>
    <w:rsid w:val="000C2D5D"/>
    <w:rsid w:val="000C604C"/>
    <w:rsid w:val="000D3FD9"/>
    <w:rsid w:val="000E12C5"/>
    <w:rsid w:val="000E2BDB"/>
    <w:rsid w:val="000E53BB"/>
    <w:rsid w:val="000E7F1A"/>
    <w:rsid w:val="000F020A"/>
    <w:rsid w:val="001039AD"/>
    <w:rsid w:val="00103E39"/>
    <w:rsid w:val="0010603A"/>
    <w:rsid w:val="0011054C"/>
    <w:rsid w:val="00124806"/>
    <w:rsid w:val="00126E36"/>
    <w:rsid w:val="0014082E"/>
    <w:rsid w:val="0015014F"/>
    <w:rsid w:val="00150589"/>
    <w:rsid w:val="00155D19"/>
    <w:rsid w:val="001614B7"/>
    <w:rsid w:val="00163883"/>
    <w:rsid w:val="00164366"/>
    <w:rsid w:val="001764D3"/>
    <w:rsid w:val="00182C4D"/>
    <w:rsid w:val="0018591B"/>
    <w:rsid w:val="00192B22"/>
    <w:rsid w:val="001A30D4"/>
    <w:rsid w:val="001A5345"/>
    <w:rsid w:val="001A67EB"/>
    <w:rsid w:val="001B1604"/>
    <w:rsid w:val="001D15CA"/>
    <w:rsid w:val="001D1F7A"/>
    <w:rsid w:val="001D2780"/>
    <w:rsid w:val="001F3E79"/>
    <w:rsid w:val="001F799D"/>
    <w:rsid w:val="002026C6"/>
    <w:rsid w:val="00214AFD"/>
    <w:rsid w:val="0022548A"/>
    <w:rsid w:val="00230FAF"/>
    <w:rsid w:val="00233477"/>
    <w:rsid w:val="00236E8C"/>
    <w:rsid w:val="0024242D"/>
    <w:rsid w:val="00246CDA"/>
    <w:rsid w:val="002475D0"/>
    <w:rsid w:val="00250F45"/>
    <w:rsid w:val="00251379"/>
    <w:rsid w:val="00251F89"/>
    <w:rsid w:val="00252ED7"/>
    <w:rsid w:val="00270C1B"/>
    <w:rsid w:val="00274BD4"/>
    <w:rsid w:val="002839B5"/>
    <w:rsid w:val="002871B9"/>
    <w:rsid w:val="002901CD"/>
    <w:rsid w:val="00295AA0"/>
    <w:rsid w:val="00297575"/>
    <w:rsid w:val="002A3DA3"/>
    <w:rsid w:val="002A7C67"/>
    <w:rsid w:val="002C04A7"/>
    <w:rsid w:val="002D5FCF"/>
    <w:rsid w:val="002E16CF"/>
    <w:rsid w:val="002E1BE2"/>
    <w:rsid w:val="002E309E"/>
    <w:rsid w:val="002F2FF0"/>
    <w:rsid w:val="002F4BD5"/>
    <w:rsid w:val="0032107A"/>
    <w:rsid w:val="00324809"/>
    <w:rsid w:val="00334AF6"/>
    <w:rsid w:val="003420FE"/>
    <w:rsid w:val="003426E3"/>
    <w:rsid w:val="003443BB"/>
    <w:rsid w:val="00346ADC"/>
    <w:rsid w:val="003508F1"/>
    <w:rsid w:val="003549B0"/>
    <w:rsid w:val="00354AAB"/>
    <w:rsid w:val="00355C60"/>
    <w:rsid w:val="00355E54"/>
    <w:rsid w:val="0036103F"/>
    <w:rsid w:val="00361828"/>
    <w:rsid w:val="003804FD"/>
    <w:rsid w:val="003850F0"/>
    <w:rsid w:val="003921E7"/>
    <w:rsid w:val="00395407"/>
    <w:rsid w:val="003A3365"/>
    <w:rsid w:val="003A3E5D"/>
    <w:rsid w:val="003A59AC"/>
    <w:rsid w:val="003C1B8C"/>
    <w:rsid w:val="003C29DC"/>
    <w:rsid w:val="003C4B53"/>
    <w:rsid w:val="003D1DCB"/>
    <w:rsid w:val="003E0A0B"/>
    <w:rsid w:val="003F1AA8"/>
    <w:rsid w:val="003F27FA"/>
    <w:rsid w:val="003F6286"/>
    <w:rsid w:val="003F76D5"/>
    <w:rsid w:val="003F7791"/>
    <w:rsid w:val="00402514"/>
    <w:rsid w:val="00406037"/>
    <w:rsid w:val="00406FF1"/>
    <w:rsid w:val="00413D4C"/>
    <w:rsid w:val="00417343"/>
    <w:rsid w:val="004241C0"/>
    <w:rsid w:val="00424DAD"/>
    <w:rsid w:val="00432AEB"/>
    <w:rsid w:val="00432D2A"/>
    <w:rsid w:val="0043312D"/>
    <w:rsid w:val="00437105"/>
    <w:rsid w:val="004429A5"/>
    <w:rsid w:val="0044515D"/>
    <w:rsid w:val="0045113A"/>
    <w:rsid w:val="00452628"/>
    <w:rsid w:val="0045422F"/>
    <w:rsid w:val="00455DC4"/>
    <w:rsid w:val="00462028"/>
    <w:rsid w:val="0046329E"/>
    <w:rsid w:val="00464672"/>
    <w:rsid w:val="00464CAC"/>
    <w:rsid w:val="0048530F"/>
    <w:rsid w:val="00487F47"/>
    <w:rsid w:val="004900EE"/>
    <w:rsid w:val="00490D17"/>
    <w:rsid w:val="00496FE6"/>
    <w:rsid w:val="004A1006"/>
    <w:rsid w:val="004A5AA8"/>
    <w:rsid w:val="004A6956"/>
    <w:rsid w:val="004A7493"/>
    <w:rsid w:val="004B55BC"/>
    <w:rsid w:val="004B738F"/>
    <w:rsid w:val="004B7FD1"/>
    <w:rsid w:val="004C2A7B"/>
    <w:rsid w:val="004D60D2"/>
    <w:rsid w:val="004E395F"/>
    <w:rsid w:val="004E43C4"/>
    <w:rsid w:val="004E5E14"/>
    <w:rsid w:val="004E727F"/>
    <w:rsid w:val="0050345C"/>
    <w:rsid w:val="00515926"/>
    <w:rsid w:val="005243BF"/>
    <w:rsid w:val="0053098A"/>
    <w:rsid w:val="0053193D"/>
    <w:rsid w:val="00531E1F"/>
    <w:rsid w:val="00533138"/>
    <w:rsid w:val="005445A6"/>
    <w:rsid w:val="005504ED"/>
    <w:rsid w:val="00550D2B"/>
    <w:rsid w:val="005517EC"/>
    <w:rsid w:val="00553A29"/>
    <w:rsid w:val="0056055E"/>
    <w:rsid w:val="00567FEF"/>
    <w:rsid w:val="00572680"/>
    <w:rsid w:val="00574187"/>
    <w:rsid w:val="0057465C"/>
    <w:rsid w:val="00584B22"/>
    <w:rsid w:val="00591776"/>
    <w:rsid w:val="005A5899"/>
    <w:rsid w:val="005A7B18"/>
    <w:rsid w:val="005B33ED"/>
    <w:rsid w:val="005C0ACE"/>
    <w:rsid w:val="005C42DD"/>
    <w:rsid w:val="005D62F0"/>
    <w:rsid w:val="005E075A"/>
    <w:rsid w:val="005E3378"/>
    <w:rsid w:val="005E356D"/>
    <w:rsid w:val="005E4C97"/>
    <w:rsid w:val="005F1946"/>
    <w:rsid w:val="005F2194"/>
    <w:rsid w:val="005F36E5"/>
    <w:rsid w:val="00614495"/>
    <w:rsid w:val="0061461B"/>
    <w:rsid w:val="00617F32"/>
    <w:rsid w:val="006249C6"/>
    <w:rsid w:val="00627908"/>
    <w:rsid w:val="0063069B"/>
    <w:rsid w:val="00640C3A"/>
    <w:rsid w:val="00651695"/>
    <w:rsid w:val="00653B3B"/>
    <w:rsid w:val="00654B17"/>
    <w:rsid w:val="00656733"/>
    <w:rsid w:val="00657AA6"/>
    <w:rsid w:val="00661CBA"/>
    <w:rsid w:val="00693016"/>
    <w:rsid w:val="00695D93"/>
    <w:rsid w:val="0069631D"/>
    <w:rsid w:val="006A268E"/>
    <w:rsid w:val="006A3155"/>
    <w:rsid w:val="006A645C"/>
    <w:rsid w:val="006B0701"/>
    <w:rsid w:val="006D11B3"/>
    <w:rsid w:val="006E086D"/>
    <w:rsid w:val="006F147F"/>
    <w:rsid w:val="006F46B0"/>
    <w:rsid w:val="006F7300"/>
    <w:rsid w:val="006F7590"/>
    <w:rsid w:val="006F7FCE"/>
    <w:rsid w:val="007001E8"/>
    <w:rsid w:val="00702A0D"/>
    <w:rsid w:val="007116E4"/>
    <w:rsid w:val="007121DC"/>
    <w:rsid w:val="007121EF"/>
    <w:rsid w:val="00712A7A"/>
    <w:rsid w:val="00717B60"/>
    <w:rsid w:val="007240CB"/>
    <w:rsid w:val="00727CF1"/>
    <w:rsid w:val="00735187"/>
    <w:rsid w:val="00740F66"/>
    <w:rsid w:val="0074449B"/>
    <w:rsid w:val="007629A1"/>
    <w:rsid w:val="00763CD2"/>
    <w:rsid w:val="0076438D"/>
    <w:rsid w:val="00767184"/>
    <w:rsid w:val="007674A5"/>
    <w:rsid w:val="0077331E"/>
    <w:rsid w:val="00777ED7"/>
    <w:rsid w:val="0078141C"/>
    <w:rsid w:val="00781B7E"/>
    <w:rsid w:val="00783AF9"/>
    <w:rsid w:val="007841A0"/>
    <w:rsid w:val="0079002F"/>
    <w:rsid w:val="007A5F24"/>
    <w:rsid w:val="007A6C57"/>
    <w:rsid w:val="007A7BED"/>
    <w:rsid w:val="007B0C5C"/>
    <w:rsid w:val="007B14BA"/>
    <w:rsid w:val="007B568B"/>
    <w:rsid w:val="007B63AE"/>
    <w:rsid w:val="007C1F0A"/>
    <w:rsid w:val="007C3F41"/>
    <w:rsid w:val="007D11B2"/>
    <w:rsid w:val="007D6FA5"/>
    <w:rsid w:val="007D71AC"/>
    <w:rsid w:val="007E14F7"/>
    <w:rsid w:val="00800B48"/>
    <w:rsid w:val="00801204"/>
    <w:rsid w:val="008020F9"/>
    <w:rsid w:val="00803D41"/>
    <w:rsid w:val="00811D97"/>
    <w:rsid w:val="0082097E"/>
    <w:rsid w:val="00822057"/>
    <w:rsid w:val="00843679"/>
    <w:rsid w:val="00843C6A"/>
    <w:rsid w:val="00846072"/>
    <w:rsid w:val="008501D5"/>
    <w:rsid w:val="008502A8"/>
    <w:rsid w:val="008539C7"/>
    <w:rsid w:val="008617B6"/>
    <w:rsid w:val="0087084E"/>
    <w:rsid w:val="0087397A"/>
    <w:rsid w:val="00875822"/>
    <w:rsid w:val="008A045E"/>
    <w:rsid w:val="008A383C"/>
    <w:rsid w:val="008A7B7D"/>
    <w:rsid w:val="008B7E29"/>
    <w:rsid w:val="008C4E3D"/>
    <w:rsid w:val="008C6C2C"/>
    <w:rsid w:val="008D3560"/>
    <w:rsid w:val="008D411B"/>
    <w:rsid w:val="008D5442"/>
    <w:rsid w:val="008E1648"/>
    <w:rsid w:val="008E678A"/>
    <w:rsid w:val="008E6FA9"/>
    <w:rsid w:val="008F0DD6"/>
    <w:rsid w:val="008F0F14"/>
    <w:rsid w:val="008F4A1B"/>
    <w:rsid w:val="008F4FB7"/>
    <w:rsid w:val="008F5676"/>
    <w:rsid w:val="0091532A"/>
    <w:rsid w:val="009175E6"/>
    <w:rsid w:val="0093496E"/>
    <w:rsid w:val="009413D5"/>
    <w:rsid w:val="00941A8E"/>
    <w:rsid w:val="00943FC2"/>
    <w:rsid w:val="009503F0"/>
    <w:rsid w:val="009565C2"/>
    <w:rsid w:val="00957D37"/>
    <w:rsid w:val="0096328E"/>
    <w:rsid w:val="00963CAF"/>
    <w:rsid w:val="009649BD"/>
    <w:rsid w:val="0097351A"/>
    <w:rsid w:val="00975ADB"/>
    <w:rsid w:val="00980459"/>
    <w:rsid w:val="0098111F"/>
    <w:rsid w:val="00985601"/>
    <w:rsid w:val="00992492"/>
    <w:rsid w:val="00993610"/>
    <w:rsid w:val="009A595E"/>
    <w:rsid w:val="009C40F8"/>
    <w:rsid w:val="009C4B27"/>
    <w:rsid w:val="009C7E3E"/>
    <w:rsid w:val="009C7EF4"/>
    <w:rsid w:val="009D34A5"/>
    <w:rsid w:val="009D61A5"/>
    <w:rsid w:val="009D7EEE"/>
    <w:rsid w:val="009E1FE2"/>
    <w:rsid w:val="009E3928"/>
    <w:rsid w:val="00A1030C"/>
    <w:rsid w:val="00A10715"/>
    <w:rsid w:val="00A12DE0"/>
    <w:rsid w:val="00A1323F"/>
    <w:rsid w:val="00A179A3"/>
    <w:rsid w:val="00A259C5"/>
    <w:rsid w:val="00A272EB"/>
    <w:rsid w:val="00A3084E"/>
    <w:rsid w:val="00A30C91"/>
    <w:rsid w:val="00A341A2"/>
    <w:rsid w:val="00A4133D"/>
    <w:rsid w:val="00A45257"/>
    <w:rsid w:val="00A46243"/>
    <w:rsid w:val="00A53EC4"/>
    <w:rsid w:val="00A548C2"/>
    <w:rsid w:val="00A6335B"/>
    <w:rsid w:val="00A703A2"/>
    <w:rsid w:val="00A72976"/>
    <w:rsid w:val="00A740E4"/>
    <w:rsid w:val="00A74DDB"/>
    <w:rsid w:val="00A766D8"/>
    <w:rsid w:val="00A82CF9"/>
    <w:rsid w:val="00A8499C"/>
    <w:rsid w:val="00A95195"/>
    <w:rsid w:val="00AA3B80"/>
    <w:rsid w:val="00AA4502"/>
    <w:rsid w:val="00AA5F56"/>
    <w:rsid w:val="00AB2CFC"/>
    <w:rsid w:val="00AB51D6"/>
    <w:rsid w:val="00AB6C7A"/>
    <w:rsid w:val="00AC197A"/>
    <w:rsid w:val="00AC266D"/>
    <w:rsid w:val="00AD0F0B"/>
    <w:rsid w:val="00AD19AB"/>
    <w:rsid w:val="00AD5197"/>
    <w:rsid w:val="00AE0AE9"/>
    <w:rsid w:val="00AE3F58"/>
    <w:rsid w:val="00AE6042"/>
    <w:rsid w:val="00AE765C"/>
    <w:rsid w:val="00AF44F2"/>
    <w:rsid w:val="00AF72A7"/>
    <w:rsid w:val="00B0567B"/>
    <w:rsid w:val="00B1425F"/>
    <w:rsid w:val="00B169D4"/>
    <w:rsid w:val="00B21570"/>
    <w:rsid w:val="00B242D6"/>
    <w:rsid w:val="00B244A1"/>
    <w:rsid w:val="00B33B22"/>
    <w:rsid w:val="00B42691"/>
    <w:rsid w:val="00B46134"/>
    <w:rsid w:val="00B506F9"/>
    <w:rsid w:val="00B54852"/>
    <w:rsid w:val="00B57FFC"/>
    <w:rsid w:val="00B64FB5"/>
    <w:rsid w:val="00B65A01"/>
    <w:rsid w:val="00B74C25"/>
    <w:rsid w:val="00B7784C"/>
    <w:rsid w:val="00B84CE4"/>
    <w:rsid w:val="00B934EC"/>
    <w:rsid w:val="00B94215"/>
    <w:rsid w:val="00B96646"/>
    <w:rsid w:val="00BA1EF4"/>
    <w:rsid w:val="00BA5343"/>
    <w:rsid w:val="00BB4F53"/>
    <w:rsid w:val="00BB7A75"/>
    <w:rsid w:val="00BC1105"/>
    <w:rsid w:val="00BD28D6"/>
    <w:rsid w:val="00BD4FF1"/>
    <w:rsid w:val="00BE5302"/>
    <w:rsid w:val="00BE7BAD"/>
    <w:rsid w:val="00BF083A"/>
    <w:rsid w:val="00BF0989"/>
    <w:rsid w:val="00BF2666"/>
    <w:rsid w:val="00BF5187"/>
    <w:rsid w:val="00BF5FE3"/>
    <w:rsid w:val="00C000F3"/>
    <w:rsid w:val="00C00708"/>
    <w:rsid w:val="00C02AA6"/>
    <w:rsid w:val="00C1097E"/>
    <w:rsid w:val="00C113F6"/>
    <w:rsid w:val="00C137D2"/>
    <w:rsid w:val="00C22D04"/>
    <w:rsid w:val="00C2340F"/>
    <w:rsid w:val="00C3067B"/>
    <w:rsid w:val="00C30B80"/>
    <w:rsid w:val="00C356A9"/>
    <w:rsid w:val="00C35901"/>
    <w:rsid w:val="00C4273E"/>
    <w:rsid w:val="00C4415C"/>
    <w:rsid w:val="00C51845"/>
    <w:rsid w:val="00C51902"/>
    <w:rsid w:val="00C52483"/>
    <w:rsid w:val="00C5389F"/>
    <w:rsid w:val="00C53DE7"/>
    <w:rsid w:val="00C676F3"/>
    <w:rsid w:val="00C67992"/>
    <w:rsid w:val="00C67C8C"/>
    <w:rsid w:val="00C8011D"/>
    <w:rsid w:val="00C87610"/>
    <w:rsid w:val="00C929C2"/>
    <w:rsid w:val="00C93B32"/>
    <w:rsid w:val="00C93E9C"/>
    <w:rsid w:val="00C96C86"/>
    <w:rsid w:val="00CA1362"/>
    <w:rsid w:val="00CA2519"/>
    <w:rsid w:val="00CB5DB0"/>
    <w:rsid w:val="00CC5CE6"/>
    <w:rsid w:val="00CD0C93"/>
    <w:rsid w:val="00CD292A"/>
    <w:rsid w:val="00CD526D"/>
    <w:rsid w:val="00CD6D22"/>
    <w:rsid w:val="00CD7C6E"/>
    <w:rsid w:val="00CF0FD6"/>
    <w:rsid w:val="00CF132E"/>
    <w:rsid w:val="00CF258F"/>
    <w:rsid w:val="00D00222"/>
    <w:rsid w:val="00D00814"/>
    <w:rsid w:val="00D011FB"/>
    <w:rsid w:val="00D13F91"/>
    <w:rsid w:val="00D169F6"/>
    <w:rsid w:val="00D177C0"/>
    <w:rsid w:val="00D20C07"/>
    <w:rsid w:val="00D21FDA"/>
    <w:rsid w:val="00D27A50"/>
    <w:rsid w:val="00D30685"/>
    <w:rsid w:val="00D46645"/>
    <w:rsid w:val="00D46FBE"/>
    <w:rsid w:val="00D47689"/>
    <w:rsid w:val="00D536AF"/>
    <w:rsid w:val="00D54F44"/>
    <w:rsid w:val="00D56B51"/>
    <w:rsid w:val="00D57DCB"/>
    <w:rsid w:val="00D619E6"/>
    <w:rsid w:val="00D67CA4"/>
    <w:rsid w:val="00D70D2D"/>
    <w:rsid w:val="00D74623"/>
    <w:rsid w:val="00D757A7"/>
    <w:rsid w:val="00D850CA"/>
    <w:rsid w:val="00D858D7"/>
    <w:rsid w:val="00D9074B"/>
    <w:rsid w:val="00D97339"/>
    <w:rsid w:val="00DA189B"/>
    <w:rsid w:val="00DB3E1C"/>
    <w:rsid w:val="00DB4C1E"/>
    <w:rsid w:val="00DC08BF"/>
    <w:rsid w:val="00DC0FB5"/>
    <w:rsid w:val="00DC3E8C"/>
    <w:rsid w:val="00DC7A67"/>
    <w:rsid w:val="00DD29A0"/>
    <w:rsid w:val="00DD39D2"/>
    <w:rsid w:val="00DD5B72"/>
    <w:rsid w:val="00DE0B17"/>
    <w:rsid w:val="00DF1190"/>
    <w:rsid w:val="00DF29D4"/>
    <w:rsid w:val="00DF645A"/>
    <w:rsid w:val="00E050F9"/>
    <w:rsid w:val="00E1437E"/>
    <w:rsid w:val="00E17BFA"/>
    <w:rsid w:val="00E20C1A"/>
    <w:rsid w:val="00E241DB"/>
    <w:rsid w:val="00E25761"/>
    <w:rsid w:val="00E3197A"/>
    <w:rsid w:val="00E367C2"/>
    <w:rsid w:val="00E41D02"/>
    <w:rsid w:val="00E457AA"/>
    <w:rsid w:val="00E46E69"/>
    <w:rsid w:val="00E47E25"/>
    <w:rsid w:val="00E52381"/>
    <w:rsid w:val="00E53533"/>
    <w:rsid w:val="00E538A0"/>
    <w:rsid w:val="00E558BA"/>
    <w:rsid w:val="00E563FC"/>
    <w:rsid w:val="00E60321"/>
    <w:rsid w:val="00E70825"/>
    <w:rsid w:val="00E85F1F"/>
    <w:rsid w:val="00E87655"/>
    <w:rsid w:val="00E87B5E"/>
    <w:rsid w:val="00E91628"/>
    <w:rsid w:val="00E9409E"/>
    <w:rsid w:val="00E95D74"/>
    <w:rsid w:val="00EA7BFB"/>
    <w:rsid w:val="00EB20D1"/>
    <w:rsid w:val="00EB28BC"/>
    <w:rsid w:val="00EB67F1"/>
    <w:rsid w:val="00EC04B6"/>
    <w:rsid w:val="00EC1541"/>
    <w:rsid w:val="00EC5E7B"/>
    <w:rsid w:val="00EC6118"/>
    <w:rsid w:val="00EC7482"/>
    <w:rsid w:val="00ED2A1B"/>
    <w:rsid w:val="00ED5B82"/>
    <w:rsid w:val="00ED68C5"/>
    <w:rsid w:val="00EE093B"/>
    <w:rsid w:val="00EF1B8F"/>
    <w:rsid w:val="00EF4F43"/>
    <w:rsid w:val="00F0114A"/>
    <w:rsid w:val="00F122C9"/>
    <w:rsid w:val="00F12521"/>
    <w:rsid w:val="00F12E48"/>
    <w:rsid w:val="00F15DDD"/>
    <w:rsid w:val="00F16C5A"/>
    <w:rsid w:val="00F176EB"/>
    <w:rsid w:val="00F2120F"/>
    <w:rsid w:val="00F229DB"/>
    <w:rsid w:val="00F22F69"/>
    <w:rsid w:val="00F25036"/>
    <w:rsid w:val="00F25439"/>
    <w:rsid w:val="00F3306F"/>
    <w:rsid w:val="00F3404F"/>
    <w:rsid w:val="00F35A9B"/>
    <w:rsid w:val="00F40163"/>
    <w:rsid w:val="00F423A5"/>
    <w:rsid w:val="00F44110"/>
    <w:rsid w:val="00F4504A"/>
    <w:rsid w:val="00F47A39"/>
    <w:rsid w:val="00F53F6C"/>
    <w:rsid w:val="00F56266"/>
    <w:rsid w:val="00F604B4"/>
    <w:rsid w:val="00F61F5E"/>
    <w:rsid w:val="00F623A9"/>
    <w:rsid w:val="00F62D40"/>
    <w:rsid w:val="00F70B28"/>
    <w:rsid w:val="00F74978"/>
    <w:rsid w:val="00F76637"/>
    <w:rsid w:val="00F77E05"/>
    <w:rsid w:val="00F806BF"/>
    <w:rsid w:val="00F84D1D"/>
    <w:rsid w:val="00F85741"/>
    <w:rsid w:val="00F960BE"/>
    <w:rsid w:val="00FA2B39"/>
    <w:rsid w:val="00FA68B1"/>
    <w:rsid w:val="00FA6BFD"/>
    <w:rsid w:val="00FA79BA"/>
    <w:rsid w:val="00FC4D97"/>
    <w:rsid w:val="00FC559D"/>
    <w:rsid w:val="00FD1DD6"/>
    <w:rsid w:val="00FD26FF"/>
    <w:rsid w:val="00FD756B"/>
    <w:rsid w:val="00FE1030"/>
    <w:rsid w:val="00FF4FDB"/>
    <w:rsid w:val="00FF67F2"/>
    <w:rsid w:val="00FF6B76"/>
    <w:rsid w:val="00FF7A05"/>
    <w:rsid w:val="057A25D6"/>
    <w:rsid w:val="073FECD3"/>
    <w:rsid w:val="092C0C3B"/>
    <w:rsid w:val="09E02829"/>
    <w:rsid w:val="1044330B"/>
    <w:rsid w:val="13A752F2"/>
    <w:rsid w:val="145C362B"/>
    <w:rsid w:val="177B5067"/>
    <w:rsid w:val="17A3CFEE"/>
    <w:rsid w:val="17D93B8E"/>
    <w:rsid w:val="1987659A"/>
    <w:rsid w:val="19B12681"/>
    <w:rsid w:val="1F1011F7"/>
    <w:rsid w:val="1FA29A28"/>
    <w:rsid w:val="210F4D6F"/>
    <w:rsid w:val="28909C41"/>
    <w:rsid w:val="295F0C5B"/>
    <w:rsid w:val="2A8F827B"/>
    <w:rsid w:val="2AC31EDF"/>
    <w:rsid w:val="2B3B7D3A"/>
    <w:rsid w:val="2E137473"/>
    <w:rsid w:val="2E2AF4F2"/>
    <w:rsid w:val="3331C05E"/>
    <w:rsid w:val="337601C9"/>
    <w:rsid w:val="36055DFB"/>
    <w:rsid w:val="361E8658"/>
    <w:rsid w:val="37507D1E"/>
    <w:rsid w:val="37A12E5C"/>
    <w:rsid w:val="3D818ACF"/>
    <w:rsid w:val="3E106FE0"/>
    <w:rsid w:val="40C626CC"/>
    <w:rsid w:val="41658C20"/>
    <w:rsid w:val="41F42542"/>
    <w:rsid w:val="43E4FF6C"/>
    <w:rsid w:val="43F55245"/>
    <w:rsid w:val="446C6CB3"/>
    <w:rsid w:val="49E528BD"/>
    <w:rsid w:val="4D7E863C"/>
    <w:rsid w:val="54119A02"/>
    <w:rsid w:val="54A9134D"/>
    <w:rsid w:val="588A9E6B"/>
    <w:rsid w:val="58A02BCE"/>
    <w:rsid w:val="5B9E0D54"/>
    <w:rsid w:val="5E7B0541"/>
    <w:rsid w:val="5F691C82"/>
    <w:rsid w:val="627D79A8"/>
    <w:rsid w:val="6342B5BF"/>
    <w:rsid w:val="67DA4C69"/>
    <w:rsid w:val="6AEA7E54"/>
    <w:rsid w:val="7163DA97"/>
    <w:rsid w:val="74A09699"/>
    <w:rsid w:val="7B280449"/>
    <w:rsid w:val="7B9A6C7C"/>
    <w:rsid w:val="7E0753D3"/>
    <w:rsid w:val="7E4285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A548C2"/>
    <w:pPr>
      <w:keepNext/>
      <w:keepLines/>
      <w:spacing w:before="36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qFormat/>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qFormat/>
    <w:rsid w:val="00985601"/>
    <w:pPr>
      <w:keepNext/>
      <w:keepLines/>
      <w:spacing w:before="40" w:after="0" w:line="240" w:lineRule="auto"/>
      <w:ind w:left="864" w:hanging="864"/>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uiPriority w:val="9"/>
    <w:semiHidden/>
    <w:unhideWhenUsed/>
    <w:qFormat/>
    <w:rsid w:val="00985601"/>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uiPriority w:val="9"/>
    <w:semiHidden/>
    <w:unhideWhenUsed/>
    <w:qFormat/>
    <w:rsid w:val="00985601"/>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uiPriority w:val="9"/>
    <w:semiHidden/>
    <w:unhideWhenUsed/>
    <w:qFormat/>
    <w:rsid w:val="00985601"/>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uiPriority w:val="9"/>
    <w:semiHidden/>
    <w:unhideWhenUsed/>
    <w:qFormat/>
    <w:rsid w:val="00985601"/>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uiPriority w:val="9"/>
    <w:semiHidden/>
    <w:unhideWhenUsed/>
    <w:qFormat/>
    <w:rsid w:val="00985601"/>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A548C2"/>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334AF6"/>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334AF6"/>
    <w:pPr>
      <w:tabs>
        <w:tab w:val="left" w:pos="880"/>
        <w:tab w:val="right" w:leader="dot" w:pos="9060"/>
      </w:tabs>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iPriority w:val="99"/>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uiPriority w:val="99"/>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iPriority w:val="99"/>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98560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98560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98560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98560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98560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985601"/>
    <w:rPr>
      <w:rFonts w:asciiTheme="majorHAnsi" w:eastAsiaTheme="majorEastAsia" w:hAnsiTheme="majorHAnsi" w:cstheme="majorBidi"/>
      <w:i/>
      <w:iCs/>
      <w:color w:val="272727" w:themeColor="text1" w:themeTint="D8"/>
      <w:kern w:val="28"/>
      <w:sz w:val="21"/>
      <w:szCs w:val="21"/>
      <w:lang w:eastAsia="fr-FR"/>
    </w:rPr>
  </w:style>
  <w:style w:type="paragraph" w:customStyle="1" w:styleId="notedebasdepage0">
    <w:name w:val="note de bas de page"/>
    <w:basedOn w:val="Notedebasdepage"/>
    <w:link w:val="notedebasdepageCar0"/>
    <w:qFormat/>
    <w:rsid w:val="00A548C2"/>
    <w:pPr>
      <w:ind w:left="142" w:hanging="142"/>
    </w:pPr>
    <w:rPr>
      <w:rFonts w:ascii="Marianne Light" w:hAnsi="Marianne Light"/>
      <w:sz w:val="14"/>
    </w:rPr>
  </w:style>
  <w:style w:type="character" w:customStyle="1" w:styleId="notedebasdepageCar0">
    <w:name w:val="note de bas de page Car"/>
    <w:basedOn w:val="NotedebasdepageCar"/>
    <w:link w:val="notedebasdepage0"/>
    <w:rsid w:val="00A548C2"/>
    <w:rPr>
      <w:rFonts w:ascii="Marianne Light" w:eastAsia="Times New Roman" w:hAnsi="Marianne Light" w:cs="Arial"/>
      <w:kern w:val="28"/>
      <w:sz w:val="14"/>
      <w:szCs w:val="20"/>
      <w:lang w:eastAsia="fr-FR"/>
    </w:rPr>
  </w:style>
  <w:style w:type="character" w:customStyle="1" w:styleId="Mentionnonrsolue1">
    <w:name w:val="Mention non résolue1"/>
    <w:basedOn w:val="Policepardfaut"/>
    <w:uiPriority w:val="99"/>
    <w:semiHidden/>
    <w:unhideWhenUsed/>
    <w:rsid w:val="00E70825"/>
    <w:rPr>
      <w:color w:val="605E5C"/>
      <w:shd w:val="clear" w:color="auto" w:fill="E1DFDD"/>
    </w:rPr>
  </w:style>
  <w:style w:type="paragraph" w:customStyle="1" w:styleId="soustitre2">
    <w:name w:val="sous titre 2"/>
    <w:basedOn w:val="Titre1"/>
    <w:link w:val="soustitre2Car"/>
    <w:qFormat/>
    <w:rsid w:val="008A7B7D"/>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8A7B7D"/>
    <w:rPr>
      <w:rFonts w:ascii="Marianne" w:eastAsiaTheme="majorEastAsia" w:hAnsi="Marianne" w:cstheme="majorBidi"/>
      <w:color w:val="000000" w:themeColor="text1"/>
      <w:kern w:val="28"/>
      <w:sz w:val="26"/>
      <w:szCs w:val="32"/>
      <w:lang w:eastAsia="fr-FR"/>
      <w14:ligatures w14:val="standard"/>
      <w14:cntxtAlts/>
    </w:rPr>
  </w:style>
  <w:style w:type="paragraph" w:customStyle="1" w:styleId="Style2">
    <w:name w:val="Style2"/>
    <w:basedOn w:val="Paragraphedeliste"/>
    <w:link w:val="Style2Car"/>
    <w:qFormat/>
    <w:rsid w:val="005B33ED"/>
    <w:pPr>
      <w:spacing w:after="0" w:line="240" w:lineRule="auto"/>
      <w:ind w:left="1146" w:hanging="720"/>
      <w:jc w:val="both"/>
    </w:pPr>
    <w:rPr>
      <w:rFonts w:ascii="Arial" w:eastAsia="Calibri" w:hAnsi="Arial" w:cs="Arial"/>
      <w:b/>
      <w:color w:val="auto"/>
      <w:kern w:val="0"/>
      <w:sz w:val="24"/>
      <w:szCs w:val="24"/>
      <w14:ligatures w14:val="none"/>
      <w14:cntxtAlts w14:val="0"/>
    </w:rPr>
  </w:style>
  <w:style w:type="character" w:customStyle="1" w:styleId="Style2Car">
    <w:name w:val="Style2 Car"/>
    <w:link w:val="Style2"/>
    <w:rsid w:val="005B33ED"/>
    <w:rPr>
      <w:rFonts w:ascii="Arial" w:eastAsia="Calibri" w:hAnsi="Arial" w:cs="Arial"/>
      <w:b/>
      <w:sz w:val="24"/>
      <w:szCs w:val="24"/>
      <w:lang w:eastAsia="fr-FR"/>
    </w:rPr>
  </w:style>
  <w:style w:type="paragraph" w:styleId="Rvision">
    <w:name w:val="Revision"/>
    <w:hidden/>
    <w:uiPriority w:val="99"/>
    <w:semiHidden/>
    <w:rsid w:val="009D34A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B244A1"/>
    <w:rPr>
      <w:color w:val="605E5C"/>
      <w:shd w:val="clear" w:color="auto" w:fill="E1DFDD"/>
    </w:rPr>
  </w:style>
  <w:style w:type="paragraph" w:customStyle="1" w:styleId="paragraph">
    <w:name w:val="paragraph"/>
    <w:basedOn w:val="Normal"/>
    <w:rsid w:val="00230FAF"/>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230FAF"/>
  </w:style>
  <w:style w:type="character" w:customStyle="1" w:styleId="eop">
    <w:name w:val="eop"/>
    <w:basedOn w:val="Policepardfaut"/>
    <w:rsid w:val="00230FAF"/>
  </w:style>
  <w:style w:type="character" w:customStyle="1" w:styleId="superscript">
    <w:name w:val="superscript"/>
    <w:basedOn w:val="Policepardfaut"/>
    <w:rsid w:val="00BF5FE3"/>
  </w:style>
  <w:style w:type="character" w:styleId="Lienhypertextesuivivisit">
    <w:name w:val="FollowedHyperlink"/>
    <w:basedOn w:val="Policepardfaut"/>
    <w:uiPriority w:val="99"/>
    <w:semiHidden/>
    <w:unhideWhenUsed/>
    <w:rsid w:val="006F7300"/>
    <w:rPr>
      <w:color w:val="800080" w:themeColor="followedHyperlink"/>
      <w:u w:val="single"/>
    </w:rPr>
  </w:style>
  <w:style w:type="paragraph" w:customStyle="1" w:styleId="Default">
    <w:name w:val="Default"/>
    <w:rsid w:val="00C679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0078">
      <w:bodyDiv w:val="1"/>
      <w:marLeft w:val="0"/>
      <w:marRight w:val="0"/>
      <w:marTop w:val="0"/>
      <w:marBottom w:val="0"/>
      <w:divBdr>
        <w:top w:val="none" w:sz="0" w:space="0" w:color="auto"/>
        <w:left w:val="none" w:sz="0" w:space="0" w:color="auto"/>
        <w:bottom w:val="none" w:sz="0" w:space="0" w:color="auto"/>
        <w:right w:val="none" w:sz="0" w:space="0" w:color="auto"/>
      </w:divBdr>
    </w:div>
    <w:div w:id="335498184">
      <w:bodyDiv w:val="1"/>
      <w:marLeft w:val="0"/>
      <w:marRight w:val="0"/>
      <w:marTop w:val="0"/>
      <w:marBottom w:val="0"/>
      <w:divBdr>
        <w:top w:val="none" w:sz="0" w:space="0" w:color="auto"/>
        <w:left w:val="none" w:sz="0" w:space="0" w:color="auto"/>
        <w:bottom w:val="none" w:sz="0" w:space="0" w:color="auto"/>
        <w:right w:val="none" w:sz="0" w:space="0" w:color="auto"/>
      </w:divBdr>
    </w:div>
    <w:div w:id="336540538">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57077155">
      <w:bodyDiv w:val="1"/>
      <w:marLeft w:val="0"/>
      <w:marRight w:val="0"/>
      <w:marTop w:val="0"/>
      <w:marBottom w:val="0"/>
      <w:divBdr>
        <w:top w:val="none" w:sz="0" w:space="0" w:color="auto"/>
        <w:left w:val="none" w:sz="0" w:space="0" w:color="auto"/>
        <w:bottom w:val="none" w:sz="0" w:space="0" w:color="auto"/>
        <w:right w:val="none" w:sz="0" w:space="0" w:color="auto"/>
      </w:divBdr>
    </w:div>
    <w:div w:id="700860863">
      <w:bodyDiv w:val="1"/>
      <w:marLeft w:val="0"/>
      <w:marRight w:val="0"/>
      <w:marTop w:val="0"/>
      <w:marBottom w:val="0"/>
      <w:divBdr>
        <w:top w:val="none" w:sz="0" w:space="0" w:color="auto"/>
        <w:left w:val="none" w:sz="0" w:space="0" w:color="auto"/>
        <w:bottom w:val="none" w:sz="0" w:space="0" w:color="auto"/>
        <w:right w:val="none" w:sz="0" w:space="0" w:color="auto"/>
      </w:divBdr>
    </w:div>
    <w:div w:id="709232748">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953243513">
      <w:bodyDiv w:val="1"/>
      <w:marLeft w:val="0"/>
      <w:marRight w:val="0"/>
      <w:marTop w:val="0"/>
      <w:marBottom w:val="0"/>
      <w:divBdr>
        <w:top w:val="none" w:sz="0" w:space="0" w:color="auto"/>
        <w:left w:val="none" w:sz="0" w:space="0" w:color="auto"/>
        <w:bottom w:val="none" w:sz="0" w:space="0" w:color="auto"/>
        <w:right w:val="none" w:sz="0" w:space="0" w:color="auto"/>
      </w:divBdr>
    </w:div>
    <w:div w:id="18477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tagene.cerema.fr/portal/apps/experiencebuilder/experience/?id=d1e7a5b177d14c83b3be4f3be6af85c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ance-chaleur-urbaine.beta.gouv.fr/carte?coord=2.3000000,47.0000000&amp;zoom=5.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girpourlatransition.ademe.fr/entreprises/aides-financieres/2026/installations-production-chaleur-froid-a-partir-geothermie-surfa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30a2b9-7406-497a-8738-659c5be4ea2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D598C01543094088DF4F663D839D2F" ma:contentTypeVersion="16" ma:contentTypeDescription="Crée un document." ma:contentTypeScope="" ma:versionID="1dcbc94de4e3810913862a84b26f2516">
  <xsd:schema xmlns:xsd="http://www.w3.org/2001/XMLSchema" xmlns:xs="http://www.w3.org/2001/XMLSchema" xmlns:p="http://schemas.microsoft.com/office/2006/metadata/properties" xmlns:ns3="bf30a2b9-7406-497a-8738-659c5be4ea2c" xmlns:ns4="ec1616b0-92c7-4956-899e-4701bba629df" targetNamespace="http://schemas.microsoft.com/office/2006/metadata/properties" ma:root="true" ma:fieldsID="05d883f9fd3cbdff85f388703606140e" ns3:_="" ns4:_="">
    <xsd:import namespace="bf30a2b9-7406-497a-8738-659c5be4ea2c"/>
    <xsd:import namespace="ec1616b0-92c7-4956-899e-4701bba629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0a2b9-7406-497a-8738-659c5be4e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616b0-92c7-4956-899e-4701bba629d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5569A-0006-4CDE-BA39-22ADBFF7A367}">
  <ds:schemaRefs>
    <ds:schemaRef ds:uri="http://schemas.microsoft.com/sharepoint/v3/contenttype/forms"/>
  </ds:schemaRefs>
</ds:datastoreItem>
</file>

<file path=customXml/itemProps2.xml><?xml version="1.0" encoding="utf-8"?>
<ds:datastoreItem xmlns:ds="http://schemas.openxmlformats.org/officeDocument/2006/customXml" ds:itemID="{9A7A258A-86AE-41EA-9113-28E3594A4B69}">
  <ds:schemaRefs>
    <ds:schemaRef ds:uri="http://purl.org/dc/terms/"/>
    <ds:schemaRef ds:uri="http://schemas.microsoft.com/office/infopath/2007/PartnerControls"/>
    <ds:schemaRef ds:uri="bf30a2b9-7406-497a-8738-659c5be4ea2c"/>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c1616b0-92c7-4956-899e-4701bba629df"/>
    <ds:schemaRef ds:uri="http://www.w3.org/XML/1998/namespace"/>
    <ds:schemaRef ds:uri="http://purl.org/dc/elements/1.1/"/>
  </ds:schemaRefs>
</ds:datastoreItem>
</file>

<file path=customXml/itemProps3.xml><?xml version="1.0" encoding="utf-8"?>
<ds:datastoreItem xmlns:ds="http://schemas.openxmlformats.org/officeDocument/2006/customXml" ds:itemID="{D96AD6BE-76D8-40A0-BA95-FFDBCB6B6882}">
  <ds:schemaRefs>
    <ds:schemaRef ds:uri="http://schemas.openxmlformats.org/officeDocument/2006/bibliography"/>
  </ds:schemaRefs>
</ds:datastoreItem>
</file>

<file path=customXml/itemProps4.xml><?xml version="1.0" encoding="utf-8"?>
<ds:datastoreItem xmlns:ds="http://schemas.openxmlformats.org/officeDocument/2006/customXml" ds:itemID="{257158E7-2B3A-48D5-86E0-68D00622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0a2b9-7406-497a-8738-659c5be4ea2c"/>
    <ds:schemaRef ds:uri="ec1616b0-92c7-4956-899e-4701bba62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4764</Words>
  <Characters>26207</Characters>
  <Application>Microsoft Office Word</Application>
  <DocSecurity>0</DocSecurity>
  <Lines>218</Lines>
  <Paragraphs>61</Paragraphs>
  <ScaleCrop>false</ScaleCrop>
  <Company/>
  <LinksUpToDate>false</LinksUpToDate>
  <CharactersWithSpaces>30910</CharactersWithSpaces>
  <SharedDoc>false</SharedDoc>
  <HLinks>
    <vt:vector size="120" baseType="variant">
      <vt:variant>
        <vt:i4>3604586</vt:i4>
      </vt:variant>
      <vt:variant>
        <vt:i4>3</vt:i4>
      </vt:variant>
      <vt:variant>
        <vt:i4>0</vt:i4>
      </vt:variant>
      <vt:variant>
        <vt:i4>5</vt:i4>
      </vt:variant>
      <vt:variant>
        <vt:lpwstr>https://france-chaleur-urbaine.beta.gouv.fr/carte?coord=2.3000000,47.0000000&amp;zoom=5.00</vt:lpwstr>
      </vt:variant>
      <vt:variant>
        <vt:lpwstr/>
      </vt:variant>
      <vt:variant>
        <vt:i4>2818170</vt:i4>
      </vt:variant>
      <vt:variant>
        <vt:i4>0</vt:i4>
      </vt:variant>
      <vt:variant>
        <vt:i4>0</vt:i4>
      </vt:variant>
      <vt:variant>
        <vt:i4>5</vt:i4>
      </vt:variant>
      <vt:variant>
        <vt:lpwstr>https://agirpourlatransition.ademe.fr/entreprises/aides-financieres/2026/installations-production-chaleur-froid-a-partir-geothermie-surface</vt:lpwstr>
      </vt:variant>
      <vt:variant>
        <vt:lpwstr/>
      </vt:variant>
      <vt:variant>
        <vt:i4>2031667</vt:i4>
      </vt:variant>
      <vt:variant>
        <vt:i4>104</vt:i4>
      </vt:variant>
      <vt:variant>
        <vt:i4>0</vt:i4>
      </vt:variant>
      <vt:variant>
        <vt:i4>5</vt:i4>
      </vt:variant>
      <vt:variant>
        <vt:lpwstr/>
      </vt:variant>
      <vt:variant>
        <vt:lpwstr>_Toc215823623</vt:lpwstr>
      </vt:variant>
      <vt:variant>
        <vt:i4>2031667</vt:i4>
      </vt:variant>
      <vt:variant>
        <vt:i4>98</vt:i4>
      </vt:variant>
      <vt:variant>
        <vt:i4>0</vt:i4>
      </vt:variant>
      <vt:variant>
        <vt:i4>5</vt:i4>
      </vt:variant>
      <vt:variant>
        <vt:lpwstr/>
      </vt:variant>
      <vt:variant>
        <vt:lpwstr>_Toc215823622</vt:lpwstr>
      </vt:variant>
      <vt:variant>
        <vt:i4>2031667</vt:i4>
      </vt:variant>
      <vt:variant>
        <vt:i4>92</vt:i4>
      </vt:variant>
      <vt:variant>
        <vt:i4>0</vt:i4>
      </vt:variant>
      <vt:variant>
        <vt:i4>5</vt:i4>
      </vt:variant>
      <vt:variant>
        <vt:lpwstr/>
      </vt:variant>
      <vt:variant>
        <vt:lpwstr>_Toc215823621</vt:lpwstr>
      </vt:variant>
      <vt:variant>
        <vt:i4>2031667</vt:i4>
      </vt:variant>
      <vt:variant>
        <vt:i4>86</vt:i4>
      </vt:variant>
      <vt:variant>
        <vt:i4>0</vt:i4>
      </vt:variant>
      <vt:variant>
        <vt:i4>5</vt:i4>
      </vt:variant>
      <vt:variant>
        <vt:lpwstr/>
      </vt:variant>
      <vt:variant>
        <vt:lpwstr>_Toc215823620</vt:lpwstr>
      </vt:variant>
      <vt:variant>
        <vt:i4>1835059</vt:i4>
      </vt:variant>
      <vt:variant>
        <vt:i4>80</vt:i4>
      </vt:variant>
      <vt:variant>
        <vt:i4>0</vt:i4>
      </vt:variant>
      <vt:variant>
        <vt:i4>5</vt:i4>
      </vt:variant>
      <vt:variant>
        <vt:lpwstr/>
      </vt:variant>
      <vt:variant>
        <vt:lpwstr>_Toc215823619</vt:lpwstr>
      </vt:variant>
      <vt:variant>
        <vt:i4>1835059</vt:i4>
      </vt:variant>
      <vt:variant>
        <vt:i4>74</vt:i4>
      </vt:variant>
      <vt:variant>
        <vt:i4>0</vt:i4>
      </vt:variant>
      <vt:variant>
        <vt:i4>5</vt:i4>
      </vt:variant>
      <vt:variant>
        <vt:lpwstr/>
      </vt:variant>
      <vt:variant>
        <vt:lpwstr>_Toc215823618</vt:lpwstr>
      </vt:variant>
      <vt:variant>
        <vt:i4>1835059</vt:i4>
      </vt:variant>
      <vt:variant>
        <vt:i4>68</vt:i4>
      </vt:variant>
      <vt:variant>
        <vt:i4>0</vt:i4>
      </vt:variant>
      <vt:variant>
        <vt:i4>5</vt:i4>
      </vt:variant>
      <vt:variant>
        <vt:lpwstr/>
      </vt:variant>
      <vt:variant>
        <vt:lpwstr>_Toc215823617</vt:lpwstr>
      </vt:variant>
      <vt:variant>
        <vt:i4>1835059</vt:i4>
      </vt:variant>
      <vt:variant>
        <vt:i4>62</vt:i4>
      </vt:variant>
      <vt:variant>
        <vt:i4>0</vt:i4>
      </vt:variant>
      <vt:variant>
        <vt:i4>5</vt:i4>
      </vt:variant>
      <vt:variant>
        <vt:lpwstr/>
      </vt:variant>
      <vt:variant>
        <vt:lpwstr>_Toc215823616</vt:lpwstr>
      </vt:variant>
      <vt:variant>
        <vt:i4>1835059</vt:i4>
      </vt:variant>
      <vt:variant>
        <vt:i4>56</vt:i4>
      </vt:variant>
      <vt:variant>
        <vt:i4>0</vt:i4>
      </vt:variant>
      <vt:variant>
        <vt:i4>5</vt:i4>
      </vt:variant>
      <vt:variant>
        <vt:lpwstr/>
      </vt:variant>
      <vt:variant>
        <vt:lpwstr>_Toc215823615</vt:lpwstr>
      </vt:variant>
      <vt:variant>
        <vt:i4>1835059</vt:i4>
      </vt:variant>
      <vt:variant>
        <vt:i4>50</vt:i4>
      </vt:variant>
      <vt:variant>
        <vt:i4>0</vt:i4>
      </vt:variant>
      <vt:variant>
        <vt:i4>5</vt:i4>
      </vt:variant>
      <vt:variant>
        <vt:lpwstr/>
      </vt:variant>
      <vt:variant>
        <vt:lpwstr>_Toc215823614</vt:lpwstr>
      </vt:variant>
      <vt:variant>
        <vt:i4>1835059</vt:i4>
      </vt:variant>
      <vt:variant>
        <vt:i4>44</vt:i4>
      </vt:variant>
      <vt:variant>
        <vt:i4>0</vt:i4>
      </vt:variant>
      <vt:variant>
        <vt:i4>5</vt:i4>
      </vt:variant>
      <vt:variant>
        <vt:lpwstr/>
      </vt:variant>
      <vt:variant>
        <vt:lpwstr>_Toc215823613</vt:lpwstr>
      </vt:variant>
      <vt:variant>
        <vt:i4>1835059</vt:i4>
      </vt:variant>
      <vt:variant>
        <vt:i4>38</vt:i4>
      </vt:variant>
      <vt:variant>
        <vt:i4>0</vt:i4>
      </vt:variant>
      <vt:variant>
        <vt:i4>5</vt:i4>
      </vt:variant>
      <vt:variant>
        <vt:lpwstr/>
      </vt:variant>
      <vt:variant>
        <vt:lpwstr>_Toc215823612</vt:lpwstr>
      </vt:variant>
      <vt:variant>
        <vt:i4>1835059</vt:i4>
      </vt:variant>
      <vt:variant>
        <vt:i4>32</vt:i4>
      </vt:variant>
      <vt:variant>
        <vt:i4>0</vt:i4>
      </vt:variant>
      <vt:variant>
        <vt:i4>5</vt:i4>
      </vt:variant>
      <vt:variant>
        <vt:lpwstr/>
      </vt:variant>
      <vt:variant>
        <vt:lpwstr>_Toc215823611</vt:lpwstr>
      </vt:variant>
      <vt:variant>
        <vt:i4>1835059</vt:i4>
      </vt:variant>
      <vt:variant>
        <vt:i4>26</vt:i4>
      </vt:variant>
      <vt:variant>
        <vt:i4>0</vt:i4>
      </vt:variant>
      <vt:variant>
        <vt:i4>5</vt:i4>
      </vt:variant>
      <vt:variant>
        <vt:lpwstr/>
      </vt:variant>
      <vt:variant>
        <vt:lpwstr>_Toc215823610</vt:lpwstr>
      </vt:variant>
      <vt:variant>
        <vt:i4>1900595</vt:i4>
      </vt:variant>
      <vt:variant>
        <vt:i4>20</vt:i4>
      </vt:variant>
      <vt:variant>
        <vt:i4>0</vt:i4>
      </vt:variant>
      <vt:variant>
        <vt:i4>5</vt:i4>
      </vt:variant>
      <vt:variant>
        <vt:lpwstr/>
      </vt:variant>
      <vt:variant>
        <vt:lpwstr>_Toc215823609</vt:lpwstr>
      </vt:variant>
      <vt:variant>
        <vt:i4>1900595</vt:i4>
      </vt:variant>
      <vt:variant>
        <vt:i4>14</vt:i4>
      </vt:variant>
      <vt:variant>
        <vt:i4>0</vt:i4>
      </vt:variant>
      <vt:variant>
        <vt:i4>5</vt:i4>
      </vt:variant>
      <vt:variant>
        <vt:lpwstr/>
      </vt:variant>
      <vt:variant>
        <vt:lpwstr>_Toc215823608</vt:lpwstr>
      </vt:variant>
      <vt:variant>
        <vt:i4>1900595</vt:i4>
      </vt:variant>
      <vt:variant>
        <vt:i4>8</vt:i4>
      </vt:variant>
      <vt:variant>
        <vt:i4>0</vt:i4>
      </vt:variant>
      <vt:variant>
        <vt:i4>5</vt:i4>
      </vt:variant>
      <vt:variant>
        <vt:lpwstr/>
      </vt:variant>
      <vt:variant>
        <vt:lpwstr>_Toc215823607</vt:lpwstr>
      </vt:variant>
      <vt:variant>
        <vt:i4>1900595</vt:i4>
      </vt:variant>
      <vt:variant>
        <vt:i4>2</vt:i4>
      </vt:variant>
      <vt:variant>
        <vt:i4>0</vt:i4>
      </vt:variant>
      <vt:variant>
        <vt:i4>5</vt:i4>
      </vt:variant>
      <vt:variant>
        <vt:lpwstr/>
      </vt:variant>
      <vt:variant>
        <vt:lpwstr>_Toc215823606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CARDONA MAESTRO Astrid</cp:lastModifiedBy>
  <cp:revision>2</cp:revision>
  <dcterms:created xsi:type="dcterms:W3CDTF">2025-12-07T14:30:00Z</dcterms:created>
  <dcterms:modified xsi:type="dcterms:W3CDTF">2025-12-07T14:30:00Z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2025-08-06T08:40:07Z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842c3d34-7c5d-45ef-b882-85784f167ef6</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y fmtid="{D5CDD505-2E9C-101B-9397-08002B2CF9AE}" pid="10" name="ContentTypeId">
    <vt:lpwstr>0x0101007DD598C01543094088DF4F663D839D2F</vt:lpwstr>
  </property>
</Properties>
</file>