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shd w:val="clear" w:color="auto" w:fill="004354"/>
        <w:tblLook w:val="04A0" w:firstRow="1" w:lastRow="0" w:firstColumn="1" w:lastColumn="0" w:noHBand="0" w:noVBand="1"/>
      </w:tblPr>
      <w:tblGrid>
        <w:gridCol w:w="9062"/>
      </w:tblGrid>
      <w:tr w:rsidR="00C400EE" w:rsidRPr="009001E0" w14:paraId="0A36E4DA" w14:textId="77777777" w:rsidTr="00AF16D7">
        <w:trPr>
          <w:trHeight w:val="35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004354"/>
            <w:vAlign w:val="center"/>
          </w:tcPr>
          <w:p w14:paraId="246322B3" w14:textId="0D78C6B8" w:rsidR="00C400EE" w:rsidRPr="009001E0" w:rsidRDefault="00C400EE" w:rsidP="00AF16D7">
            <w:pPr>
              <w:spacing w:before="240" w:after="240" w:line="276" w:lineRule="auto"/>
              <w:jc w:val="center"/>
              <w:rPr>
                <w:rFonts w:ascii="Arial Gras" w:hAnsi="Arial Gras" w:cs="Arial"/>
                <w:b/>
                <w:bCs/>
              </w:rPr>
            </w:pPr>
            <w:bookmarkStart w:id="0" w:name="_Toc32918436"/>
            <w:r w:rsidRPr="009001E0">
              <w:rPr>
                <w:rFonts w:ascii="Arial Gras" w:hAnsi="Arial Gras" w:cs="Arial"/>
                <w:b/>
                <w:bCs/>
              </w:rPr>
              <w:t xml:space="preserve">MODÈLE DE </w:t>
            </w:r>
            <w:r>
              <w:rPr>
                <w:rFonts w:ascii="Arial Gras" w:hAnsi="Arial Gras" w:cs="Arial"/>
                <w:b/>
                <w:bCs/>
              </w:rPr>
              <w:t xml:space="preserve">NOTE EXPLICATIVE DE SYNTHÈSE ET DE </w:t>
            </w:r>
            <w:r w:rsidRPr="009001E0">
              <w:rPr>
                <w:rFonts w:ascii="Arial Gras" w:hAnsi="Arial Gras" w:cs="Arial"/>
                <w:b/>
                <w:bCs/>
              </w:rPr>
              <w:t>DÉLIBÉRATION POUR L</w:t>
            </w:r>
            <w:r>
              <w:rPr>
                <w:rFonts w:ascii="Arial Gras" w:hAnsi="Arial Gras" w:cs="Arial"/>
                <w:b/>
                <w:bCs/>
              </w:rPr>
              <w:t>A COMMUNAUTÉ URBAINE ANGERS LOIRE MÉTROPOLE</w:t>
            </w:r>
          </w:p>
        </w:tc>
      </w:tr>
    </w:tbl>
    <w:bookmarkEnd w:id="0"/>
    <w:p w14:paraId="76F63F08" w14:textId="70A4852A" w:rsidR="00C400EE" w:rsidRPr="0075456F" w:rsidRDefault="00C400EE" w:rsidP="00C400EE">
      <w:pPr>
        <w:spacing w:before="120" w:line="276" w:lineRule="auto"/>
        <w:rPr>
          <w:rFonts w:ascii="Arial" w:hAnsi="Arial" w:cs="Arial"/>
          <w:b/>
          <w:bCs/>
          <w:sz w:val="20"/>
          <w:szCs w:val="20"/>
        </w:rPr>
      </w:pPr>
      <w:r w:rsidRPr="0075456F">
        <w:rPr>
          <w:rFonts w:ascii="Arial" w:hAnsi="Arial" w:cs="Arial"/>
          <w:b/>
          <w:bCs/>
          <w:sz w:val="20"/>
          <w:szCs w:val="20"/>
          <w:u w:val="single"/>
        </w:rPr>
        <w:t>Objet</w:t>
      </w:r>
      <w:r w:rsidRPr="0075456F">
        <w:rPr>
          <w:rFonts w:ascii="Arial" w:hAnsi="Arial" w:cs="Arial"/>
          <w:b/>
          <w:bCs/>
          <w:sz w:val="20"/>
          <w:szCs w:val="20"/>
        </w:rPr>
        <w:t> : Désignation d</w:t>
      </w:r>
      <w:r>
        <w:rPr>
          <w:rFonts w:ascii="Arial" w:hAnsi="Arial" w:cs="Arial"/>
          <w:b/>
          <w:bCs/>
          <w:sz w:val="20"/>
          <w:szCs w:val="20"/>
        </w:rPr>
        <w:t xml:space="preserve">es délégués au sein du comité syndical du Siéml </w:t>
      </w:r>
    </w:p>
    <w:p w14:paraId="37679A44" w14:textId="77777777" w:rsidR="00A63056" w:rsidRDefault="00A63056" w:rsidP="00A63056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</w:p>
    <w:p w14:paraId="278DBC75" w14:textId="77777777" w:rsidR="00C400EE" w:rsidRPr="003F13EF" w:rsidRDefault="00C400EE" w:rsidP="00C400EE">
      <w:pPr>
        <w:spacing w:line="276" w:lineRule="auto"/>
        <w:jc w:val="both"/>
        <w:rPr>
          <w:rFonts w:ascii="Arial" w:hAnsi="Arial" w:cs="Arial"/>
          <w:b/>
          <w:bCs/>
          <w:caps/>
          <w:color w:val="0A2F41" w:themeColor="accent1" w:themeShade="80"/>
          <w:sz w:val="20"/>
          <w:szCs w:val="20"/>
          <w:u w:val="single"/>
        </w:rPr>
      </w:pPr>
      <w:r w:rsidRPr="003F13EF">
        <w:rPr>
          <w:rFonts w:ascii="Arial" w:hAnsi="Arial" w:cs="Arial"/>
          <w:b/>
          <w:bCs/>
          <w:caps/>
          <w:color w:val="0A2F41" w:themeColor="accent1" w:themeShade="80"/>
          <w:sz w:val="20"/>
          <w:szCs w:val="20"/>
          <w:u w:val="single"/>
        </w:rPr>
        <w:t>Note explicative de synthÈSE</w:t>
      </w:r>
      <w:r>
        <w:rPr>
          <w:rFonts w:ascii="Arial" w:hAnsi="Arial" w:cs="Arial"/>
          <w:b/>
          <w:bCs/>
          <w:caps/>
          <w:color w:val="0A2F41" w:themeColor="accent1" w:themeShade="80"/>
          <w:sz w:val="20"/>
          <w:szCs w:val="20"/>
          <w:u w:val="single"/>
        </w:rPr>
        <w:t xml:space="preserve"> </w:t>
      </w:r>
    </w:p>
    <w:p w14:paraId="34211555" w14:textId="31089A1B" w:rsidR="00C400EE" w:rsidRDefault="00C400EE" w:rsidP="00C400EE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Syndicat intercommunal d’énergie de Maine-et-Loire (Siéml) est un syndicat mixte fermé composé de la quasi-totalité des communes et intercommunalités du département. </w:t>
      </w:r>
      <w:r w:rsidRPr="003F13EF">
        <w:rPr>
          <w:rFonts w:ascii="Arial" w:hAnsi="Arial" w:cs="Arial"/>
          <w:sz w:val="20"/>
          <w:szCs w:val="20"/>
        </w:rPr>
        <w:t>Le renouvellement des conseils municipaux et communautaires entraîne le renouvellement de ses instances. A l’issue des élections des 15 et 22 mars 2026, 50 délégués du comité syndical devront être désignés directement par Angers Loire Métropole (19 délégués) ainsi que par des collèges électoraux</w:t>
      </w:r>
      <w:r w:rsidR="007D51D7">
        <w:rPr>
          <w:rFonts w:ascii="Arial" w:hAnsi="Arial" w:cs="Arial"/>
          <w:sz w:val="20"/>
          <w:szCs w:val="20"/>
        </w:rPr>
        <w:t xml:space="preserve"> territoriaux</w:t>
      </w:r>
      <w:r w:rsidRPr="003F13EF">
        <w:rPr>
          <w:rFonts w:ascii="Arial" w:hAnsi="Arial" w:cs="Arial"/>
          <w:sz w:val="20"/>
          <w:szCs w:val="20"/>
        </w:rPr>
        <w:t xml:space="preserve"> (31 délégués) ; ces collèges sont des circonscriptions électives dont le périmètre est calé sur celui des intercommunalités.</w:t>
      </w:r>
      <w:r w:rsidR="007D51D7">
        <w:rPr>
          <w:rFonts w:ascii="Arial" w:hAnsi="Arial" w:cs="Arial"/>
          <w:sz w:val="20"/>
          <w:szCs w:val="20"/>
        </w:rPr>
        <w:t xml:space="preserve"> Ils se réuniront dans le courant du mois de mai.</w:t>
      </w:r>
      <w:r w:rsidR="007D51D7" w:rsidRPr="003F13EF">
        <w:rPr>
          <w:rFonts w:ascii="Arial" w:hAnsi="Arial" w:cs="Arial"/>
          <w:sz w:val="20"/>
          <w:szCs w:val="20"/>
        </w:rPr>
        <w:t xml:space="preserve"> </w:t>
      </w:r>
      <w:r w:rsidRPr="004253D5">
        <w:rPr>
          <w:rFonts w:ascii="Arial" w:hAnsi="Arial" w:cs="Arial"/>
          <w:sz w:val="20"/>
          <w:szCs w:val="20"/>
        </w:rPr>
        <w:t>La séance d’installation du comité syndical se tiendra le mardi 16 juin 2026</w:t>
      </w:r>
      <w:r>
        <w:rPr>
          <w:rFonts w:ascii="Arial" w:hAnsi="Arial" w:cs="Arial"/>
          <w:sz w:val="20"/>
          <w:szCs w:val="20"/>
        </w:rPr>
        <w:t>. U</w:t>
      </w:r>
      <w:r w:rsidRPr="004253D5">
        <w:rPr>
          <w:rFonts w:ascii="Arial" w:hAnsi="Arial" w:cs="Arial"/>
          <w:sz w:val="20"/>
          <w:szCs w:val="20"/>
        </w:rPr>
        <w:t xml:space="preserve">ne seconde séance se tiendra dans la quinzaine qui suit, le mardi 30 juin.  </w:t>
      </w:r>
    </w:p>
    <w:p w14:paraId="2FC53C05" w14:textId="211EA8FD" w:rsidR="002F1303" w:rsidRDefault="00C400EE" w:rsidP="002F1303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C400EE">
        <w:rPr>
          <w:rFonts w:ascii="Arial" w:hAnsi="Arial" w:cs="Arial"/>
          <w:sz w:val="20"/>
          <w:szCs w:val="20"/>
        </w:rPr>
        <w:t xml:space="preserve">Les communes membres d’Angers Loire Métropole sont </w:t>
      </w:r>
      <w:r>
        <w:rPr>
          <w:rFonts w:ascii="Arial" w:hAnsi="Arial" w:cs="Arial"/>
          <w:sz w:val="20"/>
          <w:szCs w:val="20"/>
        </w:rPr>
        <w:t xml:space="preserve">pour la plupart </w:t>
      </w:r>
      <w:r w:rsidRPr="00C400EE">
        <w:rPr>
          <w:rFonts w:ascii="Arial" w:hAnsi="Arial" w:cs="Arial"/>
          <w:sz w:val="20"/>
          <w:szCs w:val="20"/>
        </w:rPr>
        <w:t xml:space="preserve">représentées au sein du </w:t>
      </w:r>
      <w:r>
        <w:rPr>
          <w:rFonts w:ascii="Arial" w:hAnsi="Arial" w:cs="Arial"/>
          <w:sz w:val="20"/>
          <w:szCs w:val="20"/>
        </w:rPr>
        <w:t>Siéml</w:t>
      </w:r>
      <w:r w:rsidRPr="00C400EE">
        <w:rPr>
          <w:rFonts w:ascii="Arial" w:hAnsi="Arial" w:cs="Arial"/>
          <w:sz w:val="20"/>
          <w:szCs w:val="20"/>
        </w:rPr>
        <w:t xml:space="preserve"> par voie de représentation-substitution par la communauté urbaine</w:t>
      </w:r>
      <w:r>
        <w:rPr>
          <w:rFonts w:ascii="Arial" w:hAnsi="Arial" w:cs="Arial"/>
          <w:sz w:val="20"/>
          <w:szCs w:val="20"/>
        </w:rPr>
        <w:t xml:space="preserve">. </w:t>
      </w:r>
      <w:r w:rsidR="002F1303">
        <w:rPr>
          <w:rFonts w:ascii="Arial" w:hAnsi="Arial" w:cs="Arial"/>
          <w:sz w:val="20"/>
          <w:szCs w:val="20"/>
        </w:rPr>
        <w:t xml:space="preserve">Cinq communes </w:t>
      </w:r>
      <w:r w:rsidR="002F1303" w:rsidRPr="00C400EE">
        <w:rPr>
          <w:rFonts w:ascii="Arial" w:hAnsi="Arial" w:cs="Arial"/>
          <w:sz w:val="20"/>
          <w:szCs w:val="20"/>
        </w:rPr>
        <w:t>d’Angers Loire Métropole ont transféré</w:t>
      </w:r>
      <w:r w:rsidR="002F1303">
        <w:rPr>
          <w:rFonts w:ascii="Arial" w:hAnsi="Arial" w:cs="Arial"/>
          <w:sz w:val="20"/>
          <w:szCs w:val="20"/>
        </w:rPr>
        <w:t xml:space="preserve"> au Syndicat</w:t>
      </w:r>
      <w:r w:rsidR="002F1303" w:rsidRPr="00C400EE">
        <w:rPr>
          <w:rFonts w:ascii="Arial" w:hAnsi="Arial" w:cs="Arial"/>
          <w:sz w:val="20"/>
          <w:szCs w:val="20"/>
        </w:rPr>
        <w:t>, postérieurement à la création de la communauté urbaine, la compétence relative à la construction et l’exploitation d’une installation de chaleur renouvelabl</w:t>
      </w:r>
      <w:r w:rsidR="002F1303">
        <w:rPr>
          <w:rFonts w:ascii="Arial" w:hAnsi="Arial" w:cs="Arial"/>
          <w:sz w:val="20"/>
          <w:szCs w:val="20"/>
        </w:rPr>
        <w:t xml:space="preserve">e ; il s’agit des communes suivantes : Cantenay-Épinard, </w:t>
      </w:r>
      <w:r w:rsidR="002F1303" w:rsidRPr="00C400EE">
        <w:rPr>
          <w:rFonts w:ascii="Arial" w:hAnsi="Arial" w:cs="Arial"/>
          <w:sz w:val="20"/>
          <w:szCs w:val="20"/>
        </w:rPr>
        <w:t>Rives-du-Loir-en-Anjou</w:t>
      </w:r>
      <w:r w:rsidR="002F1303">
        <w:rPr>
          <w:rFonts w:ascii="Arial" w:hAnsi="Arial" w:cs="Arial"/>
          <w:sz w:val="20"/>
          <w:szCs w:val="20"/>
        </w:rPr>
        <w:t xml:space="preserve">, </w:t>
      </w:r>
      <w:r w:rsidR="002F1303" w:rsidRPr="00C400EE">
        <w:rPr>
          <w:rFonts w:ascii="Arial" w:hAnsi="Arial" w:cs="Arial"/>
          <w:sz w:val="20"/>
          <w:szCs w:val="20"/>
        </w:rPr>
        <w:t>Saint-Clément-de-la-Place</w:t>
      </w:r>
      <w:r w:rsidR="002F1303">
        <w:rPr>
          <w:rFonts w:ascii="Arial" w:hAnsi="Arial" w:cs="Arial"/>
          <w:sz w:val="20"/>
          <w:szCs w:val="20"/>
        </w:rPr>
        <w:t xml:space="preserve">, </w:t>
      </w:r>
      <w:r w:rsidR="002F1303" w:rsidRPr="00C400EE">
        <w:rPr>
          <w:rFonts w:ascii="Arial" w:hAnsi="Arial" w:cs="Arial"/>
          <w:sz w:val="20"/>
          <w:szCs w:val="20"/>
        </w:rPr>
        <w:t>Saint-Martin-du-Fouilloux</w:t>
      </w:r>
      <w:r w:rsidR="002F1303">
        <w:rPr>
          <w:rFonts w:ascii="Arial" w:hAnsi="Arial" w:cs="Arial"/>
          <w:sz w:val="20"/>
          <w:szCs w:val="20"/>
        </w:rPr>
        <w:t xml:space="preserve">, </w:t>
      </w:r>
      <w:r w:rsidR="002F1303" w:rsidRPr="002F1303">
        <w:rPr>
          <w:rFonts w:ascii="Arial" w:hAnsi="Arial" w:cs="Arial"/>
          <w:sz w:val="20"/>
          <w:szCs w:val="20"/>
        </w:rPr>
        <w:t>Sarrigné</w:t>
      </w:r>
      <w:r w:rsidR="002F1303">
        <w:rPr>
          <w:rFonts w:ascii="Arial" w:hAnsi="Arial" w:cs="Arial"/>
          <w:sz w:val="20"/>
          <w:szCs w:val="20"/>
        </w:rPr>
        <w:t>. Le conseil municipal de ces cinq communes désignera un représentant parmi ses membres pour participer à un collège électoral restreint appelé à participer aux élections des délégués du comité syndical.</w:t>
      </w:r>
    </w:p>
    <w:p w14:paraId="2B5B4DF8" w14:textId="300C8E89" w:rsidR="002F1303" w:rsidRDefault="002F1303" w:rsidP="00C400EE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Cependant, l</w:t>
      </w:r>
      <w:r w:rsidRPr="002F1303">
        <w:rPr>
          <w:rFonts w:ascii="Arial" w:hAnsi="Arial" w:cs="Arial"/>
          <w:sz w:val="20"/>
          <w:szCs w:val="20"/>
        </w:rPr>
        <w:t>a désignation des délégués de la communauté urbaine Angers Loire Métropole au sein du comité syndical relève du pouvoir du conseil communautaire et non d’un collège électoral</w:t>
      </w:r>
      <w:r>
        <w:rPr>
          <w:rFonts w:ascii="Arial" w:hAnsi="Arial" w:cs="Arial"/>
          <w:sz w:val="20"/>
          <w:szCs w:val="20"/>
        </w:rPr>
        <w:t xml:space="preserve">. </w:t>
      </w:r>
      <w:r w:rsidR="00C0492C">
        <w:rPr>
          <w:rFonts w:ascii="Arial" w:hAnsi="Arial" w:cs="Arial"/>
          <w:sz w:val="20"/>
          <w:szCs w:val="20"/>
        </w:rPr>
        <w:t xml:space="preserve">En application de l’article L 5215-22, I alinéa 3 du code général des collectivités territoriales, </w:t>
      </w:r>
      <w:r w:rsidR="00C0492C" w:rsidRPr="00C0492C">
        <w:rPr>
          <w:rFonts w:ascii="Arial" w:hAnsi="Arial" w:cs="Arial"/>
          <w:sz w:val="20"/>
          <w:szCs w:val="20"/>
        </w:rPr>
        <w:t xml:space="preserve">le nombre de sièges dont disposent les délégués de la communauté urbaine au sein du comité du </w:t>
      </w:r>
      <w:r w:rsidR="00C0492C">
        <w:rPr>
          <w:rFonts w:ascii="Arial" w:hAnsi="Arial" w:cs="Arial"/>
          <w:sz w:val="20"/>
          <w:szCs w:val="20"/>
        </w:rPr>
        <w:t>S</w:t>
      </w:r>
      <w:r w:rsidR="00C0492C" w:rsidRPr="00C0492C">
        <w:rPr>
          <w:rFonts w:ascii="Arial" w:hAnsi="Arial" w:cs="Arial"/>
          <w:sz w:val="20"/>
          <w:szCs w:val="20"/>
        </w:rPr>
        <w:t xml:space="preserve">yndicat </w:t>
      </w:r>
      <w:r w:rsidR="00C0492C">
        <w:rPr>
          <w:rFonts w:ascii="Arial" w:hAnsi="Arial" w:cs="Arial"/>
          <w:sz w:val="20"/>
          <w:szCs w:val="20"/>
        </w:rPr>
        <w:t>doit être</w:t>
      </w:r>
      <w:r w:rsidR="00C0492C" w:rsidRPr="00C0492C">
        <w:rPr>
          <w:rFonts w:ascii="Arial" w:hAnsi="Arial" w:cs="Arial"/>
          <w:sz w:val="20"/>
          <w:szCs w:val="20"/>
        </w:rPr>
        <w:t xml:space="preserve"> proportionnel à la part relative de la population des communes auxquelles la communauté urbaine est substituée au titre de l'exercice de cette compétence, sans pouvoir excéder la moitié du nombre total de sièges</w:t>
      </w:r>
      <w:r w:rsidR="00C0492C">
        <w:rPr>
          <w:rFonts w:ascii="Arial" w:hAnsi="Arial" w:cs="Arial"/>
          <w:sz w:val="20"/>
          <w:szCs w:val="20"/>
        </w:rPr>
        <w:t>. Afin que le nombre de délégués de la communauté urbaine soit suffisant pour qu’il corresponde au nombre de sièges requis, le conseil communautaire doit procéder à l’élection de 19 délégués</w:t>
      </w:r>
      <w:r w:rsidR="007D51D7">
        <w:rPr>
          <w:rFonts w:ascii="Arial" w:hAnsi="Arial" w:cs="Arial"/>
          <w:sz w:val="20"/>
          <w:szCs w:val="20"/>
        </w:rPr>
        <w:t xml:space="preserve"> titulaires</w:t>
      </w:r>
      <w:r w:rsidR="00C0492C">
        <w:rPr>
          <w:rFonts w:ascii="Arial" w:hAnsi="Arial" w:cs="Arial"/>
          <w:sz w:val="20"/>
          <w:szCs w:val="20"/>
        </w:rPr>
        <w:t xml:space="preserve"> pour siéger au comité syndical du Siéml. </w:t>
      </w:r>
    </w:p>
    <w:p w14:paraId="5319CC66" w14:textId="6909398E" w:rsidR="003407CA" w:rsidRDefault="00C0492C" w:rsidP="006C3579">
      <w:pPr>
        <w:pStyle w:val="01Paragraphe"/>
        <w:spacing w:before="240" w:after="240"/>
      </w:pPr>
      <w:r>
        <w:t xml:space="preserve">Les statuts du Syndicat prévoient que le conseil communautaire désigne </w:t>
      </w:r>
      <w:r w:rsidR="002045C4">
        <w:t>autant de délégués suppléants que de délégués titulaires</w:t>
      </w:r>
      <w:r w:rsidR="000902C6">
        <w:t xml:space="preserve"> et que chaque délégué suppléant est rattaché nominativement à un délégué titulaire</w:t>
      </w:r>
      <w:r>
        <w:t>.</w:t>
      </w:r>
      <w:r w:rsidR="007D51D7">
        <w:t xml:space="preserve"> </w:t>
      </w:r>
      <w:r w:rsidR="007D51D7" w:rsidRPr="00F315E3">
        <w:t xml:space="preserve">Afin de garantir une parfaite représentativité </w:t>
      </w:r>
      <w:r w:rsidR="007D51D7">
        <w:t xml:space="preserve">de la communauté urbaine, le </w:t>
      </w:r>
      <w:r w:rsidRPr="00C0492C">
        <w:t>conseil communautaire</w:t>
      </w:r>
      <w:r w:rsidR="007D51D7">
        <w:t xml:space="preserve"> d</w:t>
      </w:r>
      <w:r w:rsidR="000902C6">
        <w:t>evrait</w:t>
      </w:r>
      <w:r w:rsidRPr="00C0492C">
        <w:t xml:space="preserve"> désigne</w:t>
      </w:r>
      <w:r w:rsidR="007D51D7">
        <w:t>r</w:t>
      </w:r>
      <w:r w:rsidRPr="00C0492C">
        <w:t xml:space="preserve"> le</w:t>
      </w:r>
      <w:r w:rsidR="002A6DBE">
        <w:t>s</w:t>
      </w:r>
      <w:r w:rsidRPr="00C0492C">
        <w:t xml:space="preserve"> </w:t>
      </w:r>
      <w:r w:rsidR="009013F8">
        <w:t>délégués</w:t>
      </w:r>
      <w:r w:rsidRPr="00C0492C">
        <w:t xml:space="preserve"> </w:t>
      </w:r>
      <w:r>
        <w:t>d’ALM</w:t>
      </w:r>
      <w:r w:rsidRPr="00C0492C">
        <w:t xml:space="preserve"> parmi ses membres et non parmi les conseillers municipaux de ses communes membres</w:t>
      </w:r>
      <w:r w:rsidR="002A6DBE">
        <w:t xml:space="preserve">. </w:t>
      </w:r>
      <w:r w:rsidR="003407CA" w:rsidRPr="004253D5">
        <w:t xml:space="preserve">Conformément à l’article </w:t>
      </w:r>
      <w:r w:rsidR="003407CA" w:rsidRPr="00DA05B0">
        <w:t>L 5211-8 du CGCT</w:t>
      </w:r>
      <w:r w:rsidR="003407CA" w:rsidRPr="004253D5">
        <w:t xml:space="preserve">, </w:t>
      </w:r>
      <w:r w:rsidR="003407CA">
        <w:t xml:space="preserve">à </w:t>
      </w:r>
      <w:r w:rsidR="003407CA" w:rsidRPr="00217834">
        <w:t xml:space="preserve">défaut de désignation par la communauté urbaine de ses délégués à la date de la réunion du comité syndical, la représentation </w:t>
      </w:r>
      <w:r w:rsidR="003407CA">
        <w:t>d’ALM</w:t>
      </w:r>
      <w:r w:rsidR="003407CA" w:rsidRPr="00217834">
        <w:t xml:space="preserve"> est assurée par </w:t>
      </w:r>
      <w:r w:rsidR="003407CA">
        <w:t>son</w:t>
      </w:r>
      <w:r w:rsidR="003407CA" w:rsidRPr="00217834">
        <w:t xml:space="preserve"> président et </w:t>
      </w:r>
      <w:r w:rsidR="003407CA">
        <w:t>s</w:t>
      </w:r>
      <w:r w:rsidR="003407CA" w:rsidRPr="00217834">
        <w:t>es vice-présidents</w:t>
      </w:r>
      <w:r w:rsidR="003407CA">
        <w:t>.</w:t>
      </w:r>
    </w:p>
    <w:p w14:paraId="3D74D7FF" w14:textId="288D74B9" w:rsidR="0074357D" w:rsidRDefault="0074357D" w:rsidP="0074357D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est rappelé que le délégué titulaire comme le délégué suppléant au sein du comité syndical</w:t>
      </w:r>
      <w:r w:rsidRPr="00794173">
        <w:rPr>
          <w:rFonts w:ascii="Arial" w:hAnsi="Arial" w:cs="Arial"/>
          <w:sz w:val="20"/>
          <w:szCs w:val="20"/>
        </w:rPr>
        <w:t xml:space="preserve"> est élu </w:t>
      </w:r>
      <w:r>
        <w:rPr>
          <w:rFonts w:ascii="Arial" w:hAnsi="Arial" w:cs="Arial"/>
          <w:sz w:val="20"/>
          <w:szCs w:val="20"/>
        </w:rPr>
        <w:t xml:space="preserve">au scrutin uninominal </w:t>
      </w:r>
      <w:r w:rsidRPr="00794173">
        <w:rPr>
          <w:rFonts w:ascii="Arial" w:hAnsi="Arial" w:cs="Arial"/>
          <w:sz w:val="20"/>
          <w:szCs w:val="20"/>
        </w:rPr>
        <w:t>à la majorité absolue. Si, après deux tours de scrutin, aucun candidat n’a obtenu la majorité absolue, il est procédé à un troisième tour de scrutin et l’élection a lieu à la majorité relative. En cas d’égalité de suffrages, le plus âgé est déclaré élu.</w:t>
      </w:r>
      <w:r>
        <w:rPr>
          <w:rFonts w:ascii="Arial" w:hAnsi="Arial" w:cs="Arial"/>
          <w:sz w:val="20"/>
          <w:szCs w:val="20"/>
        </w:rPr>
        <w:t xml:space="preserve"> </w:t>
      </w:r>
      <w:r w:rsidRPr="00776949">
        <w:rPr>
          <w:rFonts w:ascii="Arial" w:hAnsi="Arial" w:cs="Arial"/>
          <w:sz w:val="20"/>
          <w:szCs w:val="20"/>
        </w:rPr>
        <w:t xml:space="preserve">Si une seule candidature a été déposée pour </w:t>
      </w:r>
      <w:r>
        <w:rPr>
          <w:rFonts w:ascii="Arial" w:hAnsi="Arial" w:cs="Arial"/>
          <w:sz w:val="20"/>
          <w:szCs w:val="20"/>
        </w:rPr>
        <w:t xml:space="preserve">chacun des </w:t>
      </w:r>
      <w:r w:rsidR="009013F8">
        <w:rPr>
          <w:rFonts w:ascii="Arial" w:hAnsi="Arial" w:cs="Arial"/>
          <w:sz w:val="20"/>
          <w:szCs w:val="20"/>
        </w:rPr>
        <w:t>délégués</w:t>
      </w:r>
      <w:r>
        <w:rPr>
          <w:rFonts w:ascii="Arial" w:hAnsi="Arial" w:cs="Arial"/>
          <w:sz w:val="20"/>
          <w:szCs w:val="20"/>
        </w:rPr>
        <w:t xml:space="preserve"> titulaire et suppléant</w:t>
      </w:r>
      <w:r w:rsidRPr="00776949">
        <w:rPr>
          <w:rFonts w:ascii="Arial" w:hAnsi="Arial" w:cs="Arial"/>
          <w:sz w:val="20"/>
          <w:szCs w:val="20"/>
        </w:rPr>
        <w:t xml:space="preserve">, les nominations prennent effet immédiatement et il en est donné lecture par le </w:t>
      </w:r>
      <w:r>
        <w:rPr>
          <w:rFonts w:ascii="Arial" w:hAnsi="Arial" w:cs="Arial"/>
          <w:sz w:val="20"/>
          <w:szCs w:val="20"/>
        </w:rPr>
        <w:t>président</w:t>
      </w:r>
      <w:r w:rsidRPr="00776949">
        <w:rPr>
          <w:rFonts w:ascii="Arial" w:hAnsi="Arial" w:cs="Arial"/>
          <w:sz w:val="20"/>
          <w:szCs w:val="20"/>
        </w:rPr>
        <w:t>.</w:t>
      </w:r>
    </w:p>
    <w:p w14:paraId="468F2961" w14:textId="4865316D" w:rsidR="0074357D" w:rsidRDefault="0074357D" w:rsidP="0074357D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25014F">
        <w:rPr>
          <w:rFonts w:ascii="Arial" w:hAnsi="Arial" w:cs="Arial"/>
          <w:sz w:val="20"/>
          <w:szCs w:val="20"/>
        </w:rPr>
        <w:lastRenderedPageBreak/>
        <w:t xml:space="preserve">La loi </w:t>
      </w:r>
      <w:r w:rsidR="007D51D7">
        <w:rPr>
          <w:rFonts w:ascii="Arial" w:hAnsi="Arial" w:cs="Arial"/>
          <w:sz w:val="20"/>
          <w:szCs w:val="20"/>
        </w:rPr>
        <w:t>prévoit</w:t>
      </w:r>
      <w:r w:rsidRPr="0025014F">
        <w:rPr>
          <w:rFonts w:ascii="Arial" w:hAnsi="Arial" w:cs="Arial"/>
          <w:sz w:val="20"/>
          <w:szCs w:val="20"/>
        </w:rPr>
        <w:t xml:space="preserve">, par principe, le scrutin secret </w:t>
      </w:r>
      <w:r>
        <w:rPr>
          <w:rFonts w:ascii="Arial" w:hAnsi="Arial" w:cs="Arial"/>
          <w:sz w:val="20"/>
          <w:szCs w:val="20"/>
        </w:rPr>
        <w:t xml:space="preserve">pour procéder à cette élection. Le conseil communautaire peut toutefois décider à l’unanimité de ne pas procéder au scrutin secret. Il est donc proposé de procéder, non à un scrutin secret, mais à </w:t>
      </w:r>
      <w:sdt>
        <w:sdtPr>
          <w:rPr>
            <w:rStyle w:val="Style2"/>
          </w:rPr>
          <w:alias w:val="Choisir le mode de scrutin souhaité :"/>
          <w:tag w:val="Choisir le mode de scrutin souhaité :"/>
          <w:id w:val="-1743334088"/>
          <w:placeholder>
            <w:docPart w:val="67F7BED44B4A4F80A8ED2C4F32DA1F98"/>
          </w:placeholder>
          <w:showingPlcHdr/>
          <w15:color w:val="999999"/>
          <w:comboBox>
            <w:listItem w:value="Choisir le mode de scrutin souhaité : "/>
            <w:listItem w:displayText="un scrutin public" w:value="un scrutin public"/>
            <w:listItem w:displayText="un vote à main levé" w:value="un vote à main levé"/>
          </w:comboBox>
        </w:sdtPr>
        <w:sdtContent>
          <w:r w:rsidRPr="00E7126A">
            <w:rPr>
              <w:rStyle w:val="Textedelespacerserv"/>
            </w:rPr>
            <w:t>Choisissez un élément.</w:t>
          </w:r>
        </w:sdtContent>
      </w:sdt>
      <w:r>
        <w:rPr>
          <w:rFonts w:ascii="Arial" w:hAnsi="Arial" w:cs="Arial"/>
          <w:sz w:val="20"/>
          <w:szCs w:val="20"/>
        </w:rPr>
        <w:t xml:space="preserve"> Le mode de scrutin choisi sera mentionné au procès-verbal retranscrivant les opérations électorales.</w:t>
      </w:r>
    </w:p>
    <w:p w14:paraId="7D333C9C" w14:textId="4E543940" w:rsidR="0074357D" w:rsidRDefault="0074357D" w:rsidP="0074357D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Enfin, deux assesseurs, dont le rôle est de veiller au bon déroulement des opérations électorales, doivent être désignés par le conseil communautaire. La désignation des assesseurs sera mentionnée au procès-verbal retranscrivant les opérations électorales. </w:t>
      </w:r>
    </w:p>
    <w:p w14:paraId="31A92CBA" w14:textId="48CF11D9" w:rsidR="0074357D" w:rsidRDefault="0074357D" w:rsidP="0074357D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est proposé au conseil communautaire de bien vouloir se prononcer sur ces propositions. </w:t>
      </w:r>
    </w:p>
    <w:p w14:paraId="547F05F5" w14:textId="77777777" w:rsidR="0074357D" w:rsidRPr="003F13EF" w:rsidRDefault="0074357D" w:rsidP="0074357D">
      <w:pPr>
        <w:spacing w:line="276" w:lineRule="auto"/>
        <w:jc w:val="both"/>
        <w:rPr>
          <w:rFonts w:ascii="Arial" w:hAnsi="Arial" w:cs="Arial"/>
          <w:b/>
          <w:bCs/>
          <w:caps/>
          <w:color w:val="0A2F41" w:themeColor="accent1" w:themeShade="80"/>
          <w:sz w:val="20"/>
          <w:szCs w:val="20"/>
          <w:u w:val="single"/>
        </w:rPr>
      </w:pPr>
      <w:r>
        <w:rPr>
          <w:rFonts w:ascii="Arial" w:hAnsi="Arial" w:cs="Arial"/>
          <w:b/>
          <w:bCs/>
          <w:caps/>
          <w:color w:val="0A2F41" w:themeColor="accent1" w:themeShade="80"/>
          <w:sz w:val="20"/>
          <w:szCs w:val="20"/>
          <w:u w:val="single"/>
        </w:rPr>
        <w:t xml:space="preserve">DÉLIBÉRATION </w:t>
      </w:r>
    </w:p>
    <w:p w14:paraId="2814751A" w14:textId="2FBD21FA" w:rsidR="0074357D" w:rsidRDefault="0074357D" w:rsidP="00721BF7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001E0">
        <w:rPr>
          <w:rFonts w:ascii="Arial" w:hAnsi="Arial" w:cs="Arial"/>
          <w:sz w:val="20"/>
          <w:szCs w:val="20"/>
        </w:rPr>
        <w:t>L’an deux mille vingt</w:t>
      </w:r>
      <w:r>
        <w:rPr>
          <w:rFonts w:ascii="Arial" w:hAnsi="Arial" w:cs="Arial"/>
          <w:sz w:val="20"/>
          <w:szCs w:val="20"/>
        </w:rPr>
        <w:t>-six</w:t>
      </w:r>
      <w:r w:rsidRPr="009001E0">
        <w:rPr>
          <w:rFonts w:ascii="Arial" w:hAnsi="Arial" w:cs="Arial"/>
          <w:sz w:val="20"/>
          <w:szCs w:val="20"/>
        </w:rPr>
        <w:t>, le…………….. à ………….. heures</w:t>
      </w:r>
      <w:r>
        <w:rPr>
          <w:rFonts w:ascii="Arial" w:hAnsi="Arial" w:cs="Arial"/>
          <w:sz w:val="20"/>
          <w:szCs w:val="20"/>
        </w:rPr>
        <w:t xml:space="preserve"> </w:t>
      </w:r>
      <w:r w:rsidRPr="009001E0">
        <w:rPr>
          <w:rFonts w:ascii="Arial" w:hAnsi="Arial" w:cs="Arial"/>
          <w:sz w:val="20"/>
          <w:szCs w:val="20"/>
        </w:rPr>
        <w:t>…………..</w:t>
      </w:r>
      <w:r>
        <w:rPr>
          <w:rFonts w:ascii="Arial" w:hAnsi="Arial" w:cs="Arial"/>
          <w:sz w:val="20"/>
          <w:szCs w:val="20"/>
        </w:rPr>
        <w:t xml:space="preserve">minutes, </w:t>
      </w:r>
      <w:r w:rsidRPr="009001E0">
        <w:rPr>
          <w:rFonts w:ascii="Arial" w:hAnsi="Arial" w:cs="Arial"/>
          <w:sz w:val="20"/>
          <w:szCs w:val="20"/>
        </w:rPr>
        <w:t xml:space="preserve">le conseil </w:t>
      </w:r>
      <w:r>
        <w:rPr>
          <w:rFonts w:ascii="Arial" w:hAnsi="Arial" w:cs="Arial"/>
          <w:sz w:val="20"/>
          <w:szCs w:val="20"/>
        </w:rPr>
        <w:t>communautaire d’Angers Loire Métropole,</w:t>
      </w:r>
      <w:r w:rsidRPr="009001E0">
        <w:rPr>
          <w:rFonts w:ascii="Arial" w:hAnsi="Arial" w:cs="Arial"/>
          <w:sz w:val="20"/>
          <w:szCs w:val="20"/>
        </w:rPr>
        <w:t xml:space="preserve"> régulièrement convoqué le ……………….. deux mille ving</w:t>
      </w:r>
      <w:r>
        <w:rPr>
          <w:rFonts w:ascii="Arial" w:hAnsi="Arial" w:cs="Arial"/>
          <w:sz w:val="20"/>
          <w:szCs w:val="20"/>
        </w:rPr>
        <w:t>t-six</w:t>
      </w:r>
      <w:r w:rsidRPr="009001E0">
        <w:rPr>
          <w:rFonts w:ascii="Arial" w:hAnsi="Arial" w:cs="Arial"/>
          <w:sz w:val="20"/>
          <w:szCs w:val="20"/>
        </w:rPr>
        <w:t xml:space="preserve">, s’est réuni dans le lieu habituel de ses séances au siège </w:t>
      </w:r>
      <w:r>
        <w:rPr>
          <w:rFonts w:ascii="Arial" w:hAnsi="Arial" w:cs="Arial"/>
          <w:sz w:val="20"/>
          <w:szCs w:val="20"/>
        </w:rPr>
        <w:t>de la communauté urbaine</w:t>
      </w:r>
      <w:r w:rsidRPr="009001E0">
        <w:rPr>
          <w:rFonts w:ascii="Arial" w:hAnsi="Arial" w:cs="Arial"/>
          <w:sz w:val="20"/>
          <w:szCs w:val="20"/>
        </w:rPr>
        <w:t>, sous la présidence de</w:t>
      </w:r>
      <w:r w:rsidR="006F1A7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2"/>
          </w:rPr>
          <w:alias w:val="Choisissez la civilité : "/>
          <w:tag w:val="Choisissez la civilité : "/>
          <w:id w:val="-1699306319"/>
          <w:placeholder>
            <w:docPart w:val="106C6E308D2E47308232090F0F4D39F2"/>
          </w:placeholder>
          <w:showingPlcHdr/>
          <w:comboBox>
            <w:listItem w:displayText="Choisissez la civilité : " w:value="Choisissez la civilité : "/>
            <w:listItem w:displayText="M. le président" w:value="M. le président"/>
            <w:listItem w:displayText="Mme la présidente" w:value="Mme la présidente"/>
          </w:comboBox>
        </w:sdtPr>
        <w:sdtEndPr>
          <w:rPr>
            <w:rStyle w:val="Policepardfaut"/>
            <w:rFonts w:asciiTheme="minorHAnsi" w:hAnsiTheme="minorHAnsi" w:cs="Arial"/>
            <w:sz w:val="22"/>
            <w:szCs w:val="20"/>
          </w:rPr>
        </w:sdtEndPr>
        <w:sdtContent>
          <w:r w:rsidR="006F1A74" w:rsidRPr="00E7126A">
            <w:rPr>
              <w:rStyle w:val="Textedelespacerserv"/>
            </w:rPr>
            <w:t>Choisissez un élément.</w:t>
          </w:r>
        </w:sdtContent>
      </w:sdt>
      <w:r w:rsidRPr="009001E0">
        <w:rPr>
          <w:rFonts w:ascii="Arial" w:hAnsi="Arial" w:cs="Arial"/>
          <w:sz w:val="20"/>
          <w:szCs w:val="20"/>
        </w:rPr>
        <w:t>.</w:t>
      </w:r>
    </w:p>
    <w:p w14:paraId="33DD2BE8" w14:textId="77777777" w:rsidR="0074357D" w:rsidRDefault="0074357D" w:rsidP="00721BF7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Etaient présents les conseillers suivants …………..</w:t>
      </w:r>
    </w:p>
    <w:p w14:paraId="46EA255E" w14:textId="77777777" w:rsidR="0074357D" w:rsidRDefault="0074357D" w:rsidP="00721BF7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Etaient excusés les conseillers suivants : …………</w:t>
      </w:r>
    </w:p>
    <w:p w14:paraId="1FA868EF" w14:textId="77777777" w:rsidR="0074357D" w:rsidRDefault="0074357D" w:rsidP="00721BF7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Etaient absents les conseillers suivants : …………</w:t>
      </w:r>
    </w:p>
    <w:p w14:paraId="1ACE4DE0" w14:textId="77777777" w:rsidR="0074357D" w:rsidRDefault="0074357D" w:rsidP="00721BF7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conseillers dont les noms suivent ont donné à un élu de leur choix, pouvoir écrit de voter en leur nom en application de l’article L 2121-20 du code général des collectivités territoriales : </w:t>
      </w:r>
    </w:p>
    <w:p w14:paraId="778E54ED" w14:textId="77777777" w:rsidR="0074357D" w:rsidRDefault="0074357D" w:rsidP="00721BF7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M./Mme …………a donné pouvoir à M./Mme ………………. ; M./Mme …………a donné pouvoir à M./Mme ………………. ;</w:t>
      </w:r>
      <w:r w:rsidRPr="004046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M./Mme …………a donné pouvoir à M./Mme ………………. ;</w:t>
      </w:r>
    </w:p>
    <w:p w14:paraId="6E197626" w14:textId="0AAAA6FE" w:rsidR="006F1A74" w:rsidRPr="00404692" w:rsidRDefault="006F1A74" w:rsidP="00721BF7">
      <w:pPr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04692">
        <w:rPr>
          <w:rFonts w:ascii="Arial" w:hAnsi="Arial" w:cs="Arial"/>
          <w:b/>
          <w:bCs/>
          <w:sz w:val="20"/>
          <w:szCs w:val="20"/>
        </w:rPr>
        <w:t xml:space="preserve">Le conseil </w:t>
      </w:r>
      <w:r>
        <w:rPr>
          <w:rFonts w:ascii="Arial" w:hAnsi="Arial" w:cs="Arial"/>
          <w:b/>
          <w:bCs/>
          <w:sz w:val="20"/>
          <w:szCs w:val="20"/>
        </w:rPr>
        <w:t xml:space="preserve">communautaire, </w:t>
      </w:r>
      <w:r w:rsidRPr="0040469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1D67688" w14:textId="3FC46FF2" w:rsidR="006F1A74" w:rsidRPr="00CB7CCE" w:rsidRDefault="006F1A74" w:rsidP="00721BF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B7CCE">
        <w:rPr>
          <w:rFonts w:ascii="Arial" w:hAnsi="Arial" w:cs="Arial"/>
          <w:sz w:val="20"/>
          <w:szCs w:val="20"/>
        </w:rPr>
        <w:t>Vu le code général des collectivités territoriales, notamment les article</w:t>
      </w:r>
      <w:r>
        <w:rPr>
          <w:rFonts w:ascii="Arial" w:hAnsi="Arial" w:cs="Arial"/>
          <w:sz w:val="20"/>
          <w:szCs w:val="20"/>
        </w:rPr>
        <w:t>s</w:t>
      </w:r>
      <w:r w:rsidRPr="00CB7CCE">
        <w:rPr>
          <w:rFonts w:ascii="Arial" w:hAnsi="Arial" w:cs="Arial"/>
          <w:sz w:val="20"/>
          <w:szCs w:val="20"/>
        </w:rPr>
        <w:t xml:space="preserve"> </w:t>
      </w:r>
      <w:hyperlink r:id="rId5" w:anchor="LEGISCTA000006180960:~:text=2%C2%B0%20Soit%20lorsqu%27il,par%20le%20maire." w:history="1">
        <w:r w:rsidRPr="00CB7CCE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L 2121-21</w:t>
        </w:r>
      </w:hyperlink>
      <w:r w:rsidRPr="00CB7CCE">
        <w:rPr>
          <w:rFonts w:ascii="Arial" w:hAnsi="Arial" w:cs="Arial"/>
          <w:sz w:val="20"/>
          <w:szCs w:val="20"/>
        </w:rPr>
        <w:t xml:space="preserve">, </w:t>
      </w:r>
      <w:hyperlink r:id="rId6" w:history="1">
        <w:r w:rsidRPr="00CB7CCE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L</w:t>
        </w:r>
        <w:r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 xml:space="preserve"> </w:t>
        </w:r>
        <w:r w:rsidRPr="00CB7CCE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2121</w:t>
        </w:r>
        <w:r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-</w:t>
        </w:r>
        <w:r w:rsidRPr="00CB7CCE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33</w:t>
        </w:r>
      </w:hyperlink>
      <w:r w:rsidRPr="00CB7CCE">
        <w:rPr>
          <w:rFonts w:ascii="Arial" w:hAnsi="Arial" w:cs="Arial"/>
          <w:sz w:val="20"/>
          <w:szCs w:val="20"/>
        </w:rPr>
        <w:t xml:space="preserve">, </w:t>
      </w:r>
      <w:hyperlink r:id="rId7" w:anchor="LEGIARTI000023243591:~:text=A%20d%C3%A9faut%20pour,alors%20r%C3%A9put%C3%A9%20complet." w:history="1">
        <w:r w:rsidRPr="00CB7CCE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L 5211-8</w:t>
        </w:r>
      </w:hyperlink>
      <w:r w:rsidRPr="00CB7CCE">
        <w:rPr>
          <w:rFonts w:ascii="Arial" w:hAnsi="Arial" w:cs="Arial"/>
          <w:sz w:val="20"/>
          <w:szCs w:val="20"/>
        </w:rPr>
        <w:t xml:space="preserve">, </w:t>
      </w:r>
      <w:hyperlink r:id="rId8" w:history="1">
        <w:r w:rsidRPr="00CB7CCE">
          <w:rPr>
            <w:rStyle w:val="Lienhypertexte"/>
            <w:rFonts w:ascii="Arial" w:hAnsi="Arial" w:cs="Arial"/>
            <w:color w:val="auto"/>
            <w:sz w:val="20"/>
            <w:szCs w:val="20"/>
            <w:u w:val="none"/>
          </w:rPr>
          <w:t>L 5212-8</w:t>
        </w:r>
      </w:hyperlink>
      <w:r w:rsidRPr="00CB7CCE">
        <w:rPr>
          <w:rFonts w:ascii="Arial" w:hAnsi="Arial" w:cs="Arial"/>
          <w:sz w:val="20"/>
          <w:szCs w:val="20"/>
        </w:rPr>
        <w:t xml:space="preserve"> ; </w:t>
      </w:r>
      <w:r>
        <w:rPr>
          <w:rFonts w:ascii="Arial" w:hAnsi="Arial" w:cs="Arial"/>
          <w:sz w:val="20"/>
          <w:szCs w:val="20"/>
        </w:rPr>
        <w:t xml:space="preserve">L 5215-22, I alinéa 3, </w:t>
      </w:r>
      <w:r w:rsidRPr="00CB7CCE">
        <w:rPr>
          <w:rFonts w:ascii="Arial" w:hAnsi="Arial" w:cs="Arial"/>
          <w:sz w:val="20"/>
          <w:szCs w:val="20"/>
        </w:rPr>
        <w:t>L 5711-1 et suivants ;</w:t>
      </w:r>
    </w:p>
    <w:p w14:paraId="44E75493" w14:textId="77777777" w:rsidR="00E60C0C" w:rsidRPr="00E60C0C" w:rsidRDefault="00E60C0C" w:rsidP="00E60C0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E60C0C">
        <w:rPr>
          <w:rFonts w:ascii="Arial" w:hAnsi="Arial" w:cs="Arial"/>
          <w:sz w:val="20"/>
          <w:szCs w:val="20"/>
        </w:rPr>
        <w:t>Vu les statuts du Siéml, modifiés en dernier lieu par l’arrêté préfectoral PREF-DRAJ-BCL n° 2026-55 du 27 mars 2026 ;</w:t>
      </w:r>
    </w:p>
    <w:p w14:paraId="1599557E" w14:textId="3BD64241" w:rsidR="006F1A74" w:rsidRDefault="006F1A74" w:rsidP="00721BF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Vu le procès-verbal en date du </w:t>
      </w:r>
      <w:sdt>
        <w:sdtPr>
          <w:rPr>
            <w:rStyle w:val="Style2"/>
          </w:rPr>
          <w:alias w:val="Indiquer la date"/>
          <w:tag w:val="Indiquer la date"/>
          <w:id w:val="840201758"/>
          <w:placeholder>
            <w:docPart w:val="B0A6652EE09840D39CE04120FCFED35A"/>
          </w:placeholder>
          <w:showingPlcHdr/>
          <w:date>
            <w:dateFormat w:val="d MMMM yyyy"/>
            <w:lid w:val="fr-FR"/>
            <w:storeMappedDataAs w:val="dateTime"/>
            <w:calendar w:val="gregorian"/>
          </w:date>
        </w:sdtPr>
        <w:sdtEndPr>
          <w:rPr>
            <w:rStyle w:val="Policepardfaut"/>
            <w:rFonts w:asciiTheme="minorHAnsi" w:hAnsiTheme="minorHAnsi" w:cs="Arial"/>
            <w:sz w:val="22"/>
            <w:szCs w:val="20"/>
          </w:rPr>
        </w:sdtEndPr>
        <w:sdtContent>
          <w:r w:rsidRPr="00E7126A">
            <w:rPr>
              <w:rStyle w:val="Textedelespacerserv"/>
            </w:rPr>
            <w:t>Cliquez ou appuyez ici pour entrer une date.</w:t>
          </w:r>
        </w:sdtContent>
      </w:sdt>
      <w:r>
        <w:rPr>
          <w:rStyle w:val="Style2"/>
        </w:rPr>
        <w:t>, relatif à</w:t>
      </w:r>
      <w:r>
        <w:rPr>
          <w:rFonts w:ascii="Arial" w:hAnsi="Arial" w:cs="Arial"/>
          <w:sz w:val="20"/>
          <w:szCs w:val="20"/>
        </w:rPr>
        <w:t xml:space="preserve"> l’élection des délégués titulaires et suppléants de la communauté urbaine Angers Loire Métropole au sein du comité syndical du Siéml ;</w:t>
      </w:r>
    </w:p>
    <w:p w14:paraId="367180BD" w14:textId="77777777" w:rsidR="006F1A74" w:rsidRPr="009001E0" w:rsidRDefault="006F1A74" w:rsidP="00721BF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Considérant que, à l’issue des élections des 15 et 22 mars 2026, le </w:t>
      </w:r>
      <w:r w:rsidRPr="003F13EF">
        <w:rPr>
          <w:rFonts w:ascii="Arial" w:hAnsi="Arial" w:cs="Arial"/>
          <w:sz w:val="20"/>
          <w:szCs w:val="20"/>
        </w:rPr>
        <w:t>renouvellement des conseils municipaux et communautaires entraîne le renouvellement d</w:t>
      </w:r>
      <w:r>
        <w:rPr>
          <w:rFonts w:ascii="Arial" w:hAnsi="Arial" w:cs="Arial"/>
          <w:sz w:val="20"/>
          <w:szCs w:val="20"/>
        </w:rPr>
        <w:t>u comité syndical du Siéml ;</w:t>
      </w:r>
    </w:p>
    <w:p w14:paraId="3B64B4D1" w14:textId="6EDAC74A" w:rsidR="006F1A74" w:rsidRDefault="006F1A74" w:rsidP="00721BF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001E0">
        <w:rPr>
          <w:rFonts w:ascii="Arial" w:hAnsi="Arial" w:cs="Arial"/>
          <w:sz w:val="20"/>
          <w:szCs w:val="20"/>
        </w:rPr>
        <w:t>Considérant que la commun</w:t>
      </w:r>
      <w:r w:rsidR="009013F8">
        <w:rPr>
          <w:rFonts w:ascii="Arial" w:hAnsi="Arial" w:cs="Arial"/>
          <w:sz w:val="20"/>
          <w:szCs w:val="20"/>
        </w:rPr>
        <w:t>auté urbaine</w:t>
      </w:r>
      <w:r>
        <w:rPr>
          <w:rFonts w:ascii="Arial" w:hAnsi="Arial" w:cs="Arial"/>
          <w:sz w:val="20"/>
          <w:szCs w:val="20"/>
        </w:rPr>
        <w:t>,</w:t>
      </w:r>
      <w:r w:rsidRPr="009001E0">
        <w:rPr>
          <w:rFonts w:ascii="Arial" w:hAnsi="Arial" w:cs="Arial"/>
          <w:sz w:val="20"/>
          <w:szCs w:val="20"/>
        </w:rPr>
        <w:t xml:space="preserve"> membre du Siéml</w:t>
      </w:r>
      <w:r>
        <w:rPr>
          <w:rFonts w:ascii="Arial" w:hAnsi="Arial" w:cs="Arial"/>
          <w:sz w:val="20"/>
          <w:szCs w:val="20"/>
        </w:rPr>
        <w:t xml:space="preserve">, </w:t>
      </w:r>
      <w:r w:rsidRPr="009001E0">
        <w:rPr>
          <w:rFonts w:ascii="Arial" w:hAnsi="Arial" w:cs="Arial"/>
          <w:sz w:val="20"/>
          <w:szCs w:val="20"/>
        </w:rPr>
        <w:t xml:space="preserve">dispose </w:t>
      </w:r>
      <w:r w:rsidR="009013F8">
        <w:rPr>
          <w:rFonts w:ascii="Arial" w:hAnsi="Arial" w:cs="Arial"/>
          <w:sz w:val="20"/>
          <w:szCs w:val="20"/>
        </w:rPr>
        <w:t>de 19 délégués</w:t>
      </w:r>
      <w:r>
        <w:rPr>
          <w:rFonts w:ascii="Arial" w:hAnsi="Arial" w:cs="Arial"/>
          <w:sz w:val="20"/>
          <w:szCs w:val="20"/>
        </w:rPr>
        <w:t xml:space="preserve"> au sein du </w:t>
      </w:r>
      <w:r w:rsidR="009013F8">
        <w:rPr>
          <w:rFonts w:ascii="Arial" w:hAnsi="Arial" w:cs="Arial"/>
          <w:sz w:val="20"/>
          <w:szCs w:val="20"/>
        </w:rPr>
        <w:t xml:space="preserve">comité syndical du Siéml </w:t>
      </w:r>
      <w:r w:rsidRPr="009001E0">
        <w:rPr>
          <w:rFonts w:ascii="Arial" w:hAnsi="Arial" w:cs="Arial"/>
          <w:sz w:val="20"/>
          <w:szCs w:val="20"/>
        </w:rPr>
        <w:t>;</w:t>
      </w:r>
    </w:p>
    <w:p w14:paraId="5DBB6CF8" w14:textId="15913BF0" w:rsidR="009013F8" w:rsidRDefault="006F1A74" w:rsidP="00721BF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Considérant qu’il appartient au conseil </w:t>
      </w:r>
      <w:r w:rsidR="009013F8">
        <w:rPr>
          <w:rFonts w:ascii="Arial" w:hAnsi="Arial" w:cs="Arial"/>
          <w:sz w:val="20"/>
          <w:szCs w:val="20"/>
        </w:rPr>
        <w:t>communautaire de désigner 19</w:t>
      </w:r>
      <w:r>
        <w:rPr>
          <w:rFonts w:ascii="Arial" w:hAnsi="Arial" w:cs="Arial"/>
          <w:sz w:val="20"/>
          <w:szCs w:val="20"/>
        </w:rPr>
        <w:t xml:space="preserve"> </w:t>
      </w:r>
      <w:r w:rsidR="009013F8">
        <w:rPr>
          <w:rFonts w:ascii="Arial" w:hAnsi="Arial" w:cs="Arial"/>
          <w:sz w:val="20"/>
          <w:szCs w:val="20"/>
        </w:rPr>
        <w:t>délégués</w:t>
      </w:r>
      <w:r>
        <w:rPr>
          <w:rFonts w:ascii="Arial" w:hAnsi="Arial" w:cs="Arial"/>
          <w:sz w:val="20"/>
          <w:szCs w:val="20"/>
        </w:rPr>
        <w:t xml:space="preserve"> titulaire</w:t>
      </w:r>
      <w:r w:rsidR="009013F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e</w:t>
      </w:r>
      <w:r w:rsidR="009013F8">
        <w:rPr>
          <w:rFonts w:ascii="Arial" w:hAnsi="Arial" w:cs="Arial"/>
          <w:sz w:val="20"/>
          <w:szCs w:val="20"/>
        </w:rPr>
        <w:t xml:space="preserve">t 19 délégués </w:t>
      </w:r>
      <w:r>
        <w:rPr>
          <w:rFonts w:ascii="Arial" w:hAnsi="Arial" w:cs="Arial"/>
          <w:sz w:val="20"/>
          <w:szCs w:val="20"/>
        </w:rPr>
        <w:t>suppléant</w:t>
      </w:r>
      <w:r w:rsidR="009013F8">
        <w:rPr>
          <w:rFonts w:ascii="Arial" w:hAnsi="Arial" w:cs="Arial"/>
          <w:sz w:val="20"/>
          <w:szCs w:val="20"/>
        </w:rPr>
        <w:t>s :</w:t>
      </w:r>
    </w:p>
    <w:p w14:paraId="0DB07A38" w14:textId="2F0767B0" w:rsidR="009013F8" w:rsidRDefault="009013F8" w:rsidP="00721BF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Considérant que, afin de </w:t>
      </w:r>
      <w:r w:rsidRPr="00C0492C">
        <w:rPr>
          <w:rFonts w:ascii="Arial" w:hAnsi="Arial" w:cs="Arial"/>
          <w:sz w:val="20"/>
          <w:szCs w:val="20"/>
        </w:rPr>
        <w:t>garantir une parfaite représentativité de chaque collectivité</w:t>
      </w:r>
      <w:r>
        <w:rPr>
          <w:rFonts w:ascii="Arial" w:hAnsi="Arial" w:cs="Arial"/>
          <w:sz w:val="20"/>
          <w:szCs w:val="20"/>
        </w:rPr>
        <w:t xml:space="preserve"> au sein du comité syndical, il est nécessaire que </w:t>
      </w:r>
      <w:r w:rsidRPr="00C0492C">
        <w:rPr>
          <w:rFonts w:ascii="Arial" w:hAnsi="Arial" w:cs="Arial"/>
          <w:sz w:val="20"/>
          <w:szCs w:val="20"/>
        </w:rPr>
        <w:t>le conseil communautaire désigne le</w:t>
      </w:r>
      <w:r>
        <w:rPr>
          <w:rFonts w:ascii="Arial" w:hAnsi="Arial" w:cs="Arial"/>
          <w:sz w:val="20"/>
          <w:szCs w:val="20"/>
        </w:rPr>
        <w:t>s</w:t>
      </w:r>
      <w:r w:rsidRPr="00C049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délégués</w:t>
      </w:r>
      <w:r w:rsidRPr="00C049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d’ALM</w:t>
      </w:r>
      <w:r w:rsidRPr="00C0492C">
        <w:rPr>
          <w:rFonts w:ascii="Arial" w:hAnsi="Arial" w:cs="Arial"/>
          <w:sz w:val="20"/>
          <w:szCs w:val="20"/>
        </w:rPr>
        <w:t xml:space="preserve"> parmi ses membres et non parmi les conseillers municipaux de ses communes membres</w:t>
      </w:r>
      <w:r>
        <w:rPr>
          <w:rFonts w:ascii="Arial" w:hAnsi="Arial" w:cs="Arial"/>
          <w:sz w:val="20"/>
          <w:szCs w:val="20"/>
        </w:rPr>
        <w:t xml:space="preserve"> d’une part et que, d’autre part, </w:t>
      </w:r>
      <w:r w:rsidRPr="009013F8">
        <w:rPr>
          <w:rFonts w:ascii="Arial" w:hAnsi="Arial" w:cs="Arial"/>
          <w:sz w:val="20"/>
          <w:szCs w:val="20"/>
        </w:rPr>
        <w:t>chaque délégué suppléant soit rattaché nominativement à un délégué</w:t>
      </w:r>
      <w:r w:rsidR="00202D75">
        <w:rPr>
          <w:rFonts w:ascii="Arial" w:hAnsi="Arial" w:cs="Arial"/>
          <w:sz w:val="20"/>
          <w:szCs w:val="20"/>
        </w:rPr>
        <w:t xml:space="preserve"> titulaire</w:t>
      </w:r>
      <w:r>
        <w:rPr>
          <w:rFonts w:ascii="Arial" w:hAnsi="Arial" w:cs="Arial"/>
          <w:sz w:val="20"/>
          <w:szCs w:val="20"/>
        </w:rPr>
        <w:t> ;</w:t>
      </w:r>
    </w:p>
    <w:p w14:paraId="4F42673D" w14:textId="31E47F07" w:rsidR="006F1A74" w:rsidRDefault="006F1A74" w:rsidP="00721BF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Considérant que si les élections ont lieu en principe au scrutin secret, le conseil </w:t>
      </w:r>
      <w:r w:rsidR="009013F8">
        <w:rPr>
          <w:rFonts w:ascii="Arial" w:hAnsi="Arial" w:cs="Arial"/>
          <w:sz w:val="20"/>
          <w:szCs w:val="20"/>
        </w:rPr>
        <w:t>communautaire</w:t>
      </w:r>
      <w:r>
        <w:rPr>
          <w:rFonts w:ascii="Arial" w:hAnsi="Arial" w:cs="Arial"/>
          <w:sz w:val="20"/>
          <w:szCs w:val="20"/>
        </w:rPr>
        <w:t xml:space="preserve"> peut décider à l’unanimité de ne pas procéder au scrutin secret ;</w:t>
      </w:r>
    </w:p>
    <w:p w14:paraId="417F609C" w14:textId="77777777" w:rsidR="006F1A74" w:rsidRDefault="006F1A74" w:rsidP="00721BF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Après avoir entendu l’exposé de </w:t>
      </w:r>
      <w:sdt>
        <w:sdtPr>
          <w:rPr>
            <w:rStyle w:val="Style2"/>
          </w:rPr>
          <w:alias w:val="Choisissez la civilité : "/>
          <w:tag w:val="Choisissez la civilité : "/>
          <w:id w:val="651019008"/>
          <w:placeholder>
            <w:docPart w:val="24AE08C006A146628D574D0DF8818F81"/>
          </w:placeholder>
          <w:showingPlcHdr/>
          <w:comboBox>
            <w:listItem w:displayText="Choisissez la civilité : " w:value="Choisissez la civilité : "/>
            <w:listItem w:displayText="M. le Président" w:value="M. le Président"/>
            <w:listItem w:displayText="Mme la Présidente," w:value="Mme la Présidente,"/>
          </w:comboBox>
        </w:sdtPr>
        <w:sdtEndPr>
          <w:rPr>
            <w:rStyle w:val="Policepardfaut"/>
            <w:rFonts w:asciiTheme="minorHAnsi" w:hAnsiTheme="minorHAnsi" w:cs="Arial"/>
            <w:sz w:val="22"/>
            <w:szCs w:val="20"/>
          </w:rPr>
        </w:sdtEndPr>
        <w:sdtContent>
          <w:r w:rsidRPr="00E7126A">
            <w:rPr>
              <w:rStyle w:val="Textedelespacerserv"/>
            </w:rPr>
            <w:t>Choisissez un élément.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266B1F">
        <w:rPr>
          <w:rFonts w:ascii="Arial" w:hAnsi="Arial" w:cs="Arial"/>
          <w:sz w:val="20"/>
          <w:szCs w:val="20"/>
        </w:rPr>
        <w:t>;</w:t>
      </w:r>
    </w:p>
    <w:p w14:paraId="4EAA0528" w14:textId="77777777" w:rsidR="006F1A74" w:rsidRPr="00721BF7" w:rsidRDefault="006F1A74" w:rsidP="00721BF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21BF7">
        <w:rPr>
          <w:rFonts w:ascii="Arial" w:hAnsi="Arial" w:cs="Arial"/>
          <w:sz w:val="20"/>
          <w:szCs w:val="20"/>
        </w:rPr>
        <w:t>Après avoir procédé aux opérations électorales ;</w:t>
      </w:r>
    </w:p>
    <w:p w14:paraId="414F31E4" w14:textId="77777777" w:rsidR="006F1A74" w:rsidRDefault="006F1A74" w:rsidP="00721BF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Après en avoir délibéré ; </w:t>
      </w:r>
    </w:p>
    <w:p w14:paraId="1639CE60" w14:textId="77777777" w:rsidR="006F1A74" w:rsidRPr="00AB23A7" w:rsidRDefault="006F1A74" w:rsidP="006F1A74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B23A7">
        <w:rPr>
          <w:rFonts w:ascii="Arial" w:hAnsi="Arial" w:cs="Arial"/>
          <w:b/>
          <w:bCs/>
          <w:sz w:val="20"/>
          <w:szCs w:val="20"/>
        </w:rPr>
        <w:lastRenderedPageBreak/>
        <w:t>DÉCIDE</w:t>
      </w:r>
    </w:p>
    <w:p w14:paraId="4A8037F2" w14:textId="56EFE75F" w:rsidR="006F1A74" w:rsidRDefault="006F1A74" w:rsidP="006F1A74">
      <w:pPr>
        <w:pStyle w:val="Paragraphedeliste"/>
        <w:numPr>
          <w:ilvl w:val="0"/>
          <w:numId w:val="20"/>
        </w:numPr>
        <w:spacing w:line="276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B23A7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désigner, conformément au</w:t>
      </w:r>
      <w:r w:rsidRPr="00AB23A7">
        <w:rPr>
          <w:rFonts w:ascii="Arial" w:hAnsi="Arial" w:cs="Arial"/>
          <w:sz w:val="20"/>
          <w:szCs w:val="20"/>
        </w:rPr>
        <w:t xml:space="preserve"> procès-verbal </w:t>
      </w:r>
      <w:r>
        <w:rPr>
          <w:rStyle w:val="Style2"/>
        </w:rPr>
        <w:t>relatif à</w:t>
      </w:r>
      <w:r w:rsidRPr="00AB23A7">
        <w:rPr>
          <w:rFonts w:ascii="Arial" w:hAnsi="Arial" w:cs="Arial"/>
          <w:sz w:val="20"/>
          <w:szCs w:val="20"/>
        </w:rPr>
        <w:t xml:space="preserve"> l’élection des </w:t>
      </w:r>
      <w:r w:rsidR="009013F8">
        <w:rPr>
          <w:rFonts w:ascii="Arial" w:hAnsi="Arial" w:cs="Arial"/>
          <w:sz w:val="20"/>
          <w:szCs w:val="20"/>
        </w:rPr>
        <w:t>délégués</w:t>
      </w:r>
      <w:r w:rsidRPr="00AB23A7">
        <w:rPr>
          <w:rFonts w:ascii="Arial" w:hAnsi="Arial" w:cs="Arial"/>
          <w:sz w:val="20"/>
          <w:szCs w:val="20"/>
        </w:rPr>
        <w:t xml:space="preserve"> titulaires et suppléants de la </w:t>
      </w:r>
      <w:r w:rsidR="009013F8">
        <w:rPr>
          <w:rFonts w:ascii="Arial" w:hAnsi="Arial" w:cs="Arial"/>
          <w:sz w:val="20"/>
          <w:szCs w:val="20"/>
        </w:rPr>
        <w:t xml:space="preserve">communauté urbaine Angers Loire Métropole </w:t>
      </w:r>
      <w:r w:rsidRPr="00AB23A7">
        <w:rPr>
          <w:rFonts w:ascii="Arial" w:hAnsi="Arial" w:cs="Arial"/>
          <w:sz w:val="20"/>
          <w:szCs w:val="20"/>
        </w:rPr>
        <w:t xml:space="preserve">au Siéml au sein du </w:t>
      </w:r>
      <w:r w:rsidR="009013F8">
        <w:rPr>
          <w:rFonts w:ascii="Arial" w:hAnsi="Arial" w:cs="Arial"/>
          <w:sz w:val="20"/>
          <w:szCs w:val="20"/>
        </w:rPr>
        <w:t xml:space="preserve">comité syndical </w:t>
      </w:r>
      <w:r>
        <w:rPr>
          <w:rFonts w:ascii="Arial" w:hAnsi="Arial" w:cs="Arial"/>
          <w:sz w:val="20"/>
          <w:szCs w:val="20"/>
        </w:rPr>
        <w:t>joint en annexe, les conseillers</w:t>
      </w:r>
      <w:r w:rsidR="009013F8">
        <w:rPr>
          <w:rFonts w:ascii="Arial" w:hAnsi="Arial" w:cs="Arial"/>
          <w:sz w:val="20"/>
          <w:szCs w:val="20"/>
        </w:rPr>
        <w:t xml:space="preserve"> communautaires</w:t>
      </w:r>
      <w:r>
        <w:rPr>
          <w:rFonts w:ascii="Arial" w:hAnsi="Arial" w:cs="Arial"/>
          <w:sz w:val="20"/>
          <w:szCs w:val="20"/>
        </w:rPr>
        <w:t xml:space="preserve"> suivants : </w:t>
      </w:r>
    </w:p>
    <w:tbl>
      <w:tblPr>
        <w:tblStyle w:val="Grilledutableau"/>
        <w:tblW w:w="0" w:type="auto"/>
        <w:tblInd w:w="72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22"/>
        <w:gridCol w:w="3969"/>
        <w:gridCol w:w="3969"/>
      </w:tblGrid>
      <w:tr w:rsidR="00C275B1" w:rsidRPr="009001E0" w14:paraId="44475AD2" w14:textId="77777777" w:rsidTr="003073E3">
        <w:tc>
          <w:tcPr>
            <w:tcW w:w="522" w:type="dxa"/>
          </w:tcPr>
          <w:p w14:paraId="432A66B2" w14:textId="77777777" w:rsidR="00C275B1" w:rsidRPr="009001E0" w:rsidRDefault="00C275B1" w:rsidP="00AF16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0715C61A" w14:textId="4AF564D7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Délégués titulaires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95D886B" w14:textId="77777777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Délégués suppléants</w:t>
            </w:r>
          </w:p>
        </w:tc>
      </w:tr>
      <w:tr w:rsidR="00C275B1" w:rsidRPr="009001E0" w14:paraId="3F093CC0" w14:textId="77777777" w:rsidTr="003073E3">
        <w:tc>
          <w:tcPr>
            <w:tcW w:w="522" w:type="dxa"/>
          </w:tcPr>
          <w:p w14:paraId="77B064C9" w14:textId="77777777" w:rsidR="00C275B1" w:rsidRPr="00C275B1" w:rsidRDefault="00C275B1" w:rsidP="00C275B1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414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073FDFD" w14:textId="4CB2854B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  <w:tc>
          <w:tcPr>
            <w:tcW w:w="3969" w:type="dxa"/>
          </w:tcPr>
          <w:p w14:paraId="7CE38243" w14:textId="77777777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</w:tr>
      <w:tr w:rsidR="00C275B1" w:rsidRPr="009001E0" w14:paraId="3F1AB248" w14:textId="77777777" w:rsidTr="003073E3">
        <w:tc>
          <w:tcPr>
            <w:tcW w:w="522" w:type="dxa"/>
          </w:tcPr>
          <w:p w14:paraId="2E7E511C" w14:textId="77777777" w:rsidR="00C275B1" w:rsidRPr="009001E0" w:rsidRDefault="00C275B1" w:rsidP="00C275B1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414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06C733B" w14:textId="45176B5B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  <w:tc>
          <w:tcPr>
            <w:tcW w:w="3969" w:type="dxa"/>
          </w:tcPr>
          <w:p w14:paraId="3B8D8456" w14:textId="77777777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</w:tr>
      <w:tr w:rsidR="00C275B1" w:rsidRPr="009001E0" w14:paraId="111F1C55" w14:textId="77777777" w:rsidTr="003073E3">
        <w:tc>
          <w:tcPr>
            <w:tcW w:w="522" w:type="dxa"/>
          </w:tcPr>
          <w:p w14:paraId="27E1F235" w14:textId="77777777" w:rsidR="00C275B1" w:rsidRPr="009001E0" w:rsidRDefault="00C275B1" w:rsidP="00C275B1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414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E36423A" w14:textId="3EFA6ADA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  <w:tc>
          <w:tcPr>
            <w:tcW w:w="3969" w:type="dxa"/>
          </w:tcPr>
          <w:p w14:paraId="0297B59E" w14:textId="77777777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</w:tr>
      <w:tr w:rsidR="00C275B1" w:rsidRPr="009001E0" w14:paraId="79432E6A" w14:textId="77777777" w:rsidTr="003073E3">
        <w:tc>
          <w:tcPr>
            <w:tcW w:w="522" w:type="dxa"/>
          </w:tcPr>
          <w:p w14:paraId="31BDBA56" w14:textId="77777777" w:rsidR="00C275B1" w:rsidRPr="009001E0" w:rsidRDefault="00C275B1" w:rsidP="00C275B1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414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18EA99E" w14:textId="221599E5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  <w:tc>
          <w:tcPr>
            <w:tcW w:w="3969" w:type="dxa"/>
          </w:tcPr>
          <w:p w14:paraId="090E00D9" w14:textId="77777777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</w:tr>
      <w:tr w:rsidR="00C275B1" w:rsidRPr="009001E0" w14:paraId="31F11628" w14:textId="77777777" w:rsidTr="003073E3">
        <w:tc>
          <w:tcPr>
            <w:tcW w:w="522" w:type="dxa"/>
          </w:tcPr>
          <w:p w14:paraId="2BA6CB77" w14:textId="77777777" w:rsidR="00C275B1" w:rsidRPr="009001E0" w:rsidRDefault="00C275B1" w:rsidP="00C275B1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414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EBFE7BF" w14:textId="56A24E68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  <w:tc>
          <w:tcPr>
            <w:tcW w:w="3969" w:type="dxa"/>
          </w:tcPr>
          <w:p w14:paraId="232A89B1" w14:textId="77777777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</w:tr>
      <w:tr w:rsidR="00C275B1" w:rsidRPr="009001E0" w14:paraId="6DF46CBF" w14:textId="77777777" w:rsidTr="003073E3">
        <w:tc>
          <w:tcPr>
            <w:tcW w:w="522" w:type="dxa"/>
          </w:tcPr>
          <w:p w14:paraId="61C15D2F" w14:textId="77777777" w:rsidR="00C275B1" w:rsidRPr="009001E0" w:rsidRDefault="00C275B1" w:rsidP="00C275B1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414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8EBC19E" w14:textId="38D86C59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  <w:tc>
          <w:tcPr>
            <w:tcW w:w="3969" w:type="dxa"/>
          </w:tcPr>
          <w:p w14:paraId="576F9001" w14:textId="77777777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</w:tr>
      <w:tr w:rsidR="00C275B1" w:rsidRPr="009001E0" w14:paraId="4E0DA9BD" w14:textId="77777777" w:rsidTr="003073E3">
        <w:tc>
          <w:tcPr>
            <w:tcW w:w="522" w:type="dxa"/>
          </w:tcPr>
          <w:p w14:paraId="4D603D4A" w14:textId="77777777" w:rsidR="00C275B1" w:rsidRPr="009001E0" w:rsidRDefault="00C275B1" w:rsidP="00C275B1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414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4FCDB4A" w14:textId="5220BF85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  <w:tc>
          <w:tcPr>
            <w:tcW w:w="3969" w:type="dxa"/>
          </w:tcPr>
          <w:p w14:paraId="03758220" w14:textId="77777777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</w:tr>
      <w:tr w:rsidR="00C275B1" w:rsidRPr="009001E0" w14:paraId="395FEF8B" w14:textId="77777777" w:rsidTr="003073E3">
        <w:tc>
          <w:tcPr>
            <w:tcW w:w="522" w:type="dxa"/>
          </w:tcPr>
          <w:p w14:paraId="4F9B10D2" w14:textId="77777777" w:rsidR="00C275B1" w:rsidRPr="009001E0" w:rsidRDefault="00C275B1" w:rsidP="00C275B1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414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D35A6A0" w14:textId="001C0FE9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  <w:tc>
          <w:tcPr>
            <w:tcW w:w="3969" w:type="dxa"/>
          </w:tcPr>
          <w:p w14:paraId="0E4648B5" w14:textId="77777777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</w:tr>
      <w:tr w:rsidR="00C275B1" w:rsidRPr="009001E0" w14:paraId="44735C1F" w14:textId="77777777" w:rsidTr="003073E3">
        <w:tc>
          <w:tcPr>
            <w:tcW w:w="522" w:type="dxa"/>
          </w:tcPr>
          <w:p w14:paraId="7A404809" w14:textId="77777777" w:rsidR="00C275B1" w:rsidRPr="009001E0" w:rsidRDefault="00C275B1" w:rsidP="00C275B1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414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0756C48" w14:textId="0AE12475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  <w:tc>
          <w:tcPr>
            <w:tcW w:w="3969" w:type="dxa"/>
          </w:tcPr>
          <w:p w14:paraId="23C7D642" w14:textId="77777777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</w:tr>
      <w:tr w:rsidR="00C275B1" w:rsidRPr="009001E0" w14:paraId="4B5468E9" w14:textId="77777777" w:rsidTr="003073E3">
        <w:tc>
          <w:tcPr>
            <w:tcW w:w="522" w:type="dxa"/>
          </w:tcPr>
          <w:p w14:paraId="377CCF8A" w14:textId="77777777" w:rsidR="00C275B1" w:rsidRPr="009001E0" w:rsidRDefault="00C275B1" w:rsidP="00C275B1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414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8A1E94E" w14:textId="0F186F91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  <w:tc>
          <w:tcPr>
            <w:tcW w:w="3969" w:type="dxa"/>
          </w:tcPr>
          <w:p w14:paraId="16801939" w14:textId="77777777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</w:tr>
      <w:tr w:rsidR="00C275B1" w:rsidRPr="009001E0" w14:paraId="2FFF6E53" w14:textId="77777777" w:rsidTr="003073E3">
        <w:tc>
          <w:tcPr>
            <w:tcW w:w="522" w:type="dxa"/>
          </w:tcPr>
          <w:p w14:paraId="154A6A81" w14:textId="77777777" w:rsidR="00C275B1" w:rsidRPr="009001E0" w:rsidRDefault="00C275B1" w:rsidP="00C275B1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414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0499E3F" w14:textId="4A32AE02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  <w:tc>
          <w:tcPr>
            <w:tcW w:w="3969" w:type="dxa"/>
          </w:tcPr>
          <w:p w14:paraId="23488412" w14:textId="77777777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</w:tr>
      <w:tr w:rsidR="00C275B1" w:rsidRPr="009001E0" w14:paraId="58616FA2" w14:textId="77777777" w:rsidTr="003073E3">
        <w:tc>
          <w:tcPr>
            <w:tcW w:w="522" w:type="dxa"/>
          </w:tcPr>
          <w:p w14:paraId="77E63762" w14:textId="77777777" w:rsidR="00C275B1" w:rsidRPr="009001E0" w:rsidRDefault="00C275B1" w:rsidP="00C275B1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414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5382876" w14:textId="62E4A04B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  <w:tc>
          <w:tcPr>
            <w:tcW w:w="3969" w:type="dxa"/>
          </w:tcPr>
          <w:p w14:paraId="06752D8F" w14:textId="77777777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</w:tr>
      <w:tr w:rsidR="00C275B1" w:rsidRPr="009001E0" w14:paraId="60A3AA87" w14:textId="77777777" w:rsidTr="003073E3">
        <w:tc>
          <w:tcPr>
            <w:tcW w:w="522" w:type="dxa"/>
          </w:tcPr>
          <w:p w14:paraId="30C4B2DC" w14:textId="77777777" w:rsidR="00C275B1" w:rsidRPr="009001E0" w:rsidRDefault="00C275B1" w:rsidP="00C275B1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414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D048BE5" w14:textId="55E79825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  <w:tc>
          <w:tcPr>
            <w:tcW w:w="3969" w:type="dxa"/>
          </w:tcPr>
          <w:p w14:paraId="22779534" w14:textId="77777777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</w:tr>
      <w:tr w:rsidR="00C275B1" w:rsidRPr="009001E0" w14:paraId="3BC576A7" w14:textId="77777777" w:rsidTr="003073E3">
        <w:tc>
          <w:tcPr>
            <w:tcW w:w="522" w:type="dxa"/>
          </w:tcPr>
          <w:p w14:paraId="184152EB" w14:textId="77777777" w:rsidR="00C275B1" w:rsidRPr="009001E0" w:rsidRDefault="00C275B1" w:rsidP="00C275B1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414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1D1F78E" w14:textId="050E7F96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  <w:tc>
          <w:tcPr>
            <w:tcW w:w="3969" w:type="dxa"/>
          </w:tcPr>
          <w:p w14:paraId="6F12B563" w14:textId="77777777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</w:tr>
      <w:tr w:rsidR="00C275B1" w:rsidRPr="009001E0" w14:paraId="22A4CBE0" w14:textId="77777777" w:rsidTr="003073E3">
        <w:tc>
          <w:tcPr>
            <w:tcW w:w="522" w:type="dxa"/>
          </w:tcPr>
          <w:p w14:paraId="0E12F8C1" w14:textId="77777777" w:rsidR="00C275B1" w:rsidRPr="009001E0" w:rsidRDefault="00C275B1" w:rsidP="00C275B1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414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165AD6D" w14:textId="1D16C868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  <w:tc>
          <w:tcPr>
            <w:tcW w:w="3969" w:type="dxa"/>
          </w:tcPr>
          <w:p w14:paraId="54BAF062" w14:textId="77777777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</w:tr>
      <w:tr w:rsidR="00C275B1" w:rsidRPr="009001E0" w14:paraId="03BD34B1" w14:textId="77777777" w:rsidTr="003073E3">
        <w:tc>
          <w:tcPr>
            <w:tcW w:w="522" w:type="dxa"/>
          </w:tcPr>
          <w:p w14:paraId="3C9110C3" w14:textId="77777777" w:rsidR="00C275B1" w:rsidRPr="009001E0" w:rsidRDefault="00C275B1" w:rsidP="00C275B1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414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72E15E9" w14:textId="08DDB5B8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  <w:tc>
          <w:tcPr>
            <w:tcW w:w="3969" w:type="dxa"/>
          </w:tcPr>
          <w:p w14:paraId="2E0B54B3" w14:textId="77777777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</w:tr>
      <w:tr w:rsidR="00C275B1" w:rsidRPr="009001E0" w14:paraId="0E3A9A48" w14:textId="77777777" w:rsidTr="003073E3">
        <w:tc>
          <w:tcPr>
            <w:tcW w:w="522" w:type="dxa"/>
          </w:tcPr>
          <w:p w14:paraId="4CF0F47B" w14:textId="77777777" w:rsidR="00C275B1" w:rsidRPr="009001E0" w:rsidRDefault="00C275B1" w:rsidP="00C275B1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414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C9B1FBA" w14:textId="243CD62B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  <w:tc>
          <w:tcPr>
            <w:tcW w:w="3969" w:type="dxa"/>
          </w:tcPr>
          <w:p w14:paraId="361CE99A" w14:textId="77777777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</w:tr>
      <w:tr w:rsidR="00C275B1" w:rsidRPr="009001E0" w14:paraId="117975E1" w14:textId="77777777" w:rsidTr="003073E3">
        <w:tc>
          <w:tcPr>
            <w:tcW w:w="522" w:type="dxa"/>
          </w:tcPr>
          <w:p w14:paraId="73174722" w14:textId="77777777" w:rsidR="00C275B1" w:rsidRPr="009001E0" w:rsidRDefault="00C275B1" w:rsidP="00C275B1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414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93D6DC1" w14:textId="52DFE9C0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  <w:tc>
          <w:tcPr>
            <w:tcW w:w="3969" w:type="dxa"/>
          </w:tcPr>
          <w:p w14:paraId="44A88EC2" w14:textId="77777777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</w:tr>
      <w:tr w:rsidR="00C275B1" w:rsidRPr="009001E0" w14:paraId="150BBF8B" w14:textId="77777777" w:rsidTr="003073E3">
        <w:tc>
          <w:tcPr>
            <w:tcW w:w="522" w:type="dxa"/>
          </w:tcPr>
          <w:p w14:paraId="25BFF2B8" w14:textId="77777777" w:rsidR="00C275B1" w:rsidRPr="009001E0" w:rsidRDefault="00C275B1" w:rsidP="00C275B1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414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A9D8E14" w14:textId="5F10E221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  <w:tc>
          <w:tcPr>
            <w:tcW w:w="3969" w:type="dxa"/>
          </w:tcPr>
          <w:p w14:paraId="496078EC" w14:textId="77777777" w:rsidR="00C275B1" w:rsidRPr="009001E0" w:rsidRDefault="00C275B1" w:rsidP="00AF16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9001E0">
              <w:rPr>
                <w:rFonts w:ascii="Arial" w:hAnsi="Arial" w:cs="Arial"/>
                <w:sz w:val="20"/>
                <w:szCs w:val="20"/>
              </w:rPr>
              <w:t>M./Mme …</w:t>
            </w:r>
          </w:p>
        </w:tc>
      </w:tr>
    </w:tbl>
    <w:p w14:paraId="32D782F6" w14:textId="77777777" w:rsidR="009013F8" w:rsidRDefault="009013F8" w:rsidP="009013F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C196B4C" w14:textId="4F3C08D2" w:rsidR="006F1A74" w:rsidRPr="0076417D" w:rsidRDefault="00000000" w:rsidP="00DB212C">
      <w:pPr>
        <w:rPr>
          <w:rFonts w:ascii="Arial" w:hAnsi="Arial" w:cs="Arial"/>
          <w:sz w:val="19"/>
          <w:szCs w:val="19"/>
        </w:rPr>
      </w:pPr>
      <w:r>
        <w:rPr>
          <w:noProof/>
        </w:rPr>
        <w:pict w14:anchorId="4CB15C7A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302.6pt;margin-top:11.15pt;width:164.25pt;height:77.65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" fillcolor="window" stroked="f" strokeweight=".5pt">
            <v:textbox>
              <w:txbxContent>
                <w:p w14:paraId="4B358132" w14:textId="77777777" w:rsidR="006F1A74" w:rsidRDefault="006F1A74" w:rsidP="006F1A74">
                  <w:pPr>
                    <w:pStyle w:val="00Paragraphe"/>
                    <w:spacing w:after="0"/>
                    <w:jc w:val="center"/>
                  </w:pPr>
                  <w:r>
                    <w:t>Document certifié conforme,</w:t>
                  </w:r>
                </w:p>
                <w:p w14:paraId="5EAA42F0" w14:textId="77777777" w:rsidR="006F1A74" w:rsidRDefault="006F1A74" w:rsidP="006F1A74">
                  <w:pPr>
                    <w:pStyle w:val="00Paragraphe"/>
                    <w:spacing w:after="0"/>
                    <w:jc w:val="center"/>
                  </w:pPr>
                  <w:r>
                    <w:t>Le</w:t>
                  </w:r>
                  <w:r w:rsidRPr="008A64C4">
                    <w:rPr>
                      <w:rStyle w:val="Style2"/>
                    </w:rPr>
                    <w:t xml:space="preserve"> </w:t>
                  </w:r>
                  <w:sdt>
                    <w:sdtPr>
                      <w:rPr>
                        <w:rStyle w:val="Style2"/>
                      </w:rPr>
                      <w:alias w:val="Indiquer la date"/>
                      <w:tag w:val="Indiquer la date"/>
                      <w:id w:val="1081403115"/>
                      <w:placeholder>
                        <w:docPart w:val="C95030471D4A433990A79896DF265BCC"/>
                      </w:placeholder>
                      <w:showingPlcHdr/>
                      <w:date>
                        <w:dateFormat w:val="d MMMM yyyy"/>
                        <w:lid w:val="fr-FR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Policepardfaut"/>
                        <w:sz w:val="19"/>
                      </w:rPr>
                    </w:sdtEndPr>
                    <w:sdtContent>
                      <w:r w:rsidRPr="00E7126A">
                        <w:rPr>
                          <w:rStyle w:val="Textedelespacerserv"/>
                        </w:rPr>
                        <w:t>Cliquez ou appuyez ici pour entrer une date.</w:t>
                      </w:r>
                    </w:sdtContent>
                  </w:sdt>
                  <w:r>
                    <w:t>,</w:t>
                  </w:r>
                </w:p>
                <w:p w14:paraId="44D6E0FB" w14:textId="77777777" w:rsidR="006F1A74" w:rsidRDefault="00000000" w:rsidP="006F1A74">
                  <w:pPr>
                    <w:pStyle w:val="00Paragraphe"/>
                    <w:spacing w:after="0"/>
                    <w:jc w:val="center"/>
                  </w:pPr>
                  <w:sdt>
                    <w:sdtPr>
                      <w:alias w:val="Choisissez la désignation :"/>
                      <w:tag w:val="Choisissez la désignation :"/>
                      <w:id w:val="-1846467962"/>
                      <w:placeholder>
                        <w:docPart w:val="76E2CF41DCD0408BA2FA14EF029C0E5C"/>
                      </w:placeholder>
                      <w:showingPlcHdr/>
                      <w:comboBox>
                        <w:listItem w:value="Choisissez la désignation :"/>
                        <w:listItem w:displayText="Le Président," w:value="Le Président,"/>
                        <w:listItem w:displayText="La Présidente," w:value="La Présidente,"/>
                      </w:comboBox>
                    </w:sdtPr>
                    <w:sdtContent>
                      <w:r w:rsidR="006F1A74" w:rsidRPr="00E7126A">
                        <w:rPr>
                          <w:rStyle w:val="Textedelespacerserv"/>
                        </w:rPr>
                        <w:t>Choisissez un élément.</w:t>
                      </w:r>
                    </w:sdtContent>
                  </w:sdt>
                </w:p>
                <w:p w14:paraId="0281D754" w14:textId="77777777" w:rsidR="006F1A74" w:rsidRDefault="00000000" w:rsidP="006F1A74">
                  <w:pPr>
                    <w:pStyle w:val="00Paragraphe"/>
                    <w:spacing w:after="0"/>
                    <w:jc w:val="center"/>
                  </w:pPr>
                  <w:sdt>
                    <w:sdtPr>
                      <w:rPr>
                        <w:rStyle w:val="Style2"/>
                      </w:rPr>
                      <w:alias w:val="Choisissez la civilité :"/>
                      <w:tag w:val="Choisissez la civilité :"/>
                      <w:id w:val="171316872"/>
                      <w:placeholder>
                        <w:docPart w:val="76E2CF41DCD0408BA2FA14EF029C0E5C"/>
                      </w:placeholder>
                      <w:showingPlcHdr/>
                      <w:comboBox>
                        <w:listItem w:displayText="Choisissez la civilité :" w:value="Choisissez la civilité :"/>
                        <w:listItem w:displayText="M. " w:value="M. "/>
                        <w:listItem w:displayText="Mme" w:value="Mme"/>
                      </w:comboBox>
                    </w:sdtPr>
                    <w:sdtEndPr>
                      <w:rPr>
                        <w:rStyle w:val="Policepardfaut"/>
                        <w:sz w:val="19"/>
                      </w:rPr>
                    </w:sdtEndPr>
                    <w:sdtContent>
                      <w:r w:rsidR="006F1A74" w:rsidRPr="00E7126A">
                        <w:rPr>
                          <w:rStyle w:val="Textedelespacerserv"/>
                        </w:rPr>
                        <w:t>Choisissez un élément.</w:t>
                      </w:r>
                    </w:sdtContent>
                  </w:sdt>
                  <w:r w:rsidR="006F1A74">
                    <w:t xml:space="preserve"> ……………</w:t>
                  </w:r>
                </w:p>
              </w:txbxContent>
            </v:textbox>
            <w10:wrap anchorx="margin"/>
          </v:shape>
        </w:pict>
      </w:r>
      <w:r w:rsidR="006F1A74" w:rsidRPr="0076417D">
        <w:rPr>
          <w:rFonts w:ascii="Arial" w:hAnsi="Arial" w:cs="Arial"/>
          <w:sz w:val="19"/>
          <w:szCs w:val="19"/>
        </w:rPr>
        <w:t xml:space="preserve">Nombre de </w:t>
      </w:r>
      <w:r w:rsidR="006F1A74">
        <w:rPr>
          <w:rFonts w:ascii="Arial" w:hAnsi="Arial" w:cs="Arial"/>
          <w:sz w:val="19"/>
          <w:szCs w:val="19"/>
        </w:rPr>
        <w:t>conseiller</w:t>
      </w:r>
      <w:r w:rsidR="006F1A74" w:rsidRPr="0076417D">
        <w:rPr>
          <w:rFonts w:ascii="Arial" w:hAnsi="Arial" w:cs="Arial"/>
          <w:sz w:val="19"/>
          <w:szCs w:val="19"/>
        </w:rPr>
        <w:t>s en exercice :</w:t>
      </w:r>
      <w:r w:rsidR="006F1A74" w:rsidRPr="0076417D">
        <w:rPr>
          <w:rFonts w:ascii="Arial" w:hAnsi="Arial" w:cs="Arial"/>
          <w:sz w:val="19"/>
          <w:szCs w:val="19"/>
        </w:rPr>
        <w:tab/>
      </w:r>
      <w:r w:rsidR="006F1A74">
        <w:rPr>
          <w:rFonts w:ascii="Arial" w:hAnsi="Arial" w:cs="Arial"/>
          <w:sz w:val="19"/>
          <w:szCs w:val="19"/>
        </w:rPr>
        <w:t>………</w:t>
      </w:r>
    </w:p>
    <w:p w14:paraId="56362C8F" w14:textId="77777777" w:rsidR="006F1A74" w:rsidRPr="00060CC6" w:rsidRDefault="006F1A74" w:rsidP="006F1A74">
      <w:pPr>
        <w:pStyle w:val="00Paragraphe"/>
        <w:spacing w:after="60" w:line="240" w:lineRule="auto"/>
      </w:pPr>
      <w:r w:rsidRPr="00060CC6">
        <w:t xml:space="preserve">Nombre de présents : </w:t>
      </w:r>
      <w:r w:rsidRPr="00060CC6">
        <w:tab/>
      </w:r>
      <w:r w:rsidRPr="00060CC6">
        <w:tab/>
      </w:r>
      <w:r w:rsidRPr="00060CC6">
        <w:tab/>
      </w:r>
      <w:r>
        <w:t>……….</w:t>
      </w:r>
    </w:p>
    <w:p w14:paraId="77583DA4" w14:textId="77777777" w:rsidR="006F1A74" w:rsidRPr="00060CC6" w:rsidRDefault="006F1A74" w:rsidP="006F1A74">
      <w:pPr>
        <w:pStyle w:val="00Paragraphe"/>
        <w:spacing w:after="60" w:line="240" w:lineRule="auto"/>
      </w:pPr>
      <w:r w:rsidRPr="00060CC6">
        <w:t>Nombre de votants :</w:t>
      </w:r>
      <w:r w:rsidRPr="00060CC6">
        <w:tab/>
      </w:r>
      <w:r w:rsidRPr="00060CC6">
        <w:tab/>
      </w:r>
      <w:r w:rsidRPr="00060CC6">
        <w:tab/>
      </w:r>
      <w:r>
        <w:t>……….</w:t>
      </w:r>
    </w:p>
    <w:p w14:paraId="0F41B8AA" w14:textId="77777777" w:rsidR="006F1A74" w:rsidRPr="00ED7584" w:rsidRDefault="006F1A74" w:rsidP="006F1A74">
      <w:pPr>
        <w:pStyle w:val="00Paragraphe"/>
        <w:spacing w:after="60" w:line="240" w:lineRule="auto"/>
      </w:pPr>
      <w:r w:rsidRPr="00060CC6">
        <w:t>Abstention :</w:t>
      </w:r>
      <w:r w:rsidRPr="00060CC6">
        <w:tab/>
      </w:r>
      <w:r w:rsidRPr="00060CC6">
        <w:tab/>
      </w:r>
      <w:r w:rsidRPr="00060CC6">
        <w:tab/>
      </w:r>
      <w:r w:rsidRPr="00060CC6">
        <w:tab/>
      </w:r>
      <w:r>
        <w:t>……….</w:t>
      </w:r>
    </w:p>
    <w:p w14:paraId="6755FD70" w14:textId="77777777" w:rsidR="006F1A74" w:rsidRPr="00ED7584" w:rsidRDefault="006F1A74" w:rsidP="006F1A74">
      <w:pPr>
        <w:pStyle w:val="00Paragraphe"/>
        <w:spacing w:after="60" w:line="240" w:lineRule="auto"/>
      </w:pPr>
      <w:r w:rsidRPr="00ED7584">
        <w:t>Opposition :</w:t>
      </w:r>
      <w:r w:rsidRPr="00ED7584">
        <w:tab/>
      </w:r>
      <w:r w:rsidRPr="00ED7584">
        <w:tab/>
      </w:r>
      <w:r w:rsidRPr="00ED7584">
        <w:tab/>
      </w:r>
      <w:r w:rsidRPr="00ED7584">
        <w:tab/>
      </w:r>
      <w:r>
        <w:t>……….</w:t>
      </w:r>
    </w:p>
    <w:p w14:paraId="68E8ADEB" w14:textId="77777777" w:rsidR="006F1A74" w:rsidRDefault="006F1A74" w:rsidP="006F1A74">
      <w:pPr>
        <w:pStyle w:val="00Paragraphe"/>
        <w:spacing w:after="60" w:line="240" w:lineRule="auto"/>
      </w:pPr>
      <w:r w:rsidRPr="00ED7584">
        <w:t>Approbation :</w:t>
      </w:r>
      <w:r w:rsidRPr="00ED7584">
        <w:tab/>
      </w:r>
      <w:r w:rsidRPr="00ED7584">
        <w:tab/>
      </w:r>
      <w:r w:rsidRPr="00ED7584">
        <w:tab/>
      </w:r>
      <w:r w:rsidRPr="00ED7584">
        <w:tab/>
      </w:r>
      <w:r>
        <w:t>……….</w:t>
      </w:r>
    </w:p>
    <w:p w14:paraId="4164F05B" w14:textId="77777777" w:rsidR="006F1A74" w:rsidRPr="009001E0" w:rsidRDefault="006F1A74" w:rsidP="006F1A7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sectPr w:rsidR="006F1A74" w:rsidRPr="00900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Gras">
    <w:altName w:val="Avenir Heavy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527D8"/>
    <w:multiLevelType w:val="hybridMultilevel"/>
    <w:tmpl w:val="AA483FF8"/>
    <w:lvl w:ilvl="0" w:tplc="9DA6753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42AA"/>
    <w:multiLevelType w:val="multilevel"/>
    <w:tmpl w:val="DD12B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02C3850"/>
    <w:multiLevelType w:val="multilevel"/>
    <w:tmpl w:val="7060B0F2"/>
    <w:lvl w:ilvl="0">
      <w:start w:val="1"/>
      <w:numFmt w:val="decimal"/>
      <w:lvlText w:val="ARTICLE %1 :"/>
      <w:lvlJc w:val="left"/>
      <w:pPr>
        <w:ind w:left="432" w:hanging="432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24D775E"/>
    <w:multiLevelType w:val="hybridMultilevel"/>
    <w:tmpl w:val="22B01EFE"/>
    <w:lvl w:ilvl="0" w:tplc="9DA6753E">
      <w:numFmt w:val="bullet"/>
      <w:lvlText w:val="-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BD20873"/>
    <w:multiLevelType w:val="multilevel"/>
    <w:tmpl w:val="D04C73EE"/>
    <w:lvl w:ilvl="0">
      <w:start w:val="1"/>
      <w:numFmt w:val="decimal"/>
      <w:pStyle w:val="Titre1"/>
      <w:lvlText w:val="ARTICLE %1 :"/>
      <w:lvlJc w:val="left"/>
      <w:pPr>
        <w:ind w:left="432" w:hanging="432"/>
      </w:pPr>
      <w:rPr>
        <w:rFonts w:cs="Times New Roman" w:hint="default"/>
        <w:b/>
        <w:bCs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476715A"/>
    <w:multiLevelType w:val="hybridMultilevel"/>
    <w:tmpl w:val="A56C9C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81E2B"/>
    <w:multiLevelType w:val="multilevel"/>
    <w:tmpl w:val="9FDE75CE"/>
    <w:lvl w:ilvl="0">
      <w:start w:val="1"/>
      <w:numFmt w:val="decimal"/>
      <w:suff w:val="space"/>
      <w:lvlText w:val="Article %1 –"/>
      <w:lvlJc w:val="left"/>
      <w:pPr>
        <w:ind w:left="0" w:firstLine="0"/>
      </w:pPr>
      <w:rPr>
        <w:rFonts w:asciiTheme="majorHAnsi" w:hAnsiTheme="majorHAnsi" w:cstheme="majorHAnsi" w:hint="default"/>
        <w:b/>
        <w:i w:val="0"/>
        <w:sz w:val="24"/>
      </w:rPr>
    </w:lvl>
    <w:lvl w:ilvl="1">
      <w:start w:val="1"/>
      <w:numFmt w:val="decimal"/>
      <w:suff w:val="nothing"/>
      <w:lvlText w:val="%1.%2  – "/>
      <w:lvlJc w:val="left"/>
      <w:pPr>
        <w:ind w:left="1276" w:firstLine="0"/>
      </w:pPr>
      <w:rPr>
        <w:rFonts w:hint="default"/>
        <w:b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2.1.%3.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ADE5A4C"/>
    <w:multiLevelType w:val="hybridMultilevel"/>
    <w:tmpl w:val="ABD47D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331597">
    <w:abstractNumId w:val="2"/>
  </w:num>
  <w:num w:numId="2" w16cid:durableId="552079537">
    <w:abstractNumId w:val="2"/>
  </w:num>
  <w:num w:numId="3" w16cid:durableId="1591159124">
    <w:abstractNumId w:val="2"/>
  </w:num>
  <w:num w:numId="4" w16cid:durableId="1133451041">
    <w:abstractNumId w:val="6"/>
  </w:num>
  <w:num w:numId="5" w16cid:durableId="241794514">
    <w:abstractNumId w:val="1"/>
  </w:num>
  <w:num w:numId="6" w16cid:durableId="232473543">
    <w:abstractNumId w:val="4"/>
  </w:num>
  <w:num w:numId="7" w16cid:durableId="1277709493">
    <w:abstractNumId w:val="4"/>
  </w:num>
  <w:num w:numId="8" w16cid:durableId="141121714">
    <w:abstractNumId w:val="4"/>
  </w:num>
  <w:num w:numId="9" w16cid:durableId="1380206602">
    <w:abstractNumId w:val="4"/>
  </w:num>
  <w:num w:numId="10" w16cid:durableId="326515386">
    <w:abstractNumId w:val="4"/>
  </w:num>
  <w:num w:numId="11" w16cid:durableId="575475187">
    <w:abstractNumId w:val="4"/>
  </w:num>
  <w:num w:numId="12" w16cid:durableId="768280838">
    <w:abstractNumId w:val="4"/>
  </w:num>
  <w:num w:numId="13" w16cid:durableId="1501386951">
    <w:abstractNumId w:val="4"/>
  </w:num>
  <w:num w:numId="14" w16cid:durableId="1561668906">
    <w:abstractNumId w:val="4"/>
  </w:num>
  <w:num w:numId="15" w16cid:durableId="761485387">
    <w:abstractNumId w:val="4"/>
  </w:num>
  <w:num w:numId="16" w16cid:durableId="1680502767">
    <w:abstractNumId w:val="4"/>
  </w:num>
  <w:num w:numId="17" w16cid:durableId="1520848630">
    <w:abstractNumId w:val="4"/>
  </w:num>
  <w:num w:numId="18" w16cid:durableId="1650207168">
    <w:abstractNumId w:val="0"/>
  </w:num>
  <w:num w:numId="19" w16cid:durableId="726949788">
    <w:abstractNumId w:val="3"/>
  </w:num>
  <w:num w:numId="20" w16cid:durableId="1238780848">
    <w:abstractNumId w:val="5"/>
  </w:num>
  <w:num w:numId="21" w16cid:durableId="21332096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056"/>
    <w:rsid w:val="000902C6"/>
    <w:rsid w:val="000B187D"/>
    <w:rsid w:val="00154212"/>
    <w:rsid w:val="00170F76"/>
    <w:rsid w:val="001A3457"/>
    <w:rsid w:val="00202D75"/>
    <w:rsid w:val="002045C4"/>
    <w:rsid w:val="00297E7F"/>
    <w:rsid w:val="002A6349"/>
    <w:rsid w:val="002A6DBE"/>
    <w:rsid w:val="002F1303"/>
    <w:rsid w:val="002F7AA2"/>
    <w:rsid w:val="003073E3"/>
    <w:rsid w:val="00314C33"/>
    <w:rsid w:val="003407CA"/>
    <w:rsid w:val="00407795"/>
    <w:rsid w:val="004130DF"/>
    <w:rsid w:val="006B5CA2"/>
    <w:rsid w:val="006C3579"/>
    <w:rsid w:val="006F1A74"/>
    <w:rsid w:val="00721BF7"/>
    <w:rsid w:val="0074357D"/>
    <w:rsid w:val="007A4226"/>
    <w:rsid w:val="007D51D7"/>
    <w:rsid w:val="008A619A"/>
    <w:rsid w:val="008C30FB"/>
    <w:rsid w:val="009013F8"/>
    <w:rsid w:val="00A1572A"/>
    <w:rsid w:val="00A317B9"/>
    <w:rsid w:val="00A63056"/>
    <w:rsid w:val="00A76957"/>
    <w:rsid w:val="00BD0777"/>
    <w:rsid w:val="00BF426C"/>
    <w:rsid w:val="00C037AB"/>
    <w:rsid w:val="00C0492C"/>
    <w:rsid w:val="00C275B1"/>
    <w:rsid w:val="00C400EE"/>
    <w:rsid w:val="00C968C1"/>
    <w:rsid w:val="00CE0DAA"/>
    <w:rsid w:val="00DB212C"/>
    <w:rsid w:val="00DC5155"/>
    <w:rsid w:val="00E60C0C"/>
    <w:rsid w:val="00F6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0D78D7"/>
  <w15:chartTrackingRefBased/>
  <w15:docId w15:val="{2F217A9B-6C22-4C84-87C2-A97BF6FB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056"/>
  </w:style>
  <w:style w:type="paragraph" w:styleId="Titre1">
    <w:name w:val="heading 1"/>
    <w:basedOn w:val="Normal"/>
    <w:next w:val="Normal"/>
    <w:link w:val="Titre1Car"/>
    <w:autoRedefine/>
    <w:qFormat/>
    <w:rsid w:val="00A1572A"/>
    <w:pPr>
      <w:keepNext/>
      <w:numPr>
        <w:numId w:val="17"/>
      </w:numPr>
      <w:shd w:val="clear" w:color="auto" w:fill="004354"/>
      <w:tabs>
        <w:tab w:val="left" w:pos="1701"/>
      </w:tabs>
      <w:autoSpaceDE w:val="0"/>
      <w:autoSpaceDN w:val="0"/>
      <w:adjustRightInd w:val="0"/>
      <w:spacing w:before="240" w:after="200" w:line="276" w:lineRule="auto"/>
      <w:jc w:val="both"/>
      <w:outlineLvl w:val="0"/>
    </w:pPr>
    <w:rPr>
      <w:rFonts w:ascii="Arial Gras" w:eastAsia="MS Mincho" w:hAnsi="Arial Gras" w:cs="Arial"/>
      <w:b/>
      <w:caps/>
      <w:color w:val="FFFFFF" w:themeColor="background1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autoRedefine/>
    <w:qFormat/>
    <w:rsid w:val="00A1572A"/>
    <w:pPr>
      <w:keepNext/>
      <w:numPr>
        <w:ilvl w:val="1"/>
        <w:numId w:val="17"/>
      </w:numPr>
      <w:spacing w:before="120" w:after="120" w:line="276" w:lineRule="auto"/>
      <w:contextualSpacing/>
      <w:jc w:val="both"/>
      <w:textAlignment w:val="baseline"/>
      <w:outlineLvl w:val="1"/>
    </w:pPr>
    <w:rPr>
      <w:rFonts w:ascii="Arial Gras" w:eastAsia="Times New Roman" w:hAnsi="Arial Gras" w:cs="Arial"/>
      <w:bCs/>
      <w:color w:val="004354"/>
      <w:sz w:val="20"/>
      <w:szCs w:val="20"/>
      <w:u w:val="single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A1572A"/>
    <w:pPr>
      <w:numPr>
        <w:ilvl w:val="2"/>
        <w:numId w:val="17"/>
      </w:numPr>
      <w:autoSpaceDE w:val="0"/>
      <w:autoSpaceDN w:val="0"/>
      <w:adjustRightInd w:val="0"/>
      <w:spacing w:before="160" w:line="240" w:lineRule="auto"/>
      <w:jc w:val="both"/>
      <w:outlineLvl w:val="2"/>
    </w:pPr>
    <w:rPr>
      <w:rFonts w:ascii="Arial" w:eastAsia="Times New Roman" w:hAnsi="Arial" w:cs="Times New Roman"/>
      <w:i/>
      <w:color w:val="004354"/>
      <w:sz w:val="20"/>
      <w:szCs w:val="26"/>
      <w:u w:val="single"/>
      <w:lang w:val="x-non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3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3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3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3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3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3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1572A"/>
    <w:rPr>
      <w:rFonts w:ascii="Arial Gras" w:eastAsia="MS Mincho" w:hAnsi="Arial Gras" w:cs="Arial"/>
      <w:b/>
      <w:caps/>
      <w:color w:val="FFFFFF" w:themeColor="background1"/>
      <w:sz w:val="24"/>
      <w:szCs w:val="24"/>
      <w:shd w:val="clear" w:color="auto" w:fill="004354"/>
      <w:lang w:eastAsia="fr-FR"/>
    </w:rPr>
  </w:style>
  <w:style w:type="character" w:customStyle="1" w:styleId="Titre2Car">
    <w:name w:val="Titre 2 Car"/>
    <w:basedOn w:val="Policepardfaut"/>
    <w:link w:val="Titre2"/>
    <w:rsid w:val="00A1572A"/>
    <w:rPr>
      <w:rFonts w:ascii="Arial Gras" w:eastAsia="Times New Roman" w:hAnsi="Arial Gras" w:cs="Arial"/>
      <w:bCs/>
      <w:color w:val="004354"/>
      <w:sz w:val="20"/>
      <w:szCs w:val="20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A1572A"/>
    <w:rPr>
      <w:rFonts w:ascii="Arial" w:eastAsia="Times New Roman" w:hAnsi="Arial" w:cs="Times New Roman"/>
      <w:i/>
      <w:color w:val="004354"/>
      <w:sz w:val="20"/>
      <w:szCs w:val="26"/>
      <w:u w:val="single"/>
      <w:lang w:val="x-none"/>
    </w:rPr>
  </w:style>
  <w:style w:type="character" w:customStyle="1" w:styleId="Titre4Car">
    <w:name w:val="Titre 4 Car"/>
    <w:basedOn w:val="Policepardfaut"/>
    <w:link w:val="Titre4"/>
    <w:uiPriority w:val="9"/>
    <w:semiHidden/>
    <w:rsid w:val="00A6305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305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30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30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30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30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3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3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3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3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3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30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30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6305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3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305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305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A63056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400EE"/>
    <w:rPr>
      <w:color w:val="666666"/>
    </w:rPr>
  </w:style>
  <w:style w:type="character" w:customStyle="1" w:styleId="Style1">
    <w:name w:val="Style1"/>
    <w:basedOn w:val="Policepardfaut"/>
    <w:rsid w:val="00C400EE"/>
    <w:rPr>
      <w:rFonts w:ascii="Arial" w:hAnsi="Arial"/>
      <w:b/>
      <w:sz w:val="20"/>
    </w:rPr>
  </w:style>
  <w:style w:type="paragraph" w:customStyle="1" w:styleId="01Paragraphe">
    <w:name w:val="01 Paragraphe"/>
    <w:basedOn w:val="Normal"/>
    <w:link w:val="01ParagrapheCar"/>
    <w:qFormat/>
    <w:rsid w:val="002A6DBE"/>
    <w:pPr>
      <w:spacing w:after="200" w:line="276" w:lineRule="auto"/>
      <w:jc w:val="both"/>
    </w:pPr>
    <w:rPr>
      <w:rFonts w:ascii="Arial" w:eastAsia="Calibri" w:hAnsi="Arial" w:cs="Arial"/>
      <w:kern w:val="0"/>
      <w:sz w:val="20"/>
      <w:szCs w:val="20"/>
    </w:rPr>
  </w:style>
  <w:style w:type="character" w:customStyle="1" w:styleId="01ParagrapheCar">
    <w:name w:val="01 Paragraphe Car"/>
    <w:link w:val="01Paragraphe"/>
    <w:rsid w:val="002A6DBE"/>
    <w:rPr>
      <w:rFonts w:ascii="Arial" w:eastAsia="Calibri" w:hAnsi="Arial" w:cs="Arial"/>
      <w:kern w:val="0"/>
      <w:sz w:val="20"/>
      <w:szCs w:val="20"/>
    </w:rPr>
  </w:style>
  <w:style w:type="character" w:customStyle="1" w:styleId="Style2">
    <w:name w:val="Style2"/>
    <w:basedOn w:val="Policepardfaut"/>
    <w:rsid w:val="0074357D"/>
    <w:rPr>
      <w:rFonts w:ascii="Arial" w:hAnsi="Arial"/>
      <w:sz w:val="20"/>
    </w:rPr>
  </w:style>
  <w:style w:type="character" w:styleId="Lienhypertexte">
    <w:name w:val="Hyperlink"/>
    <w:basedOn w:val="Policepardfaut"/>
    <w:uiPriority w:val="99"/>
    <w:unhideWhenUsed/>
    <w:rsid w:val="006F1A74"/>
    <w:rPr>
      <w:color w:val="467886" w:themeColor="hyperlink"/>
      <w:u w:val="single"/>
    </w:rPr>
  </w:style>
  <w:style w:type="paragraph" w:customStyle="1" w:styleId="00Paragraphe">
    <w:name w:val="00 Paragraphe"/>
    <w:basedOn w:val="Normal"/>
    <w:link w:val="00ParagrapheCar"/>
    <w:qFormat/>
    <w:rsid w:val="006F1A74"/>
    <w:pPr>
      <w:spacing w:after="120" w:line="276" w:lineRule="auto"/>
      <w:jc w:val="both"/>
    </w:pPr>
    <w:rPr>
      <w:rFonts w:ascii="Arial" w:eastAsia="Calibri" w:hAnsi="Arial" w:cs="Arial"/>
      <w:kern w:val="0"/>
      <w:sz w:val="19"/>
      <w:szCs w:val="20"/>
    </w:rPr>
  </w:style>
  <w:style w:type="character" w:customStyle="1" w:styleId="00ParagrapheCar">
    <w:name w:val="00 Paragraphe Car"/>
    <w:link w:val="00Paragraphe"/>
    <w:rsid w:val="006F1A74"/>
    <w:rPr>
      <w:rFonts w:ascii="Arial" w:eastAsia="Calibri" w:hAnsi="Arial" w:cs="Arial"/>
      <w:kern w:val="0"/>
      <w:sz w:val="19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6F1A7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1A7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1A74"/>
    <w:rPr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6F1A7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codes/article_lc/LEGIARTI0000232601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/codes/section_lc/LEGITEXT000006070633/LEGISCTA000027433685/?anchor=LEGIARTI0000232435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france.gouv.fr/codes/article_lc/LEGIARTI00000638989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egifrance.gouv.fr/codes/section_lc/LEGITEXT000006070633/LEGISCTA000006180960/" TargetMode="Externa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F7BED44B4A4F80A8ED2C4F32DA1F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F0D134-4B7F-41BF-94A2-4A864F4324B8}"/>
      </w:docPartPr>
      <w:docPartBody>
        <w:p w:rsidR="00EC2F44" w:rsidRDefault="00192FE4" w:rsidP="00192FE4">
          <w:pPr>
            <w:pStyle w:val="67F7BED44B4A4F80A8ED2C4F32DA1F98"/>
          </w:pPr>
          <w:r w:rsidRPr="00E7126A">
            <w:rPr>
              <w:rStyle w:val="Textedelespacerserv"/>
            </w:rPr>
            <w:t>Choisissez un élément.</w:t>
          </w:r>
        </w:p>
      </w:docPartBody>
    </w:docPart>
    <w:docPart>
      <w:docPartPr>
        <w:name w:val="106C6E308D2E47308232090F0F4D39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86F5CB-8037-4EE5-B90F-AA3293443DD0}"/>
      </w:docPartPr>
      <w:docPartBody>
        <w:p w:rsidR="00EC2F44" w:rsidRDefault="00192FE4" w:rsidP="00192FE4">
          <w:pPr>
            <w:pStyle w:val="106C6E308D2E47308232090F0F4D39F2"/>
          </w:pPr>
          <w:r w:rsidRPr="00E7126A">
            <w:rPr>
              <w:rStyle w:val="Textedelespacerserv"/>
            </w:rPr>
            <w:t>Choisissez un élément.</w:t>
          </w:r>
        </w:p>
      </w:docPartBody>
    </w:docPart>
    <w:docPart>
      <w:docPartPr>
        <w:name w:val="B0A6652EE09840D39CE04120FCFED3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1950E1-6689-46FF-A62D-E06A9B45AFBD}"/>
      </w:docPartPr>
      <w:docPartBody>
        <w:p w:rsidR="00EC2F44" w:rsidRDefault="00192FE4" w:rsidP="00192FE4">
          <w:pPr>
            <w:pStyle w:val="B0A6652EE09840D39CE04120FCFED35A"/>
          </w:pPr>
          <w:r w:rsidRPr="00E7126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4AE08C006A146628D574D0DF8818F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357205-8DCA-4E69-A356-BB0F8C190344}"/>
      </w:docPartPr>
      <w:docPartBody>
        <w:p w:rsidR="00EC2F44" w:rsidRDefault="00192FE4" w:rsidP="00192FE4">
          <w:pPr>
            <w:pStyle w:val="24AE08C006A146628D574D0DF8818F81"/>
          </w:pPr>
          <w:r w:rsidRPr="00E7126A">
            <w:rPr>
              <w:rStyle w:val="Textedelespacerserv"/>
            </w:rPr>
            <w:t>Choisissez un élément.</w:t>
          </w:r>
        </w:p>
      </w:docPartBody>
    </w:docPart>
    <w:docPart>
      <w:docPartPr>
        <w:name w:val="C95030471D4A433990A79896DF265B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0B8C6D-8432-4BC0-AD42-D8E6B4A15FB6}"/>
      </w:docPartPr>
      <w:docPartBody>
        <w:p w:rsidR="00EC2F44" w:rsidRDefault="00192FE4" w:rsidP="00192FE4">
          <w:pPr>
            <w:pStyle w:val="C95030471D4A433990A79896DF265BCC"/>
          </w:pPr>
          <w:r w:rsidRPr="00E7126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6E2CF41DCD0408BA2FA14EF029C0E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916B9D-3E69-4320-9D7B-E905751DA3B0}"/>
      </w:docPartPr>
      <w:docPartBody>
        <w:p w:rsidR="00EC2F44" w:rsidRDefault="00192FE4" w:rsidP="00192FE4">
          <w:pPr>
            <w:pStyle w:val="76E2CF41DCD0408BA2FA14EF029C0E5C"/>
          </w:pPr>
          <w:r w:rsidRPr="00E7126A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Gras">
    <w:altName w:val="Avenir Heavy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E4"/>
    <w:rsid w:val="000B187D"/>
    <w:rsid w:val="00192FE4"/>
    <w:rsid w:val="001D66B6"/>
    <w:rsid w:val="004169A6"/>
    <w:rsid w:val="00864F04"/>
    <w:rsid w:val="00A317B9"/>
    <w:rsid w:val="00B52A08"/>
    <w:rsid w:val="00C968C1"/>
    <w:rsid w:val="00EC2F44"/>
    <w:rsid w:val="00F579EF"/>
    <w:rsid w:val="00F7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92FE4"/>
    <w:rPr>
      <w:color w:val="666666"/>
    </w:rPr>
  </w:style>
  <w:style w:type="paragraph" w:customStyle="1" w:styleId="67F7BED44B4A4F80A8ED2C4F32DA1F98">
    <w:name w:val="67F7BED44B4A4F80A8ED2C4F32DA1F98"/>
    <w:rsid w:val="00192FE4"/>
  </w:style>
  <w:style w:type="paragraph" w:customStyle="1" w:styleId="106C6E308D2E47308232090F0F4D39F2">
    <w:name w:val="106C6E308D2E47308232090F0F4D39F2"/>
    <w:rsid w:val="00192FE4"/>
  </w:style>
  <w:style w:type="paragraph" w:customStyle="1" w:styleId="B0A6652EE09840D39CE04120FCFED35A">
    <w:name w:val="B0A6652EE09840D39CE04120FCFED35A"/>
    <w:rsid w:val="00192FE4"/>
  </w:style>
  <w:style w:type="paragraph" w:customStyle="1" w:styleId="24AE08C006A146628D574D0DF8818F81">
    <w:name w:val="24AE08C006A146628D574D0DF8818F81"/>
    <w:rsid w:val="00192FE4"/>
  </w:style>
  <w:style w:type="paragraph" w:customStyle="1" w:styleId="C95030471D4A433990A79896DF265BCC">
    <w:name w:val="C95030471D4A433990A79896DF265BCC"/>
    <w:rsid w:val="00192FE4"/>
  </w:style>
  <w:style w:type="paragraph" w:customStyle="1" w:styleId="76E2CF41DCD0408BA2FA14EF029C0E5C">
    <w:name w:val="76E2CF41DCD0408BA2FA14EF029C0E5C"/>
    <w:rsid w:val="00192F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1291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Solène BOURET</dc:creator>
  <cp:keywords/>
  <dc:description/>
  <cp:lastModifiedBy>Solène BOURET</cp:lastModifiedBy>
  <cp:revision>19</cp:revision>
  <dcterms:created xsi:type="dcterms:W3CDTF">2026-03-16T21:54:00Z</dcterms:created>
  <dcterms:modified xsi:type="dcterms:W3CDTF">2026-04-07T14:13:00Z</dcterms:modified>
</cp:coreProperties>
</file>